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25B10" w14:textId="77777777" w:rsidR="00322D28" w:rsidRDefault="003A64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</w:p>
    <w:p w14:paraId="598C7550" w14:textId="77777777" w:rsidR="00322D28" w:rsidRDefault="00322D2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C7D6BAE" w14:textId="77777777" w:rsidR="00322D28" w:rsidRDefault="003A641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Ақмола облысы Шортанды ауданының әкімдігі шаруа немесе фермер қожалығын, ауыл шаруашылығы өндірісін жүргізу үшін уақытша өтеулі жер пайдалану (жалға алу) құқығын 10 жыл мерзімге беру жөнінде конкурс (бұдан әрі-Конкурс) өткізеді. </w:t>
      </w:r>
    </w:p>
    <w:p w14:paraId="7298E872" w14:textId="257BE773" w:rsidR="00322D28" w:rsidRDefault="003A641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Ақмола облысы Шортанды ауд</w:t>
      </w:r>
      <w:r>
        <w:rPr>
          <w:rFonts w:ascii="Times New Roman" w:hAnsi="Times New Roman" w:cs="Times New Roman"/>
          <w:sz w:val="28"/>
          <w:szCs w:val="28"/>
        </w:rPr>
        <w:t xml:space="preserve">анының әкімдігі осы хабарлама алғаш жарияланған күннен бастап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күнтізбелік отыз күн өткен соң </w:t>
      </w:r>
      <w:r>
        <w:rPr>
          <w:rFonts w:ascii="Times New Roman" w:hAnsi="Times New Roman" w:cs="Times New Roman"/>
          <w:sz w:val="28"/>
          <w:szCs w:val="28"/>
        </w:rPr>
        <w:t xml:space="preserve">осы конкурсқа қатысуға өтінімдерді қабылдауды бастайды.Осы конкурсқа қатысуға өтінімдерді қабылдау және тіркеу өтінімдерді қабылдау басталған күннен бастап </w:t>
      </w:r>
      <w:r>
        <w:rPr>
          <w:rFonts w:ascii="Times New Roman" w:hAnsi="Times New Roman" w:cs="Times New Roman"/>
          <w:b/>
          <w:bCs/>
          <w:sz w:val="28"/>
          <w:szCs w:val="28"/>
        </w:rPr>
        <w:t>15 жұмы</w:t>
      </w:r>
      <w:r>
        <w:rPr>
          <w:rFonts w:ascii="Times New Roman" w:hAnsi="Times New Roman" w:cs="Times New Roman"/>
          <w:b/>
          <w:bCs/>
          <w:sz w:val="28"/>
          <w:szCs w:val="28"/>
        </w:rPr>
        <w:t>с күні ішінде қабылданады</w:t>
      </w:r>
      <w:r>
        <w:rPr>
          <w:rFonts w:ascii="Times New Roman" w:hAnsi="Times New Roman" w:cs="Times New Roman"/>
          <w:sz w:val="28"/>
          <w:szCs w:val="28"/>
        </w:rPr>
        <w:t xml:space="preserve">. Өтінімдерді қабылдау 2026 жылғы </w:t>
      </w:r>
      <w:r w:rsidR="0067666E">
        <w:rPr>
          <w:rFonts w:ascii="Times New Roman" w:hAnsi="Times New Roman" w:cs="Times New Roman"/>
          <w:sz w:val="28"/>
          <w:szCs w:val="28"/>
        </w:rPr>
        <w:t xml:space="preserve">19 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63A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 xml:space="preserve"> қарашада</w:t>
      </w:r>
      <w:r>
        <w:rPr>
          <w:rFonts w:ascii="Times New Roman" w:hAnsi="Times New Roman" w:cs="Times New Roman"/>
          <w:sz w:val="28"/>
          <w:szCs w:val="28"/>
        </w:rPr>
        <w:t xml:space="preserve"> дейін Ақмола облысы, Шортанды ауданы, Шортанды кенті, Лермонтов көшесі, 16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мекен-жайы бойынша Шортанды ауданының «Жер қатынастары және ауыл шарашылы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 бөлімі» ММ жүзеге асы</w:t>
      </w:r>
      <w:r>
        <w:rPr>
          <w:rFonts w:ascii="Times New Roman" w:hAnsi="Times New Roman" w:cs="Times New Roman"/>
          <w:sz w:val="28"/>
          <w:szCs w:val="28"/>
        </w:rPr>
        <w:t>рылады. Қорытынды шығарылған күн конкурстың аяқталған күні болып есептеледі. Конкурстың қорытындылары конкурсқа қатысуға өтінімдер беру мерзімі аяқталғаннан кейін келесі күні өткізіледі.</w:t>
      </w:r>
    </w:p>
    <w:p w14:paraId="6F1A4F87" w14:textId="2A6E5CD1" w:rsidR="00322D28" w:rsidRDefault="003A641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Күні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963A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 xml:space="preserve"> қараша</w:t>
      </w:r>
      <w:r>
        <w:rPr>
          <w:rFonts w:ascii="Times New Roman" w:hAnsi="Times New Roman" w:cs="Times New Roman"/>
          <w:sz w:val="28"/>
          <w:szCs w:val="28"/>
        </w:rPr>
        <w:t xml:space="preserve"> сағат 1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>-00-де Ақмола облысы Шортанды аудан</w:t>
      </w:r>
      <w:r>
        <w:rPr>
          <w:rFonts w:ascii="Times New Roman" w:hAnsi="Times New Roman" w:cs="Times New Roman"/>
          <w:sz w:val="28"/>
          <w:szCs w:val="28"/>
        </w:rPr>
        <w:t>ы Шортанды кенті Абылай хан көшесі 20 (аудан әкімдігінің әкімшілік ғимараты) мекенжайы бойынша.</w:t>
      </w:r>
    </w:p>
    <w:p w14:paraId="5F69E075" w14:textId="77777777" w:rsidR="00322D28" w:rsidRDefault="00322D2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1418"/>
        <w:gridCol w:w="1134"/>
        <w:gridCol w:w="729"/>
        <w:gridCol w:w="38"/>
        <w:gridCol w:w="18"/>
        <w:gridCol w:w="916"/>
        <w:gridCol w:w="1843"/>
        <w:gridCol w:w="1134"/>
        <w:gridCol w:w="2551"/>
        <w:gridCol w:w="2126"/>
      </w:tblGrid>
      <w:tr w:rsidR="00322D28" w14:paraId="2436955B" w14:textId="77777777">
        <w:trPr>
          <w:trHeight w:val="1093"/>
        </w:trPr>
        <w:tc>
          <w:tcPr>
            <w:tcW w:w="704" w:type="dxa"/>
            <w:vMerge w:val="restart"/>
          </w:tcPr>
          <w:p w14:paraId="7BD4D06D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№ лот</w:t>
            </w:r>
          </w:p>
        </w:tc>
        <w:tc>
          <w:tcPr>
            <w:tcW w:w="2239" w:type="dxa"/>
            <w:vMerge w:val="restart"/>
          </w:tcPr>
          <w:p w14:paraId="2E4CE354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56B9DF90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учаскесінің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орналасқан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жері</w:t>
            </w:r>
          </w:p>
        </w:tc>
        <w:tc>
          <w:tcPr>
            <w:tcW w:w="1418" w:type="dxa"/>
            <w:vMerge w:val="restart"/>
          </w:tcPr>
          <w:p w14:paraId="33C26D2E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44E35DB2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учаскесінің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нысаналы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мақсаты</w:t>
            </w:r>
          </w:p>
        </w:tc>
        <w:tc>
          <w:tcPr>
            <w:tcW w:w="1134" w:type="dxa"/>
            <w:vMerge w:val="restart"/>
          </w:tcPr>
          <w:p w14:paraId="618E434A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29B84E9E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Ауданы, гектар</w:t>
            </w:r>
          </w:p>
        </w:tc>
        <w:tc>
          <w:tcPr>
            <w:tcW w:w="1701" w:type="dxa"/>
            <w:gridSpan w:val="4"/>
          </w:tcPr>
          <w:p w14:paraId="1EACC9F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65CD8011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Алқаптардың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құрамы</w:t>
            </w:r>
          </w:p>
        </w:tc>
        <w:tc>
          <w:tcPr>
            <w:tcW w:w="1843" w:type="dxa"/>
            <w:vMerge w:val="restart"/>
          </w:tcPr>
          <w:p w14:paraId="17B6FCDF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620FB1AE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Топырақтың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сапалық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сипаттамасы</w:t>
            </w:r>
          </w:p>
        </w:tc>
        <w:tc>
          <w:tcPr>
            <w:tcW w:w="1134" w:type="dxa"/>
            <w:vMerge w:val="restart"/>
          </w:tcPr>
          <w:p w14:paraId="0F2042A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63AA6785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Бонитет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балы</w:t>
            </w:r>
          </w:p>
        </w:tc>
        <w:tc>
          <w:tcPr>
            <w:tcW w:w="2551" w:type="dxa"/>
            <w:vMerge w:val="restart"/>
          </w:tcPr>
          <w:p w14:paraId="1B524B82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3F278D2C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Сумен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қамтамасыз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етілуі</w:t>
            </w:r>
          </w:p>
        </w:tc>
        <w:tc>
          <w:tcPr>
            <w:tcW w:w="2126" w:type="dxa"/>
            <w:vMerge w:val="restart"/>
          </w:tcPr>
          <w:p w14:paraId="6B5FADBE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50994D48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Ауданның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ауыл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шаруашылығына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мамандануы</w:t>
            </w:r>
          </w:p>
        </w:tc>
      </w:tr>
      <w:tr w:rsidR="00322D28" w14:paraId="223C9AD9" w14:textId="77777777">
        <w:trPr>
          <w:trHeight w:val="1534"/>
        </w:trPr>
        <w:tc>
          <w:tcPr>
            <w:tcW w:w="704" w:type="dxa"/>
            <w:vMerge/>
          </w:tcPr>
          <w:p w14:paraId="5D0C8180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239" w:type="dxa"/>
            <w:vMerge/>
          </w:tcPr>
          <w:p w14:paraId="43D0E33E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418" w:type="dxa"/>
            <w:vMerge/>
          </w:tcPr>
          <w:p w14:paraId="3FAA8FE6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34" w:type="dxa"/>
            <w:vMerge/>
          </w:tcPr>
          <w:p w14:paraId="0D5F443F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729" w:type="dxa"/>
          </w:tcPr>
          <w:p w14:paraId="1AC9E8A0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егістік</w:t>
            </w:r>
          </w:p>
        </w:tc>
        <w:tc>
          <w:tcPr>
            <w:tcW w:w="972" w:type="dxa"/>
            <w:gridSpan w:val="3"/>
          </w:tcPr>
          <w:p w14:paraId="4EEDFD65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жайылым</w:t>
            </w:r>
          </w:p>
        </w:tc>
        <w:tc>
          <w:tcPr>
            <w:tcW w:w="1843" w:type="dxa"/>
            <w:vMerge/>
          </w:tcPr>
          <w:p w14:paraId="1B1ED92B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34" w:type="dxa"/>
            <w:vMerge/>
          </w:tcPr>
          <w:p w14:paraId="097E196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51" w:type="dxa"/>
            <w:vMerge/>
          </w:tcPr>
          <w:p w14:paraId="45A1ECB2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126" w:type="dxa"/>
            <w:vMerge/>
          </w:tcPr>
          <w:p w14:paraId="700245C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</w:tr>
      <w:tr w:rsidR="00322D28" w14:paraId="73A679C1" w14:textId="77777777">
        <w:tc>
          <w:tcPr>
            <w:tcW w:w="704" w:type="dxa"/>
          </w:tcPr>
          <w:p w14:paraId="0A0D3480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1.</w:t>
            </w:r>
          </w:p>
        </w:tc>
        <w:tc>
          <w:tcPr>
            <w:tcW w:w="2239" w:type="dxa"/>
          </w:tcPr>
          <w:p w14:paraId="37A3D8C9" w14:textId="2C17E25D" w:rsidR="00322D28" w:rsidRDefault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Бозайғыр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қ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23C05909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lastRenderedPageBreak/>
              <w:t>үшін</w:t>
            </w:r>
          </w:p>
        </w:tc>
        <w:tc>
          <w:tcPr>
            <w:tcW w:w="1134" w:type="dxa"/>
          </w:tcPr>
          <w:p w14:paraId="252462B9" w14:textId="72F3DCD5" w:rsidR="00322D28" w:rsidRPr="0067666E" w:rsidRDefault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lastRenderedPageBreak/>
              <w:t>763,0</w:t>
            </w:r>
          </w:p>
        </w:tc>
        <w:tc>
          <w:tcPr>
            <w:tcW w:w="729" w:type="dxa"/>
          </w:tcPr>
          <w:p w14:paraId="7FEC0C60" w14:textId="106BC4A1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</w:p>
        </w:tc>
        <w:tc>
          <w:tcPr>
            <w:tcW w:w="972" w:type="dxa"/>
            <w:gridSpan w:val="3"/>
          </w:tcPr>
          <w:p w14:paraId="1DA3AF6B" w14:textId="0F37C489" w:rsidR="00322D28" w:rsidRPr="0067666E" w:rsidRDefault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763,0</w:t>
            </w:r>
          </w:p>
        </w:tc>
        <w:tc>
          <w:tcPr>
            <w:tcW w:w="1843" w:type="dxa"/>
          </w:tcPr>
          <w:p w14:paraId="2B8D6F1E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6BECA42B" w14:textId="3FE05021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</w:t>
            </w:r>
            <w:r w:rsidR="0067666E"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8</w:t>
            </w:r>
          </w:p>
        </w:tc>
        <w:tc>
          <w:tcPr>
            <w:tcW w:w="2551" w:type="dxa"/>
          </w:tcPr>
          <w:p w14:paraId="7062F064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1EAD2664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  <w:tr w:rsidR="0067666E" w14:paraId="0EB0CAC7" w14:textId="77777777">
        <w:tc>
          <w:tcPr>
            <w:tcW w:w="704" w:type="dxa"/>
          </w:tcPr>
          <w:p w14:paraId="5499E07E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2.</w:t>
            </w:r>
          </w:p>
        </w:tc>
        <w:tc>
          <w:tcPr>
            <w:tcW w:w="2239" w:type="dxa"/>
          </w:tcPr>
          <w:p w14:paraId="2E461386" w14:textId="20131200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Бозайғыр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қ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5167B5AC" w14:textId="06D591DA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үшін</w:t>
            </w:r>
          </w:p>
        </w:tc>
        <w:tc>
          <w:tcPr>
            <w:tcW w:w="1134" w:type="dxa"/>
          </w:tcPr>
          <w:p w14:paraId="12B177F4" w14:textId="61FDC8DE" w:rsidR="0067666E" w:rsidRDefault="0067666E" w:rsidP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242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785" w:type="dxa"/>
            <w:gridSpan w:val="3"/>
          </w:tcPr>
          <w:p w14:paraId="3D5397C5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</w:p>
        </w:tc>
        <w:tc>
          <w:tcPr>
            <w:tcW w:w="916" w:type="dxa"/>
          </w:tcPr>
          <w:p w14:paraId="4AF22906" w14:textId="4517C81E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242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1843" w:type="dxa"/>
          </w:tcPr>
          <w:p w14:paraId="471C9775" w14:textId="2316F716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2EEB39E6" w14:textId="1C6D2546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38</w:t>
            </w:r>
          </w:p>
        </w:tc>
        <w:tc>
          <w:tcPr>
            <w:tcW w:w="2551" w:type="dxa"/>
          </w:tcPr>
          <w:p w14:paraId="1118F098" w14:textId="670698B3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06A54E12" w14:textId="031CEBD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  <w:tr w:rsidR="0067666E" w14:paraId="79E4408E" w14:textId="77777777">
        <w:tc>
          <w:tcPr>
            <w:tcW w:w="704" w:type="dxa"/>
          </w:tcPr>
          <w:p w14:paraId="2F5FFDA6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</w:t>
            </w:r>
          </w:p>
        </w:tc>
        <w:tc>
          <w:tcPr>
            <w:tcW w:w="2239" w:type="dxa"/>
          </w:tcPr>
          <w:p w14:paraId="10929C7A" w14:textId="7439CCCD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Бозайғыр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қ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6389BF9F" w14:textId="1858A265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үшін</w:t>
            </w:r>
          </w:p>
        </w:tc>
        <w:tc>
          <w:tcPr>
            <w:tcW w:w="1134" w:type="dxa"/>
          </w:tcPr>
          <w:p w14:paraId="368925A8" w14:textId="640BE80C" w:rsidR="0067666E" w:rsidRDefault="0067666E" w:rsidP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280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767" w:type="dxa"/>
            <w:gridSpan w:val="2"/>
          </w:tcPr>
          <w:p w14:paraId="46767147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</w:p>
        </w:tc>
        <w:tc>
          <w:tcPr>
            <w:tcW w:w="934" w:type="dxa"/>
            <w:gridSpan w:val="2"/>
          </w:tcPr>
          <w:p w14:paraId="48E48310" w14:textId="2BB1CE31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280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1843" w:type="dxa"/>
          </w:tcPr>
          <w:p w14:paraId="0184E797" w14:textId="33447BBC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62B5391C" w14:textId="231DAC2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38</w:t>
            </w:r>
          </w:p>
        </w:tc>
        <w:tc>
          <w:tcPr>
            <w:tcW w:w="2551" w:type="dxa"/>
          </w:tcPr>
          <w:p w14:paraId="5D5CDC49" w14:textId="4462095E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71D7ABBC" w14:textId="000E33A5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  <w:tr w:rsidR="0067666E" w14:paraId="14F596D6" w14:textId="77777777">
        <w:tc>
          <w:tcPr>
            <w:tcW w:w="704" w:type="dxa"/>
          </w:tcPr>
          <w:p w14:paraId="486C5DDA" w14:textId="5F2375DE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4.</w:t>
            </w:r>
          </w:p>
        </w:tc>
        <w:tc>
          <w:tcPr>
            <w:tcW w:w="2239" w:type="dxa"/>
          </w:tcPr>
          <w:p w14:paraId="0059457F" w14:textId="4DEDDAEF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Новоселовка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қ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7BCBCFAE" w14:textId="547EF686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үшін</w:t>
            </w:r>
          </w:p>
        </w:tc>
        <w:tc>
          <w:tcPr>
            <w:tcW w:w="1134" w:type="dxa"/>
          </w:tcPr>
          <w:p w14:paraId="54EB4F68" w14:textId="491C46A0" w:rsidR="0067666E" w:rsidRDefault="0067666E" w:rsidP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108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767" w:type="dxa"/>
            <w:gridSpan w:val="2"/>
          </w:tcPr>
          <w:p w14:paraId="6252211F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</w:p>
        </w:tc>
        <w:tc>
          <w:tcPr>
            <w:tcW w:w="934" w:type="dxa"/>
            <w:gridSpan w:val="2"/>
          </w:tcPr>
          <w:p w14:paraId="03CD8206" w14:textId="2928D444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108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1843" w:type="dxa"/>
          </w:tcPr>
          <w:p w14:paraId="7E01D8E6" w14:textId="0D89CB4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27EADCA7" w14:textId="7A48258D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38</w:t>
            </w:r>
          </w:p>
        </w:tc>
        <w:tc>
          <w:tcPr>
            <w:tcW w:w="2551" w:type="dxa"/>
          </w:tcPr>
          <w:p w14:paraId="781FB820" w14:textId="3CD58C5B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73E78C12" w14:textId="67765BE5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</w:tbl>
    <w:p w14:paraId="448D9221" w14:textId="77777777" w:rsidR="00322D28" w:rsidRDefault="00322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BD049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Конкурс Қазақстан Республикасы Жер кодексінің 43-1-бабына, Қазақстан Республикасы Премьер - Министрінің Орынбасары-Қазақстан Республикасы Ауыл шаруашылығы министрінің 2018 жылғы 20 желтоқсандағы № 518 </w:t>
      </w:r>
      <w:r>
        <w:rPr>
          <w:rFonts w:ascii="Times New Roman" w:hAnsi="Times New Roman" w:cs="Times New Roman"/>
          <w:sz w:val="28"/>
          <w:szCs w:val="28"/>
          <w:lang w:val="kk-KZ"/>
        </w:rPr>
        <w:t>бұйрығымен бекітілген (Қазақстан Республикасында тіркелген) шаруа немесе фермер қожалығын, ауыл шаруашылығы өндірісін жүргізу үшін уақытша өтеулі жер пайдалану (жалға алу) құқығын беру жөніндегі конкурсты өткізуді ұйымдастыру қағидаларына сәйкес өткізіледі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 (мемлекеттік тізілімде № 18048 болып тіркелген).</w:t>
      </w:r>
    </w:p>
    <w:p w14:paraId="59E24142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Конкурсқа қатысу үшін мынадай құжаттар тапсырылады:</w:t>
      </w:r>
    </w:p>
    <w:p w14:paraId="57EE586B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1)конкурсқа қатысуға өтінім;</w:t>
      </w:r>
    </w:p>
    <w:p w14:paraId="6DC2D9BC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конкурстық ұсыныс;</w:t>
      </w:r>
    </w:p>
    <w:p w14:paraId="6727EB78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Конкурсқа қатысуға өтінімде ҚР Жер кодексінің 43-1-бабының 9-тармағында көрсетілген мәліметтер болуы т</w:t>
      </w:r>
      <w:r>
        <w:rPr>
          <w:rFonts w:ascii="Times New Roman" w:hAnsi="Times New Roman" w:cs="Times New Roman"/>
          <w:sz w:val="28"/>
          <w:szCs w:val="28"/>
          <w:lang w:val="kk-KZ"/>
        </w:rPr>
        <w:t>иіс.</w:t>
      </w:r>
    </w:p>
    <w:p w14:paraId="01814346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Жер учаскесін аквашаруашылық жүргізу үшін беруді қоспағанда, конкурстық ұсыныста:</w:t>
      </w:r>
    </w:p>
    <w:p w14:paraId="56FE7E63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1448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      1) бизнес-жоспар (инвестициялардың болжамды көлемі, ауыл шаруашылығы дақылдарын өсіру алаңдары, ауыл шаруашылығы жануарларының мал басы, қолданылатын агротехнологиялар, ауыл шаруашылығы техникасы мен технологиялық жабдықтың, ауыл шаруашылығы саласын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дағы білікті мамандардың болуы, ашылатын жұмыс орындарының саны); </w:t>
      </w:r>
    </w:p>
    <w:p w14:paraId="7C439160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449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2) шаруашылықішілік жерге орналастыру жобасын жасау және игеру, ауыл шаруашылығы инфрақұрылымын дамыту іс-шараларын орындау жөніндегі міндеттемелер;</w:t>
      </w:r>
    </w:p>
    <w:p w14:paraId="472D0D61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450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3) ауыл шаруашылығы мақсатын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дағы жерді ұтымды пайдалану қағидаларын және жайылымдарды ұтымды пайдалану қағидаларын қоса алғанда, Қазақстан Республикасы жер заңнамасының талаптарын орындау, өңірдің мамандануына сәйкес ауыл шаруашылығы дақылдарының егіс алаңдары құрылымын әртараптандыр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у бойынша индикативтік көрсеткіштерді орындау, ғылыми негізделген агротехнологияларды, фитосанитариялық және карантиндік талаптарды сақтау жөніндегі міндеттемелер қамтылуға тиіс.</w:t>
      </w:r>
    </w:p>
    <w:bookmarkEnd w:id="2"/>
    <w:p w14:paraId="266725AC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Конкурстық ұсыныста өтінім беруші ұсынған міндеттемелер мен бизнес-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жоспар шаруа немесе фермер қожалығын, ауыл шаруашылығы өндірісін жүргізу үшін ауыл шаруашылығы мақсатындағы жер учаскесін уақытша өтеулі жер пайдалану (жалға алу) шартының ажырамас бөлігі болып табылады. </w:t>
      </w:r>
    </w:p>
    <w:p w14:paraId="5E1CEC62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Конкурстық ұсыныс, "электрондық үкімет" веб-порталы арқылы беру жағдайларын қоспағанда, беттері нөмірленіп, тігілген түрде, жабық конвертте ұсынылады. </w:t>
      </w:r>
    </w:p>
    <w:p w14:paraId="16A54E96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Конкурсты өткізу тәртібі туралы мәліметтер мен қосымша ақпаратты Ақмола облысы Шортанды ауданы әкімдігін</w:t>
      </w:r>
      <w:r>
        <w:rPr>
          <w:rFonts w:ascii="Times New Roman" w:hAnsi="Times New Roman" w:cs="Times New Roman"/>
          <w:sz w:val="28"/>
          <w:szCs w:val="28"/>
          <w:lang w:val="kk-KZ"/>
        </w:rPr>
        <w:t>ің Интернет-ресурстарынан және Шортанды ауданының «Жер қатынастары және ауыл шаруашылығы бөлімі» ММ-нің 8 (7163135137; 35141) телефоны бойынша алуға болады</w:t>
      </w:r>
    </w:p>
    <w:p w14:paraId="5EC481F1" w14:textId="77777777" w:rsidR="00322D28" w:rsidRDefault="00322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B9F642" w14:textId="77777777" w:rsidR="00322D28" w:rsidRDefault="00322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22D28">
      <w:pgSz w:w="16838" w:h="11906" w:orient="landscape"/>
      <w:pgMar w:top="567" w:right="567" w:bottom="567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DC659" w14:textId="77777777" w:rsidR="003A641B" w:rsidRDefault="003A641B">
      <w:pPr>
        <w:spacing w:line="240" w:lineRule="auto"/>
      </w:pPr>
      <w:r>
        <w:separator/>
      </w:r>
    </w:p>
  </w:endnote>
  <w:endnote w:type="continuationSeparator" w:id="0">
    <w:p w14:paraId="30AB8160" w14:textId="77777777" w:rsidR="003A641B" w:rsidRDefault="003A64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Andale Sans UI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5BC63" w14:textId="77777777" w:rsidR="003A641B" w:rsidRDefault="003A641B">
      <w:pPr>
        <w:spacing w:after="0"/>
      </w:pPr>
      <w:r>
        <w:separator/>
      </w:r>
    </w:p>
  </w:footnote>
  <w:footnote w:type="continuationSeparator" w:id="0">
    <w:p w14:paraId="65D1A881" w14:textId="77777777" w:rsidR="003A641B" w:rsidRDefault="003A64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Жаркаинского района Акмолинской области - Шериязданқызы Баян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44E1"/>
    <w:rsid w:val="000963A1"/>
    <w:rsid w:val="00097CBA"/>
    <w:rsid w:val="000B5244"/>
    <w:rsid w:val="000D342C"/>
    <w:rsid w:val="000F6E53"/>
    <w:rsid w:val="0012581A"/>
    <w:rsid w:val="001459A4"/>
    <w:rsid w:val="00181731"/>
    <w:rsid w:val="001E756E"/>
    <w:rsid w:val="00212E8D"/>
    <w:rsid w:val="0021336A"/>
    <w:rsid w:val="002209EC"/>
    <w:rsid w:val="0025498E"/>
    <w:rsid w:val="002C1224"/>
    <w:rsid w:val="002C2EE7"/>
    <w:rsid w:val="003172C9"/>
    <w:rsid w:val="00322D28"/>
    <w:rsid w:val="003547DB"/>
    <w:rsid w:val="00364F81"/>
    <w:rsid w:val="003A641B"/>
    <w:rsid w:val="0040750D"/>
    <w:rsid w:val="00410EEB"/>
    <w:rsid w:val="00413135"/>
    <w:rsid w:val="004678CE"/>
    <w:rsid w:val="004D4129"/>
    <w:rsid w:val="005076CD"/>
    <w:rsid w:val="0053362B"/>
    <w:rsid w:val="00564F7B"/>
    <w:rsid w:val="0057417D"/>
    <w:rsid w:val="0057639F"/>
    <w:rsid w:val="005D2D55"/>
    <w:rsid w:val="005D58D6"/>
    <w:rsid w:val="00606EE3"/>
    <w:rsid w:val="0062685A"/>
    <w:rsid w:val="00653574"/>
    <w:rsid w:val="0067666E"/>
    <w:rsid w:val="00695935"/>
    <w:rsid w:val="006A594B"/>
    <w:rsid w:val="006C57A6"/>
    <w:rsid w:val="006E4BDB"/>
    <w:rsid w:val="00727E6D"/>
    <w:rsid w:val="00730821"/>
    <w:rsid w:val="00781A40"/>
    <w:rsid w:val="007B23AD"/>
    <w:rsid w:val="007B722A"/>
    <w:rsid w:val="007D4579"/>
    <w:rsid w:val="0081463D"/>
    <w:rsid w:val="00843C4D"/>
    <w:rsid w:val="00862383"/>
    <w:rsid w:val="008C7717"/>
    <w:rsid w:val="008D2074"/>
    <w:rsid w:val="008D55B2"/>
    <w:rsid w:val="008E0172"/>
    <w:rsid w:val="009406C4"/>
    <w:rsid w:val="00962A3C"/>
    <w:rsid w:val="009D5480"/>
    <w:rsid w:val="009E018F"/>
    <w:rsid w:val="009E264D"/>
    <w:rsid w:val="009F31CB"/>
    <w:rsid w:val="00A03145"/>
    <w:rsid w:val="00A16D02"/>
    <w:rsid w:val="00A37EB3"/>
    <w:rsid w:val="00A63243"/>
    <w:rsid w:val="00A702BA"/>
    <w:rsid w:val="00AE28D3"/>
    <w:rsid w:val="00B27B52"/>
    <w:rsid w:val="00B41918"/>
    <w:rsid w:val="00B53F3E"/>
    <w:rsid w:val="00B7090E"/>
    <w:rsid w:val="00CA4C91"/>
    <w:rsid w:val="00CA511D"/>
    <w:rsid w:val="00CB27F6"/>
    <w:rsid w:val="00CF4F57"/>
    <w:rsid w:val="00D1105D"/>
    <w:rsid w:val="00D301B6"/>
    <w:rsid w:val="00D51C92"/>
    <w:rsid w:val="00D60140"/>
    <w:rsid w:val="00D64725"/>
    <w:rsid w:val="00DA43A6"/>
    <w:rsid w:val="00DB0D5C"/>
    <w:rsid w:val="00DB2960"/>
    <w:rsid w:val="00E454D9"/>
    <w:rsid w:val="00E74455"/>
    <w:rsid w:val="00EB44E1"/>
    <w:rsid w:val="00ED5F4F"/>
    <w:rsid w:val="00EF16E0"/>
    <w:rsid w:val="00EF27BE"/>
    <w:rsid w:val="00FD0A5B"/>
    <w:rsid w:val="00FD6FA3"/>
    <w:rsid w:val="5A3D7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E7C43"/>
  <w15:docId w15:val="{525B8F89-7428-41B3-A3E3-9CBABC01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lyazzat_e@mail.ru</dc:creator>
  <cp:lastModifiedBy>Admin</cp:lastModifiedBy>
  <cp:revision>81</cp:revision>
  <dcterms:created xsi:type="dcterms:W3CDTF">2022-08-03T17:11:00Z</dcterms:created>
  <dcterms:modified xsi:type="dcterms:W3CDTF">2026-09-16T06:58:00Z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eyJoZGlkIjoiODEzYjk3Y2RhNzRiNTQ0YWFlZjk0MTc4NDA2Yzc5NjAiLCJ1c2VySWQiOiI1Mzc4MDM2NzE4MjYyIn0=</vt:lpwstr>
  </property>
  <property fmtid="{D5CDD505-2E9C-101B-9397-08002B2CF9AE}" pid="3" name="KSOProductBuildVer">
    <vt:lpwstr>1049-12.1.0.26880</vt:lpwstr>
  </property>
  <property fmtid="{D5CDD505-2E9C-101B-9397-08002B2CF9AE}" pid="4" name="ICV">
    <vt:lpwstr>8977A15140DC4E47A98B33B4B5CF473D_12</vt:lpwstr>
  </property>
</Properties>
</file>