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DB301" w14:textId="77777777" w:rsidR="00814436" w:rsidRPr="00814436" w:rsidRDefault="00814436" w:rsidP="0081443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>алықты әлеуметтік қорғау саласындағы реттеу және бақылау комитеті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Ақмола облысы бойынша департаментінің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>үгедектігі бар адамдарды оңалту мен оңалтудың жеке бағдарламаларының іске асырылған әлеуметтік бөлігі үлесінің мониторингі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бағыты бойынша қызметінің көрсеткіштері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>қызметінің көрсеткіштері</w:t>
      </w:r>
    </w:p>
    <w:p w14:paraId="7BDA75EB" w14:textId="5292DA48" w:rsidR="008B7A91" w:rsidRDefault="00814436" w:rsidP="0081443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2C5CCA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95BD6">
        <w:rPr>
          <w:rFonts w:ascii="Times New Roman" w:hAnsi="Times New Roman" w:cs="Times New Roman"/>
          <w:b/>
          <w:sz w:val="28"/>
          <w:szCs w:val="28"/>
          <w:lang w:val="kk-KZ"/>
        </w:rPr>
        <w:t>қыркүйектегі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жағдай бойынша</w:t>
      </w:r>
    </w:p>
    <w:p w14:paraId="37D944E9" w14:textId="77777777" w:rsidR="00814436" w:rsidRPr="009539B7" w:rsidRDefault="00814436" w:rsidP="008B7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EAB74E" w14:textId="3F1B7EAA" w:rsidR="008B7A91" w:rsidRPr="009539B7" w:rsidRDefault="008B7A91" w:rsidP="008B7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539B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1. Техникалық оңалту құралдарына мұқтаждардың жалпы саны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және әлеуметтік қызметтер көрсету</w:t>
      </w:r>
      <w:r w:rsidRPr="009539B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C5CC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5B509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5 658</w:t>
      </w:r>
      <w:r w:rsidRPr="009539B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оның ішінде түрлері бойынша:</w:t>
      </w:r>
    </w:p>
    <w:p w14:paraId="7586D36B" w14:textId="57466430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-протездік–ортопедиялық көмек: </w:t>
      </w:r>
      <w:r w:rsidR="005B5094">
        <w:rPr>
          <w:rFonts w:ascii="Times New Roman" w:eastAsia="Calibri" w:hAnsi="Times New Roman" w:cs="Times New Roman"/>
          <w:i/>
          <w:sz w:val="28"/>
          <w:szCs w:val="28"/>
          <w:lang w:val="kk-KZ"/>
        </w:rPr>
        <w:t>1769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5069B6E4" w14:textId="5D0ED8C7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сурдологиялық көмек: </w:t>
      </w:r>
      <w:r w:rsidR="005B5094">
        <w:rPr>
          <w:rFonts w:ascii="Times New Roman" w:eastAsia="Calibri" w:hAnsi="Times New Roman" w:cs="Times New Roman"/>
          <w:i/>
          <w:sz w:val="28"/>
          <w:szCs w:val="28"/>
          <w:lang w:val="kk-KZ"/>
        </w:rPr>
        <w:t>320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029A2EF6" w14:textId="505FFEB8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тифлотехникалық құралдар: </w:t>
      </w:r>
      <w:r w:rsidR="005B5094">
        <w:rPr>
          <w:rFonts w:ascii="Times New Roman" w:eastAsia="Calibri" w:hAnsi="Times New Roman" w:cs="Times New Roman"/>
          <w:i/>
          <w:sz w:val="28"/>
          <w:szCs w:val="28"/>
          <w:lang w:val="kk-KZ"/>
        </w:rPr>
        <w:t>715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70083695" w14:textId="781E2E93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кресло- арбалар: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5</w:t>
      </w:r>
      <w:r w:rsidR="005B5094">
        <w:rPr>
          <w:rFonts w:ascii="Times New Roman" w:eastAsia="Calibri" w:hAnsi="Times New Roman" w:cs="Times New Roman"/>
          <w:i/>
          <w:sz w:val="28"/>
          <w:szCs w:val="28"/>
          <w:lang w:val="kk-KZ"/>
        </w:rPr>
        <w:t>9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2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0622DA36" w14:textId="12CF1DA6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санаторийлік–курорттық емдеу: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383</w:t>
      </w:r>
      <w:r w:rsidR="005B5094">
        <w:rPr>
          <w:rFonts w:ascii="Times New Roman" w:eastAsia="Calibri" w:hAnsi="Times New Roman" w:cs="Times New Roman"/>
          <w:i/>
          <w:sz w:val="28"/>
          <w:szCs w:val="28"/>
          <w:lang w:val="kk-KZ"/>
        </w:rPr>
        <w:t>2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0219F933" w14:textId="1413EB1F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Theme="majorEastAsia" w:hAnsi="Times New Roman" w:cs="Times New Roman"/>
          <w:i/>
          <w:color w:val="000000" w:themeColor="text1"/>
          <w:sz w:val="28"/>
          <w:szCs w:val="28"/>
          <w:lang w:val="kk-KZ"/>
        </w:rPr>
        <w:t xml:space="preserve">- 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жеке көмекшінің қызметтері: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89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3979DA1E" w14:textId="5A02D495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</w:t>
      </w:r>
      <w:r w:rsidR="00814436">
        <w:rPr>
          <w:rFonts w:ascii="Times New Roman" w:eastAsia="Calibri" w:hAnsi="Times New Roman" w:cs="Times New Roman"/>
          <w:i/>
          <w:sz w:val="28"/>
          <w:szCs w:val="28"/>
          <w:lang w:val="kk-KZ"/>
        </w:rPr>
        <w:t>ымдау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тілі қызметтері: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245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12B17A69" w14:textId="79B74149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- қамтамасыз ету</w:t>
      </w:r>
      <w:r w:rsidRPr="00814436">
        <w:rPr>
          <w:i/>
          <w:sz w:val="28"/>
          <w:szCs w:val="28"/>
          <w:lang w:val="kk-KZ"/>
        </w:rPr>
        <w:t xml:space="preserve"> 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міндетті гигиеналық құралдармен: </w:t>
      </w:r>
      <w:r w:rsidR="005B5094">
        <w:rPr>
          <w:rFonts w:ascii="Times New Roman" w:eastAsia="Calibri" w:hAnsi="Times New Roman" w:cs="Times New Roman"/>
          <w:i/>
          <w:sz w:val="28"/>
          <w:szCs w:val="28"/>
          <w:lang w:val="kk-KZ"/>
        </w:rPr>
        <w:t>8096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3DB1B987" w14:textId="77777777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  <w:lang w:val="kk-KZ"/>
        </w:rPr>
      </w:pPr>
    </w:p>
    <w:p w14:paraId="66275066" w14:textId="2BFBEA1E" w:rsidR="008B7A91" w:rsidRPr="00814436" w:rsidRDefault="008B7A91" w:rsidP="008B7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8144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2. Техникалық оңалту құралдарымен қамтамасыз етілгендердің жалпы саны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және әлеуметтік қызметтер көрсету</w:t>
      </w:r>
      <w:r w:rsidRPr="008144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C5CC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5B509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2C5CC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5B509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801</w:t>
      </w:r>
      <w:r w:rsidRPr="008144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оның ішінде түрлері бойынша</w:t>
      </w:r>
      <w:r w:rsidR="008144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:</w:t>
      </w:r>
    </w:p>
    <w:p w14:paraId="0D444987" w14:textId="5060308A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-протездік–ортопедиялық көмек: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1</w:t>
      </w:r>
      <w:r w:rsidR="005B5094">
        <w:rPr>
          <w:rFonts w:ascii="Times New Roman" w:eastAsia="Calibri" w:hAnsi="Times New Roman" w:cs="Times New Roman"/>
          <w:i/>
          <w:sz w:val="28"/>
          <w:szCs w:val="28"/>
          <w:lang w:val="kk-KZ"/>
        </w:rPr>
        <w:t>226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0FC565CF" w14:textId="6770101B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сурдологиялық көмек: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2</w:t>
      </w:r>
      <w:r w:rsidR="005B5094">
        <w:rPr>
          <w:rFonts w:ascii="Times New Roman" w:eastAsia="Calibri" w:hAnsi="Times New Roman" w:cs="Times New Roman"/>
          <w:i/>
          <w:sz w:val="28"/>
          <w:szCs w:val="28"/>
          <w:lang w:val="kk-KZ"/>
        </w:rPr>
        <w:t>58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22DF7EA8" w14:textId="069B86A4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тифлотехникалық құралдар: </w:t>
      </w:r>
      <w:r w:rsidR="005B5094">
        <w:rPr>
          <w:rFonts w:ascii="Times New Roman" w:eastAsia="Calibri" w:hAnsi="Times New Roman" w:cs="Times New Roman"/>
          <w:i/>
          <w:sz w:val="28"/>
          <w:szCs w:val="28"/>
          <w:lang w:val="kk-KZ"/>
        </w:rPr>
        <w:t>526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730ABF4E" w14:textId="34A339DF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кресло-арбалар: </w:t>
      </w:r>
      <w:r w:rsidR="005B5094">
        <w:rPr>
          <w:rFonts w:ascii="Times New Roman" w:eastAsia="Calibri" w:hAnsi="Times New Roman" w:cs="Times New Roman"/>
          <w:i/>
          <w:sz w:val="28"/>
          <w:szCs w:val="28"/>
          <w:lang w:val="kk-KZ"/>
        </w:rPr>
        <w:t>508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7E5A1017" w14:textId="521870EF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санаторийлік–курорттық емдеу: </w:t>
      </w:r>
      <w:r w:rsidR="005B5094">
        <w:rPr>
          <w:rFonts w:ascii="Times New Roman" w:eastAsia="Calibri" w:hAnsi="Times New Roman" w:cs="Times New Roman"/>
          <w:i/>
          <w:sz w:val="28"/>
          <w:szCs w:val="28"/>
          <w:lang w:val="kk-KZ"/>
        </w:rPr>
        <w:t>2264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60282CD4" w14:textId="3431AE73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Theme="majorEastAsia" w:hAnsi="Times New Roman" w:cs="Times New Roman"/>
          <w:i/>
          <w:color w:val="000000" w:themeColor="text1"/>
          <w:sz w:val="28"/>
          <w:szCs w:val="28"/>
          <w:lang w:val="kk-KZ"/>
        </w:rPr>
        <w:t xml:space="preserve">- 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жеке көмекшінің қызметтері: 8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8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004C9F34" w14:textId="2719D4FF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</w:t>
      </w:r>
      <w:r w:rsidR="00814436">
        <w:rPr>
          <w:rFonts w:ascii="Times New Roman" w:eastAsia="Calibri" w:hAnsi="Times New Roman" w:cs="Times New Roman"/>
          <w:i/>
          <w:sz w:val="28"/>
          <w:szCs w:val="28"/>
          <w:lang w:val="kk-KZ"/>
        </w:rPr>
        <w:t>ымдау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тілі қызметтері: 2</w:t>
      </w:r>
      <w:r w:rsidR="005B5094">
        <w:rPr>
          <w:rFonts w:ascii="Times New Roman" w:eastAsia="Calibri" w:hAnsi="Times New Roman" w:cs="Times New Roman"/>
          <w:i/>
          <w:sz w:val="28"/>
          <w:szCs w:val="28"/>
          <w:lang w:val="kk-KZ"/>
        </w:rPr>
        <w:t>45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16844DBB" w14:textId="34C0A2C6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- қамтамасыз ету</w:t>
      </w:r>
      <w:r w:rsidRPr="00814436">
        <w:rPr>
          <w:i/>
          <w:sz w:val="28"/>
          <w:szCs w:val="28"/>
          <w:lang w:val="kk-KZ"/>
        </w:rPr>
        <w:t xml:space="preserve"> 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міндетті гигиеналық құралдармен: </w:t>
      </w:r>
      <w:r w:rsidR="005B5094">
        <w:rPr>
          <w:rFonts w:ascii="Times New Roman" w:eastAsia="Calibri" w:hAnsi="Times New Roman" w:cs="Times New Roman"/>
          <w:i/>
          <w:sz w:val="28"/>
          <w:szCs w:val="28"/>
          <w:lang w:val="kk-KZ"/>
        </w:rPr>
        <w:t>7686</w:t>
      </w:r>
      <w:bookmarkStart w:id="0" w:name="_GoBack"/>
      <w:bookmarkEnd w:id="0"/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.</w:t>
      </w:r>
    </w:p>
    <w:p w14:paraId="6CA6CF7B" w14:textId="77777777" w:rsidR="008B7A91" w:rsidRPr="00952726" w:rsidRDefault="008B7A91" w:rsidP="008B7A91">
      <w:pPr>
        <w:spacing w:after="0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  <w:lang w:val="kk-KZ"/>
        </w:rPr>
      </w:pPr>
    </w:p>
    <w:p w14:paraId="56729401" w14:textId="77777777" w:rsidR="008B7A91" w:rsidRPr="00814436" w:rsidRDefault="008B7A91" w:rsidP="008B7A9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4A4D331" w14:textId="77777777" w:rsidR="008B7A91" w:rsidRPr="00814436" w:rsidRDefault="008B7A91" w:rsidP="008B7A9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4246B6B3" w14:textId="77777777" w:rsidR="008B7A91" w:rsidRPr="00814436" w:rsidRDefault="008B7A91" w:rsidP="008B7A9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2DDBB7D6" w14:textId="77777777" w:rsidR="008B7A91" w:rsidRPr="00814436" w:rsidRDefault="008B7A91" w:rsidP="008B7A9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5ED0A4E3" w14:textId="77777777" w:rsidR="00814436" w:rsidRDefault="00814436" w:rsidP="00814436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Халықты әлеуметтік қорғау</w:t>
      </w:r>
    </w:p>
    <w:p w14:paraId="48735AF0" w14:textId="63046C79" w:rsidR="00814436" w:rsidRDefault="00814436" w:rsidP="00814436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саласындағы бақылау </w:t>
      </w:r>
    </w:p>
    <w:p w14:paraId="068E9038" w14:textId="2569B2FD" w:rsidR="008B7A91" w:rsidRPr="00814436" w:rsidRDefault="00814436" w:rsidP="00814436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бөлімінің басшысы                                                                        </w:t>
      </w:r>
      <w:r w:rsidR="008B7A91" w:rsidRPr="00952726">
        <w:rPr>
          <w:rFonts w:ascii="Times New Roman" w:hAnsi="Times New Roman" w:cs="Times New Roman"/>
          <w:b/>
          <w:sz w:val="28"/>
          <w:szCs w:val="28"/>
          <w:lang w:val="kk-KZ"/>
        </w:rPr>
        <w:t>А.Құдайбергенов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</w:p>
    <w:p w14:paraId="4AD95265" w14:textId="77777777" w:rsidR="008B7A91" w:rsidRDefault="008B7A91" w:rsidP="00814436">
      <w:pPr>
        <w:rPr>
          <w:lang w:val="kk-KZ"/>
        </w:rPr>
      </w:pPr>
    </w:p>
    <w:p w14:paraId="5AF6B2A2" w14:textId="77777777" w:rsidR="00082E8B" w:rsidRPr="00814436" w:rsidRDefault="00082E8B" w:rsidP="008B7A91">
      <w:pPr>
        <w:rPr>
          <w:lang w:val="kk-KZ"/>
        </w:rPr>
      </w:pPr>
    </w:p>
    <w:sectPr w:rsidR="00082E8B" w:rsidRPr="0081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3C"/>
    <w:rsid w:val="00082E8B"/>
    <w:rsid w:val="000B499B"/>
    <w:rsid w:val="00295BD6"/>
    <w:rsid w:val="002C5CCA"/>
    <w:rsid w:val="002F593C"/>
    <w:rsid w:val="005B5094"/>
    <w:rsid w:val="006936C6"/>
    <w:rsid w:val="00814436"/>
    <w:rsid w:val="008B7A91"/>
    <w:rsid w:val="009539B7"/>
    <w:rsid w:val="00A52C9D"/>
    <w:rsid w:val="00D42EAF"/>
    <w:rsid w:val="00D5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B6981"/>
  <w15:chartTrackingRefBased/>
  <w15:docId w15:val="{40830DC5-199E-4F75-B521-9AD62985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A91"/>
  </w:style>
  <w:style w:type="paragraph" w:styleId="1">
    <w:name w:val="heading 1"/>
    <w:basedOn w:val="a"/>
    <w:next w:val="a"/>
    <w:link w:val="10"/>
    <w:uiPriority w:val="9"/>
    <w:qFormat/>
    <w:rsid w:val="002F5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9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9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9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59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59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59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59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59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59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59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59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5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5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5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59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59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59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59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59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59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User</cp:lastModifiedBy>
  <cp:revision>8</cp:revision>
  <dcterms:created xsi:type="dcterms:W3CDTF">2026-04-03T04:10:00Z</dcterms:created>
  <dcterms:modified xsi:type="dcterms:W3CDTF">2026-09-17T12:05:00Z</dcterms:modified>
</cp:coreProperties>
</file>