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0F6" w:rsidRDefault="006620F6" w:rsidP="00E26FA8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6FA8" w:rsidRPr="00E26FA8" w:rsidRDefault="00E26FA8" w:rsidP="00E26FA8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6FA8">
        <w:rPr>
          <w:rFonts w:ascii="Times New Roman" w:hAnsi="Times New Roman" w:cs="Times New Roman"/>
          <w:b/>
          <w:sz w:val="28"/>
          <w:szCs w:val="28"/>
        </w:rPr>
        <w:t>Уважаемые налогоплательщики</w:t>
      </w:r>
      <w:r>
        <w:rPr>
          <w:rFonts w:ascii="Times New Roman" w:hAnsi="Times New Roman" w:cs="Times New Roman"/>
          <w:b/>
          <w:sz w:val="28"/>
          <w:szCs w:val="28"/>
        </w:rPr>
        <w:t>!</w:t>
      </w:r>
    </w:p>
    <w:p w:rsidR="00E26FA8" w:rsidRDefault="00E26FA8" w:rsidP="00E26F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32B5" w:rsidRDefault="009E32B5" w:rsidP="00E26F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27561" w:rsidRPr="00627561" w:rsidRDefault="00627561" w:rsidP="006275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7561">
        <w:rPr>
          <w:rFonts w:ascii="Times New Roman" w:hAnsi="Times New Roman" w:cs="Times New Roman"/>
          <w:sz w:val="28"/>
          <w:szCs w:val="28"/>
          <w:lang w:val="kk-KZ"/>
        </w:rPr>
        <w:t xml:space="preserve">Комитетом государственных доходов Министерства финансов Республики Казахстан для взаимодействия с внешними информационными системами на платформе </w:t>
      </w:r>
      <w:r w:rsidRPr="0018561E">
        <w:rPr>
          <w:rFonts w:ascii="Times New Roman" w:hAnsi="Times New Roman" w:cs="Times New Roman"/>
          <w:b/>
          <w:sz w:val="28"/>
          <w:szCs w:val="28"/>
          <w:lang w:val="kk-KZ"/>
        </w:rPr>
        <w:t>Smart Bridge</w:t>
      </w:r>
      <w:r w:rsidRPr="00627561">
        <w:rPr>
          <w:rFonts w:ascii="Times New Roman" w:hAnsi="Times New Roman" w:cs="Times New Roman"/>
          <w:sz w:val="28"/>
          <w:szCs w:val="28"/>
          <w:lang w:val="kk-KZ"/>
        </w:rPr>
        <w:t xml:space="preserve"> размещены API-сервисы (ключи сервисов указаны в соответствующем столбце таблицы).</w:t>
      </w:r>
    </w:p>
    <w:p w:rsidR="00627561" w:rsidRPr="00627561" w:rsidRDefault="00627561" w:rsidP="006275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7561">
        <w:rPr>
          <w:rFonts w:ascii="Times New Roman" w:hAnsi="Times New Roman" w:cs="Times New Roman"/>
          <w:sz w:val="28"/>
          <w:szCs w:val="28"/>
          <w:lang w:val="kk-KZ"/>
        </w:rPr>
        <w:t>Для подключения к API-сервисам необходимо:</w:t>
      </w:r>
    </w:p>
    <w:p w:rsidR="00627561" w:rsidRPr="00627561" w:rsidRDefault="00627561" w:rsidP="006275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7561">
        <w:rPr>
          <w:rFonts w:ascii="Times New Roman" w:hAnsi="Times New Roman" w:cs="Times New Roman"/>
          <w:sz w:val="28"/>
          <w:szCs w:val="28"/>
          <w:lang w:val="kk-KZ"/>
        </w:rPr>
        <w:t>* пройти авторизацию на Портале КГД с использованием электронной цифровой подписи (ЭЦП);</w:t>
      </w:r>
    </w:p>
    <w:p w:rsidR="00627561" w:rsidRPr="00627561" w:rsidRDefault="00627561" w:rsidP="006275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7561">
        <w:rPr>
          <w:rFonts w:ascii="Times New Roman" w:hAnsi="Times New Roman" w:cs="Times New Roman"/>
          <w:sz w:val="28"/>
          <w:szCs w:val="28"/>
          <w:lang w:val="kk-KZ"/>
        </w:rPr>
        <w:t>* направить заявку (сообщение) по ссылке, указанной в инструкции к соответствующему сервису;</w:t>
      </w:r>
    </w:p>
    <w:p w:rsidR="00627561" w:rsidRPr="00627561" w:rsidRDefault="00627561" w:rsidP="006275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7561">
        <w:rPr>
          <w:rFonts w:ascii="Times New Roman" w:hAnsi="Times New Roman" w:cs="Times New Roman"/>
          <w:sz w:val="28"/>
          <w:szCs w:val="28"/>
          <w:lang w:val="kk-KZ"/>
        </w:rPr>
        <w:t>* в заявке обязательно указать:</w:t>
      </w:r>
    </w:p>
    <w:p w:rsidR="00627561" w:rsidRPr="00627561" w:rsidRDefault="00627561" w:rsidP="006275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7561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27561">
        <w:rPr>
          <w:rFonts w:ascii="Times New Roman" w:hAnsi="Times New Roman" w:cs="Times New Roman"/>
          <w:sz w:val="28"/>
          <w:szCs w:val="28"/>
          <w:lang w:val="kk-KZ"/>
        </w:rPr>
        <w:t xml:space="preserve"> адрес электронной почты для получения токена;</w:t>
      </w:r>
    </w:p>
    <w:p w:rsidR="00627561" w:rsidRPr="00627561" w:rsidRDefault="00627561" w:rsidP="006275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7561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27561">
        <w:rPr>
          <w:rFonts w:ascii="Times New Roman" w:hAnsi="Times New Roman" w:cs="Times New Roman"/>
          <w:sz w:val="28"/>
          <w:szCs w:val="28"/>
          <w:lang w:val="kk-KZ"/>
        </w:rPr>
        <w:t xml:space="preserve"> наименование подключаемого сервиса (обязательное поле).</w:t>
      </w:r>
    </w:p>
    <w:p w:rsidR="00627561" w:rsidRPr="00627561" w:rsidRDefault="00627561" w:rsidP="006275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7561">
        <w:rPr>
          <w:rFonts w:ascii="Times New Roman" w:hAnsi="Times New Roman" w:cs="Times New Roman"/>
          <w:sz w:val="28"/>
          <w:szCs w:val="28"/>
          <w:lang w:val="kk-KZ"/>
        </w:rPr>
        <w:t>После рассмотрения заявки на указанный адрес электронной почты будет направлен токен доступа.</w:t>
      </w:r>
    </w:p>
    <w:p w:rsidR="00E26FA8" w:rsidRDefault="00627561" w:rsidP="006275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7561">
        <w:rPr>
          <w:rFonts w:ascii="Times New Roman" w:hAnsi="Times New Roman" w:cs="Times New Roman"/>
          <w:sz w:val="28"/>
          <w:szCs w:val="28"/>
          <w:lang w:val="kk-KZ"/>
        </w:rPr>
        <w:t>При подключении к API-сервисам необходимо обеспечить соблюдение требований по проведению тестирования, а также требований информационной безопасности.</w:t>
      </w:r>
    </w:p>
    <w:p w:rsidR="00627561" w:rsidRPr="00E050DD" w:rsidRDefault="00627561" w:rsidP="006275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6"/>
        <w:gridCol w:w="3681"/>
        <w:gridCol w:w="6095"/>
      </w:tblGrid>
      <w:tr w:rsidR="00F75BAF" w:rsidRPr="00585351" w:rsidTr="00627561">
        <w:trPr>
          <w:trHeight w:val="645"/>
        </w:trPr>
        <w:tc>
          <w:tcPr>
            <w:tcW w:w="4966" w:type="dxa"/>
            <w:shd w:val="clear" w:color="auto" w:fill="auto"/>
            <w:vAlign w:val="bottom"/>
            <w:hideMark/>
          </w:tcPr>
          <w:p w:rsidR="00F75BAF" w:rsidRPr="00585351" w:rsidRDefault="00F75BAF" w:rsidP="00627561">
            <w:pPr>
              <w:spacing w:after="0" w:line="240" w:lineRule="auto"/>
              <w:ind w:left="315" w:firstLine="70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53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Наименования на рус </w:t>
            </w:r>
          </w:p>
        </w:tc>
        <w:tc>
          <w:tcPr>
            <w:tcW w:w="3681" w:type="dxa"/>
            <w:vAlign w:val="bottom"/>
          </w:tcPr>
          <w:p w:rsidR="00F75BAF" w:rsidRPr="00585351" w:rsidRDefault="00F75BAF" w:rsidP="00627561">
            <w:pPr>
              <w:spacing w:after="0" w:line="240" w:lineRule="auto"/>
              <w:ind w:right="71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53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Ключ сервиса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F75BAF" w:rsidRPr="00585351" w:rsidRDefault="00F75BAF" w:rsidP="00627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53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Ссылка на сам сервис на Портале КГД (инструкция)</w:t>
            </w:r>
          </w:p>
        </w:tc>
      </w:tr>
      <w:tr w:rsidR="00F75BAF" w:rsidRPr="00585351" w:rsidTr="00627561">
        <w:trPr>
          <w:trHeight w:val="630"/>
        </w:trPr>
        <w:tc>
          <w:tcPr>
            <w:tcW w:w="4966" w:type="dxa"/>
            <w:shd w:val="clear" w:color="auto" w:fill="auto"/>
            <w:vAlign w:val="bottom"/>
            <w:hideMark/>
          </w:tcPr>
          <w:p w:rsidR="00F75BAF" w:rsidRPr="004E3D8B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4E3D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  <w:lang w:eastAsia="ru-RU"/>
              </w:rPr>
              <w:t>Сведения об отсутствии (наличии) налоговой задолженности</w:t>
            </w:r>
          </w:p>
        </w:tc>
        <w:tc>
          <w:tcPr>
            <w:tcW w:w="3681" w:type="dxa"/>
            <w:vAlign w:val="bottom"/>
          </w:tcPr>
          <w:p w:rsidR="00F75BAF" w:rsidRPr="00585351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TAX_DEBT_INFO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F75BAF" w:rsidRPr="00585351" w:rsidRDefault="00D06FD2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eastAsia="ru-RU"/>
              </w:rPr>
            </w:pPr>
            <w:hyperlink r:id="rId7" w:history="1">
              <w:r w:rsidR="00F75BAF" w:rsidRPr="00585351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https://portal.kgd.gov.kz/ru/pages/api-services/info-absence-tax-debt</w:t>
              </w:r>
            </w:hyperlink>
          </w:p>
        </w:tc>
      </w:tr>
      <w:tr w:rsidR="00F75BAF" w:rsidRPr="00585351" w:rsidTr="00627561">
        <w:trPr>
          <w:trHeight w:val="336"/>
        </w:trPr>
        <w:tc>
          <w:tcPr>
            <w:tcW w:w="4966" w:type="dxa"/>
            <w:shd w:val="clear" w:color="auto" w:fill="auto"/>
            <w:vAlign w:val="bottom"/>
            <w:hideMark/>
          </w:tcPr>
          <w:p w:rsidR="00F75BAF" w:rsidRPr="004E3D8B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Поиск налогоплательщика</w:t>
            </w:r>
          </w:p>
        </w:tc>
        <w:tc>
          <w:tcPr>
            <w:tcW w:w="3681" w:type="dxa"/>
            <w:vAlign w:val="bottom"/>
          </w:tcPr>
          <w:p w:rsidR="00F75BAF" w:rsidRPr="00585351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TAXPAYER_DATA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F75BAF" w:rsidRPr="00585351" w:rsidRDefault="00D06FD2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eastAsia="ru-RU"/>
              </w:rPr>
            </w:pPr>
            <w:hyperlink r:id="rId8" w:history="1">
              <w:r w:rsidR="00F75BAF" w:rsidRPr="00585351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https://portal.kgd.gov.kz/ru/pages/api-services/find-taxpayer</w:t>
              </w:r>
            </w:hyperlink>
          </w:p>
        </w:tc>
      </w:tr>
      <w:tr w:rsidR="00F75BAF" w:rsidRPr="00585351" w:rsidTr="00627561">
        <w:trPr>
          <w:trHeight w:val="630"/>
        </w:trPr>
        <w:tc>
          <w:tcPr>
            <w:tcW w:w="4966" w:type="dxa"/>
            <w:shd w:val="clear" w:color="auto" w:fill="auto"/>
            <w:vAlign w:val="bottom"/>
            <w:hideMark/>
          </w:tcPr>
          <w:p w:rsidR="00F75BAF" w:rsidRPr="004E3D8B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Поиск неблагонадежных налогоплательщиков</w:t>
            </w:r>
          </w:p>
        </w:tc>
        <w:tc>
          <w:tcPr>
            <w:tcW w:w="3681" w:type="dxa"/>
            <w:vAlign w:val="bottom"/>
          </w:tcPr>
          <w:p w:rsidR="00F75BAF" w:rsidRPr="00585351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UNRELIABLE_TAXPAYER_SEARCH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F75BAF" w:rsidRPr="00585351" w:rsidRDefault="00D06FD2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eastAsia="ru-RU"/>
              </w:rPr>
            </w:pPr>
            <w:hyperlink r:id="rId9" w:history="1">
              <w:r w:rsidR="00F75BAF" w:rsidRPr="00585351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https://portal.kgd.gov.kz/ru/pages/info-services/unreliable-taxpayers</w:t>
              </w:r>
            </w:hyperlink>
          </w:p>
        </w:tc>
      </w:tr>
      <w:tr w:rsidR="00F75BAF" w:rsidRPr="00585351" w:rsidTr="00627561">
        <w:trPr>
          <w:trHeight w:val="773"/>
        </w:trPr>
        <w:tc>
          <w:tcPr>
            <w:tcW w:w="4966" w:type="dxa"/>
            <w:shd w:val="clear" w:color="auto" w:fill="auto"/>
            <w:vAlign w:val="bottom"/>
            <w:hideMark/>
          </w:tcPr>
          <w:p w:rsidR="00F75BAF" w:rsidRPr="004E3D8B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Список ИП и юр. лиц, в отношении которых вступило в законную силу определение суда о прекращении реабилитационной процедуры</w:t>
            </w:r>
          </w:p>
        </w:tc>
        <w:tc>
          <w:tcPr>
            <w:tcW w:w="3681" w:type="dxa"/>
            <w:vAlign w:val="bottom"/>
          </w:tcPr>
          <w:p w:rsidR="00F75BAF" w:rsidRPr="00585351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BANKRUPT_DEBTORS_LIST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F75BAF" w:rsidRPr="00585351" w:rsidRDefault="00D06FD2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eastAsia="ru-RU"/>
              </w:rPr>
            </w:pPr>
            <w:hyperlink r:id="rId10" w:history="1">
              <w:r w:rsidR="00F75BAF" w:rsidRPr="00585351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https://portal.kgd.gov.kz/ru/pages/api-services/list-persons-on-termination-rehabilitation</w:t>
              </w:r>
            </w:hyperlink>
          </w:p>
        </w:tc>
      </w:tr>
      <w:tr w:rsidR="00F75BAF" w:rsidRPr="00585351" w:rsidTr="00627561">
        <w:trPr>
          <w:trHeight w:val="353"/>
        </w:trPr>
        <w:tc>
          <w:tcPr>
            <w:tcW w:w="4966" w:type="dxa"/>
            <w:shd w:val="clear" w:color="auto" w:fill="auto"/>
            <w:vAlign w:val="bottom"/>
            <w:hideMark/>
          </w:tcPr>
          <w:p w:rsidR="00F75BAF" w:rsidRPr="004E3D8B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Поиск данных о плательщике НДС</w:t>
            </w:r>
          </w:p>
        </w:tc>
        <w:tc>
          <w:tcPr>
            <w:tcW w:w="3681" w:type="dxa"/>
            <w:vAlign w:val="bottom"/>
          </w:tcPr>
          <w:p w:rsidR="00F75BAF" w:rsidRPr="00585351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VAT_PAYER_SEARCH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F75BAF" w:rsidRPr="00585351" w:rsidRDefault="00D06FD2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eastAsia="ru-RU"/>
              </w:rPr>
            </w:pPr>
            <w:hyperlink r:id="rId11" w:history="1">
              <w:r w:rsidR="00F75BAF" w:rsidRPr="00585351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https://portal.kgd.gov.kz/ru/pages/api-services/find-nds-payer-service</w:t>
              </w:r>
            </w:hyperlink>
          </w:p>
        </w:tc>
      </w:tr>
      <w:tr w:rsidR="00F75BAF" w:rsidRPr="00585351" w:rsidTr="00627561">
        <w:trPr>
          <w:trHeight w:val="638"/>
        </w:trPr>
        <w:tc>
          <w:tcPr>
            <w:tcW w:w="4966" w:type="dxa"/>
            <w:shd w:val="clear" w:color="auto" w:fill="auto"/>
            <w:vAlign w:val="bottom"/>
            <w:hideMark/>
          </w:tcPr>
          <w:p w:rsidR="00F75BAF" w:rsidRPr="004E3D8B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4E3D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Сервис по приему заявлений излишне (ошибочно) оплаченных сумм налогов</w:t>
            </w:r>
          </w:p>
        </w:tc>
        <w:tc>
          <w:tcPr>
            <w:tcW w:w="3681" w:type="dxa"/>
            <w:vAlign w:val="bottom"/>
          </w:tcPr>
          <w:p w:rsidR="00F75BAF" w:rsidRPr="00585351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EXCESS_TAX_PAYMENT_SERVICE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F75BAF" w:rsidRPr="00585351" w:rsidRDefault="00D06FD2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eastAsia="ru-RU"/>
              </w:rPr>
            </w:pPr>
            <w:hyperlink r:id="rId12" w:history="1">
              <w:r w:rsidR="00F75BAF" w:rsidRPr="00585351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https://portal.kgd.gov.kz/ru/pages/api-services/excessive-paid</w:t>
              </w:r>
            </w:hyperlink>
          </w:p>
        </w:tc>
      </w:tr>
      <w:tr w:rsidR="00F75BAF" w:rsidRPr="00585351" w:rsidTr="00627561">
        <w:trPr>
          <w:trHeight w:val="630"/>
        </w:trPr>
        <w:tc>
          <w:tcPr>
            <w:tcW w:w="4966" w:type="dxa"/>
            <w:shd w:val="clear" w:color="auto" w:fill="auto"/>
            <w:vAlign w:val="bottom"/>
            <w:hideMark/>
          </w:tcPr>
          <w:p w:rsidR="00F75BAF" w:rsidRPr="004E3D8B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Поиск объявлений</w:t>
            </w:r>
          </w:p>
        </w:tc>
        <w:tc>
          <w:tcPr>
            <w:tcW w:w="3681" w:type="dxa"/>
            <w:vAlign w:val="bottom"/>
          </w:tcPr>
          <w:p w:rsidR="00F75BAF" w:rsidRPr="00585351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BANKRUPT_ANNOUNCEMENTS_SEARCH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F75BAF" w:rsidRPr="00585351" w:rsidRDefault="00D06FD2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eastAsia="ru-RU"/>
              </w:rPr>
            </w:pPr>
            <w:hyperlink r:id="rId13" w:history="1">
              <w:r w:rsidR="00F75BAF" w:rsidRPr="00585351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https://portal.kgd.gov.kz/ru/pages/api-services/find-ads</w:t>
              </w:r>
            </w:hyperlink>
          </w:p>
        </w:tc>
      </w:tr>
      <w:tr w:rsidR="00F75BAF" w:rsidRPr="00585351" w:rsidTr="00627561">
        <w:trPr>
          <w:trHeight w:val="630"/>
        </w:trPr>
        <w:tc>
          <w:tcPr>
            <w:tcW w:w="4966" w:type="dxa"/>
            <w:shd w:val="clear" w:color="auto" w:fill="auto"/>
            <w:vAlign w:val="bottom"/>
            <w:hideMark/>
          </w:tcPr>
          <w:p w:rsidR="00F75BAF" w:rsidRPr="004E3D8B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Поиск налогоплательщиков в стадии ликвидации</w:t>
            </w:r>
          </w:p>
        </w:tc>
        <w:tc>
          <w:tcPr>
            <w:tcW w:w="3681" w:type="dxa"/>
            <w:vAlign w:val="bottom"/>
          </w:tcPr>
          <w:p w:rsidR="00F75BAF" w:rsidRPr="00585351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KGD_LIQUIDATED_TAXPAYER_SEARCH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F75BAF" w:rsidRPr="00585351" w:rsidRDefault="00D06FD2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eastAsia="ru-RU"/>
              </w:rPr>
            </w:pPr>
            <w:hyperlink r:id="rId14" w:history="1">
              <w:r w:rsidR="00F75BAF" w:rsidRPr="00585351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https://portal.kgd.gov.kz/ru/pages/api-services/find-liquidated-taxpayer</w:t>
              </w:r>
            </w:hyperlink>
          </w:p>
        </w:tc>
      </w:tr>
      <w:tr w:rsidR="00F75BAF" w:rsidRPr="00585351" w:rsidTr="00627561">
        <w:trPr>
          <w:trHeight w:val="849"/>
        </w:trPr>
        <w:tc>
          <w:tcPr>
            <w:tcW w:w="4966" w:type="dxa"/>
            <w:shd w:val="clear" w:color="auto" w:fill="auto"/>
            <w:vAlign w:val="bottom"/>
            <w:hideMark/>
          </w:tcPr>
          <w:p w:rsidR="00F75BAF" w:rsidRPr="004E3D8B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4E3D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  <w:lang w:eastAsia="ru-RU"/>
              </w:rPr>
              <w:t>Сервис по начислениям на налогоплательщика (земля, имущество, транспорт)</w:t>
            </w:r>
          </w:p>
        </w:tc>
        <w:tc>
          <w:tcPr>
            <w:tcW w:w="3681" w:type="dxa"/>
            <w:vAlign w:val="bottom"/>
          </w:tcPr>
          <w:p w:rsidR="00F75BAF" w:rsidRPr="00585351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TAXPAYER_ACCRUALS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F75BAF" w:rsidRPr="00585351" w:rsidRDefault="00D06FD2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eastAsia="ru-RU"/>
              </w:rPr>
            </w:pPr>
            <w:hyperlink r:id="rId15" w:history="1">
              <w:r w:rsidR="00F75BAF" w:rsidRPr="00585351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https://portal.kgd.gov.kz/ru/pages/api-services/taxpayer-accruals</w:t>
              </w:r>
            </w:hyperlink>
          </w:p>
        </w:tc>
      </w:tr>
      <w:tr w:rsidR="00F75BAF" w:rsidRPr="00585351" w:rsidTr="00627561">
        <w:trPr>
          <w:trHeight w:val="692"/>
        </w:trPr>
        <w:tc>
          <w:tcPr>
            <w:tcW w:w="4966" w:type="dxa"/>
            <w:shd w:val="clear" w:color="auto" w:fill="auto"/>
            <w:vAlign w:val="bottom"/>
            <w:hideMark/>
          </w:tcPr>
          <w:p w:rsidR="00F75BAF" w:rsidRPr="004E3D8B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Реестр требований кредиторов в процедурах реабилитации и банкротства</w:t>
            </w:r>
          </w:p>
        </w:tc>
        <w:tc>
          <w:tcPr>
            <w:tcW w:w="3681" w:type="dxa"/>
            <w:vAlign w:val="bottom"/>
          </w:tcPr>
          <w:p w:rsidR="00F75BAF" w:rsidRPr="00585351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CREDITORS_REGISTER_RTK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F75BAF" w:rsidRPr="00585351" w:rsidRDefault="00D06FD2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eastAsia="ru-RU"/>
              </w:rPr>
            </w:pPr>
            <w:hyperlink r:id="rId16" w:history="1">
              <w:r w:rsidR="00F75BAF" w:rsidRPr="00585351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https://portal.kgd.gov.kz/ru/pages/api-services/reestr-trebovanij-kreditorov-v-procedurah-reabilitacii-i-bankrotstva</w:t>
              </w:r>
            </w:hyperlink>
          </w:p>
        </w:tc>
      </w:tr>
      <w:tr w:rsidR="00F75BAF" w:rsidRPr="00585351" w:rsidTr="00627561">
        <w:trPr>
          <w:trHeight w:val="1327"/>
        </w:trPr>
        <w:tc>
          <w:tcPr>
            <w:tcW w:w="4966" w:type="dxa"/>
            <w:shd w:val="clear" w:color="auto" w:fill="auto"/>
            <w:vAlign w:val="bottom"/>
            <w:hideMark/>
          </w:tcPr>
          <w:p w:rsidR="00F75BAF" w:rsidRPr="004E3D8B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Список должников, в отношении которых вступило в законную силу решение суда о признании их банкротами, применении реабилитационной процедуры</w:t>
            </w:r>
          </w:p>
        </w:tc>
        <w:tc>
          <w:tcPr>
            <w:tcW w:w="3681" w:type="dxa"/>
            <w:vAlign w:val="bottom"/>
          </w:tcPr>
          <w:p w:rsidR="00F75BAF" w:rsidRPr="00585351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BANKRUPT_DEBTORS_ALL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F75BAF" w:rsidRPr="00585351" w:rsidRDefault="00D06FD2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eastAsia="ru-RU"/>
              </w:rPr>
            </w:pPr>
            <w:hyperlink r:id="rId17" w:history="1">
              <w:r w:rsidR="00F75BAF" w:rsidRPr="00585351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https://portal.kgd.gov.kz/ru/pages/api-services/find-debtor</w:t>
              </w:r>
            </w:hyperlink>
          </w:p>
        </w:tc>
      </w:tr>
      <w:tr w:rsidR="00F75BAF" w:rsidRPr="00585351" w:rsidTr="00627561">
        <w:trPr>
          <w:trHeight w:val="806"/>
        </w:trPr>
        <w:tc>
          <w:tcPr>
            <w:tcW w:w="4966" w:type="dxa"/>
            <w:shd w:val="clear" w:color="auto" w:fill="auto"/>
            <w:vAlign w:val="bottom"/>
            <w:hideMark/>
          </w:tcPr>
          <w:p w:rsidR="00F75BAF" w:rsidRPr="004E3D8B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Сервис по получению сведений по возбужденным процедурам банкротства и реабилитации юридических лиц</w:t>
            </w:r>
          </w:p>
        </w:tc>
        <w:tc>
          <w:tcPr>
            <w:tcW w:w="3681" w:type="dxa"/>
            <w:vAlign w:val="bottom"/>
          </w:tcPr>
          <w:p w:rsidR="00F75BAF" w:rsidRPr="00585351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BANKRUPTCY_EVENT_DATA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F75BAF" w:rsidRPr="00585351" w:rsidRDefault="00D06FD2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eastAsia="ru-RU"/>
              </w:rPr>
            </w:pPr>
            <w:hyperlink r:id="rId18" w:history="1">
              <w:r w:rsidR="00F75BAF" w:rsidRPr="00585351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https://portal.kgd.gov.kz/ru/pages/api-services/event-data</w:t>
              </w:r>
            </w:hyperlink>
          </w:p>
        </w:tc>
      </w:tr>
      <w:tr w:rsidR="00F75BAF" w:rsidRPr="00585351" w:rsidTr="00627561">
        <w:trPr>
          <w:trHeight w:val="817"/>
        </w:trPr>
        <w:tc>
          <w:tcPr>
            <w:tcW w:w="4966" w:type="dxa"/>
            <w:shd w:val="clear" w:color="auto" w:fill="auto"/>
            <w:vAlign w:val="bottom"/>
            <w:hideMark/>
          </w:tcPr>
          <w:p w:rsidR="00F75BAF" w:rsidRPr="004E3D8B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4E3D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  <w:lang w:eastAsia="ru-RU"/>
              </w:rPr>
              <w:t>Сервис по предоставлению информации об уплаченных суммах на лицевом счете налогоплательщика</w:t>
            </w:r>
          </w:p>
        </w:tc>
        <w:tc>
          <w:tcPr>
            <w:tcW w:w="3681" w:type="dxa"/>
            <w:vAlign w:val="bottom"/>
          </w:tcPr>
          <w:p w:rsidR="00F75BAF" w:rsidRPr="00585351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TAXPAYER_PAYMENTS_INFO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F75BAF" w:rsidRPr="00585351" w:rsidRDefault="00D06FD2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eastAsia="ru-RU"/>
              </w:rPr>
            </w:pPr>
            <w:hyperlink r:id="rId19" w:history="1">
              <w:r w:rsidR="00F75BAF" w:rsidRPr="00585351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https://portal.kgd.gov.kz/ru/pages/api-services/paid-amounts</w:t>
              </w:r>
            </w:hyperlink>
          </w:p>
        </w:tc>
      </w:tr>
      <w:tr w:rsidR="00F75BAF" w:rsidRPr="00585351" w:rsidTr="00627561">
        <w:trPr>
          <w:trHeight w:val="816"/>
        </w:trPr>
        <w:tc>
          <w:tcPr>
            <w:tcW w:w="4966" w:type="dxa"/>
            <w:shd w:val="clear" w:color="auto" w:fill="auto"/>
            <w:vAlign w:val="bottom"/>
            <w:hideMark/>
          </w:tcPr>
          <w:p w:rsidR="00F75BAF" w:rsidRPr="004E3D8B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Сервис получения данных списка граждан, в отношении которых вступили в законную силу определения и решения судов</w:t>
            </w:r>
          </w:p>
        </w:tc>
        <w:tc>
          <w:tcPr>
            <w:tcW w:w="3681" w:type="dxa"/>
            <w:vAlign w:val="bottom"/>
          </w:tcPr>
          <w:p w:rsidR="00F75BAF" w:rsidRPr="00585351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CITIZENS_JUDICIAL_BANKRUPTCY_LIST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F75BAF" w:rsidRPr="00585351" w:rsidRDefault="00D06FD2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eastAsia="ru-RU"/>
              </w:rPr>
            </w:pPr>
            <w:hyperlink r:id="rId20" w:history="1">
              <w:r w:rsidR="00F75BAF" w:rsidRPr="00585351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https://portal.kgd.gov.kz/ru/pages/api-services/citizens-judicial-bankruptcy</w:t>
              </w:r>
            </w:hyperlink>
          </w:p>
        </w:tc>
      </w:tr>
      <w:tr w:rsidR="00F75BAF" w:rsidRPr="00091DE0" w:rsidTr="00627561">
        <w:trPr>
          <w:trHeight w:val="827"/>
        </w:trPr>
        <w:tc>
          <w:tcPr>
            <w:tcW w:w="4966" w:type="dxa"/>
            <w:shd w:val="clear" w:color="auto" w:fill="auto"/>
            <w:vAlign w:val="bottom"/>
            <w:hideMark/>
          </w:tcPr>
          <w:p w:rsidR="00F75BAF" w:rsidRPr="004E3D8B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Сервис получения данных списка граждан, в отношении которых применена, прекращена и завершена процедура внесудебного банкротства</w:t>
            </w:r>
          </w:p>
        </w:tc>
        <w:tc>
          <w:tcPr>
            <w:tcW w:w="3681" w:type="dxa"/>
            <w:vAlign w:val="bottom"/>
          </w:tcPr>
          <w:p w:rsidR="00F75BAF" w:rsidRPr="00585351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8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CITIZENS_NON_JUDICIAL_BANKRUPTCY_LIST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F75BAF" w:rsidRPr="00F75BAF" w:rsidRDefault="00D06FD2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val="en-US" w:eastAsia="ru-RU"/>
              </w:rPr>
            </w:pPr>
            <w:r>
              <w:fldChar w:fldCharType="begin"/>
            </w:r>
            <w:r w:rsidRPr="00091DE0">
              <w:rPr>
                <w:lang w:val="en-US"/>
              </w:rPr>
              <w:instrText xml:space="preserve"> HYPERLINK "https://portal.kgd.gov.kz/ru/pages/api-services/citizens-non-judicial-bankruptcy" </w:instrText>
            </w:r>
            <w:r>
              <w:fldChar w:fldCharType="separate"/>
            </w:r>
            <w:r w:rsidR="00F75BAF" w:rsidRPr="00F75BAF"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val="en-US" w:eastAsia="ru-RU"/>
              </w:rPr>
              <w:t>https://portal.kgd.gov.kz/ru/pages/api-services/citizens-non-judicial-bankruptcy</w:t>
            </w:r>
            <w:r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val="en-US" w:eastAsia="ru-RU"/>
              </w:rPr>
              <w:fldChar w:fldCharType="end"/>
            </w:r>
          </w:p>
        </w:tc>
      </w:tr>
      <w:tr w:rsidR="00F75BAF" w:rsidRPr="00585351" w:rsidTr="00627561">
        <w:trPr>
          <w:trHeight w:val="600"/>
        </w:trPr>
        <w:tc>
          <w:tcPr>
            <w:tcW w:w="4966" w:type="dxa"/>
            <w:shd w:val="clear" w:color="auto" w:fill="auto"/>
            <w:vAlign w:val="bottom"/>
            <w:hideMark/>
          </w:tcPr>
          <w:p w:rsidR="00F75BAF" w:rsidRPr="00585351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по контрагентам</w:t>
            </w:r>
          </w:p>
        </w:tc>
        <w:tc>
          <w:tcPr>
            <w:tcW w:w="3681" w:type="dxa"/>
            <w:vAlign w:val="bottom"/>
          </w:tcPr>
          <w:p w:rsidR="00F75BAF" w:rsidRPr="00585351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CONTRACTOR_SUR_DATA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F75BAF" w:rsidRPr="00585351" w:rsidRDefault="00D06FD2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eastAsia="ru-RU"/>
              </w:rPr>
            </w:pPr>
            <w:hyperlink r:id="rId21" w:history="1">
              <w:r w:rsidR="00F75BAF" w:rsidRPr="00585351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https://portal.kgd.gov.kz/ru/pages/info-services/find-information-for-ip-ul</w:t>
              </w:r>
            </w:hyperlink>
          </w:p>
        </w:tc>
      </w:tr>
      <w:tr w:rsidR="00F75BAF" w:rsidRPr="00585351" w:rsidTr="00627561">
        <w:trPr>
          <w:trHeight w:val="367"/>
        </w:trPr>
        <w:tc>
          <w:tcPr>
            <w:tcW w:w="4966" w:type="dxa"/>
            <w:shd w:val="clear" w:color="auto" w:fill="auto"/>
            <w:vAlign w:val="bottom"/>
            <w:hideMark/>
          </w:tcPr>
          <w:p w:rsidR="00F75BAF" w:rsidRPr="00585351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Сервис по проверке налоговых режимов</w:t>
            </w:r>
          </w:p>
        </w:tc>
        <w:tc>
          <w:tcPr>
            <w:tcW w:w="3681" w:type="dxa"/>
            <w:vAlign w:val="bottom"/>
          </w:tcPr>
          <w:p w:rsidR="00F75BAF" w:rsidRPr="00585351" w:rsidRDefault="00F75BAF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TAX_REGIME_CHECK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F75BAF" w:rsidRPr="00585351" w:rsidRDefault="00D06FD2" w:rsidP="00F7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eastAsia="ru-RU"/>
              </w:rPr>
            </w:pPr>
            <w:hyperlink r:id="rId22" w:history="1">
              <w:r w:rsidR="00F75BAF" w:rsidRPr="00585351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https://portal.kgd.gov.kz/ru/pages/api-services/snr</w:t>
              </w:r>
            </w:hyperlink>
          </w:p>
        </w:tc>
      </w:tr>
    </w:tbl>
    <w:p w:rsidR="006620F6" w:rsidRPr="006620F6" w:rsidRDefault="006620F6" w:rsidP="004E3D8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8561E" w:rsidRPr="004752BC" w:rsidRDefault="0018561E" w:rsidP="004E3D8B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3D8B" w:rsidRPr="0018561E" w:rsidRDefault="009842EF" w:rsidP="004E3D8B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561E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proofErr w:type="spellStart"/>
      <w:r w:rsidR="00E050DD" w:rsidRPr="0018561E">
        <w:rPr>
          <w:rFonts w:ascii="Times New Roman" w:hAnsi="Times New Roman" w:cs="Times New Roman"/>
          <w:b/>
          <w:sz w:val="28"/>
          <w:szCs w:val="28"/>
        </w:rPr>
        <w:t>ервис</w:t>
      </w:r>
      <w:proofErr w:type="spellEnd"/>
      <w:r w:rsidR="004E3D8B" w:rsidRPr="0018561E">
        <w:rPr>
          <w:rFonts w:ascii="Times New Roman" w:hAnsi="Times New Roman" w:cs="Times New Roman"/>
          <w:b/>
          <w:sz w:val="28"/>
          <w:szCs w:val="28"/>
        </w:rPr>
        <w:t xml:space="preserve"> по приему форм налоговой отчетности включает в себя следующие сервисы</w:t>
      </w:r>
      <w:r w:rsidRPr="001856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856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 </w:t>
      </w:r>
      <w:r w:rsidRPr="0018561E">
        <w:rPr>
          <w:rFonts w:ascii="Times New Roman" w:hAnsi="Times New Roman" w:cs="Times New Roman"/>
          <w:b/>
          <w:sz w:val="28"/>
          <w:szCs w:val="28"/>
          <w:lang w:val="en-US"/>
        </w:rPr>
        <w:t>Smart</w:t>
      </w:r>
      <w:r w:rsidRPr="001856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8561E">
        <w:rPr>
          <w:rFonts w:ascii="Times New Roman" w:hAnsi="Times New Roman" w:cs="Times New Roman"/>
          <w:b/>
          <w:sz w:val="28"/>
          <w:szCs w:val="28"/>
          <w:lang w:val="en-US"/>
        </w:rPr>
        <w:t>Bridge</w:t>
      </w:r>
      <w:r w:rsidR="004E3D8B" w:rsidRPr="0018561E">
        <w:rPr>
          <w:rFonts w:ascii="Times New Roman" w:hAnsi="Times New Roman" w:cs="Times New Roman"/>
          <w:b/>
          <w:sz w:val="28"/>
          <w:szCs w:val="28"/>
        </w:rPr>
        <w:t>:</w:t>
      </w:r>
    </w:p>
    <w:p w:rsidR="006620F6" w:rsidRPr="0018561E" w:rsidRDefault="006620F6" w:rsidP="004E3D8B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6"/>
        <w:gridCol w:w="3681"/>
        <w:gridCol w:w="6095"/>
      </w:tblGrid>
      <w:tr w:rsidR="009842EF" w:rsidRPr="00585351" w:rsidTr="00C343BD">
        <w:trPr>
          <w:trHeight w:val="645"/>
        </w:trPr>
        <w:tc>
          <w:tcPr>
            <w:tcW w:w="4966" w:type="dxa"/>
            <w:shd w:val="clear" w:color="auto" w:fill="auto"/>
            <w:vAlign w:val="bottom"/>
            <w:hideMark/>
          </w:tcPr>
          <w:p w:rsidR="009842EF" w:rsidRPr="00585351" w:rsidRDefault="009842EF" w:rsidP="008214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53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Наименования на рус </w:t>
            </w:r>
          </w:p>
        </w:tc>
        <w:tc>
          <w:tcPr>
            <w:tcW w:w="3681" w:type="dxa"/>
            <w:vAlign w:val="bottom"/>
          </w:tcPr>
          <w:p w:rsidR="009842EF" w:rsidRPr="00585351" w:rsidRDefault="009842EF" w:rsidP="008214A7">
            <w:pPr>
              <w:spacing w:after="0" w:line="240" w:lineRule="auto"/>
              <w:ind w:right="7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53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Ключ сервиса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9842EF" w:rsidRPr="00B534AF" w:rsidRDefault="009842EF" w:rsidP="008214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53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Ссылка на сам сервис на </w:t>
            </w:r>
            <w:r w:rsidR="00B53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SB</w:t>
            </w:r>
          </w:p>
        </w:tc>
      </w:tr>
      <w:tr w:rsidR="009842EF" w:rsidRPr="00585351" w:rsidTr="00C343BD">
        <w:trPr>
          <w:trHeight w:val="630"/>
        </w:trPr>
        <w:tc>
          <w:tcPr>
            <w:tcW w:w="4966" w:type="dxa"/>
            <w:shd w:val="clear" w:color="auto" w:fill="auto"/>
            <w:vAlign w:val="bottom"/>
            <w:hideMark/>
          </w:tcPr>
          <w:p w:rsidR="009842EF" w:rsidRPr="00C343BD" w:rsidRDefault="009842EF" w:rsidP="008214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3D8B">
              <w:rPr>
                <w:rFonts w:ascii="Times New Roman" w:hAnsi="Times New Roman" w:cs="Times New Roman"/>
                <w:sz w:val="28"/>
                <w:szCs w:val="28"/>
              </w:rPr>
              <w:t>Сервис приема и обработки форм налоговой</w:t>
            </w:r>
            <w:r w:rsidRPr="009842E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C343BD">
              <w:rPr>
                <w:rFonts w:ascii="Times New Roman" w:hAnsi="Times New Roman" w:cs="Times New Roman"/>
                <w:sz w:val="28"/>
                <w:szCs w:val="28"/>
              </w:rPr>
              <w:t>Универсальный сервис по приему форм налоговой отчетности в ИС ИСНА из внешних ИС</w:t>
            </w:r>
          </w:p>
        </w:tc>
        <w:tc>
          <w:tcPr>
            <w:tcW w:w="3681" w:type="dxa"/>
            <w:vAlign w:val="bottom"/>
          </w:tcPr>
          <w:p w:rsidR="009842EF" w:rsidRPr="00585351" w:rsidRDefault="009842EF" w:rsidP="00821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D8B">
              <w:rPr>
                <w:rFonts w:ascii="Times New Roman" w:hAnsi="Times New Roman" w:cs="Times New Roman"/>
                <w:sz w:val="28"/>
                <w:szCs w:val="28"/>
              </w:rPr>
              <w:t>FNO_INTEGRATION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9842EF" w:rsidRPr="00C343BD" w:rsidRDefault="00D06FD2" w:rsidP="008214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B534AF" w:rsidRPr="00C343B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https://sb.egov.kz/services/passport/KGD-S-8751</w:t>
              </w:r>
            </w:hyperlink>
          </w:p>
          <w:p w:rsidR="00B534AF" w:rsidRPr="00C343BD" w:rsidRDefault="00B534AF" w:rsidP="00821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eastAsia="ru-RU"/>
              </w:rPr>
            </w:pPr>
          </w:p>
        </w:tc>
      </w:tr>
      <w:tr w:rsidR="009842EF" w:rsidRPr="00585351" w:rsidTr="00C343BD">
        <w:trPr>
          <w:trHeight w:val="336"/>
        </w:trPr>
        <w:tc>
          <w:tcPr>
            <w:tcW w:w="4966" w:type="dxa"/>
            <w:shd w:val="clear" w:color="auto" w:fill="auto"/>
            <w:vAlign w:val="bottom"/>
            <w:hideMark/>
          </w:tcPr>
          <w:p w:rsidR="009842EF" w:rsidRPr="00C343BD" w:rsidRDefault="00B534AF" w:rsidP="008214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43BD">
              <w:rPr>
                <w:rFonts w:ascii="Times New Roman" w:hAnsi="Times New Roman" w:cs="Times New Roman"/>
                <w:sz w:val="28"/>
                <w:szCs w:val="28"/>
              </w:rPr>
              <w:t>Сервис по предоставлению информации о статусе обработки формы налоговой отчетности</w:t>
            </w:r>
          </w:p>
        </w:tc>
        <w:tc>
          <w:tcPr>
            <w:tcW w:w="3681" w:type="dxa"/>
            <w:vAlign w:val="bottom"/>
          </w:tcPr>
          <w:p w:rsidR="009842EF" w:rsidRPr="00585351" w:rsidRDefault="00B534AF" w:rsidP="00821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3BD">
              <w:rPr>
                <w:rFonts w:ascii="Times New Roman" w:hAnsi="Times New Roman" w:cs="Times New Roman"/>
                <w:sz w:val="28"/>
                <w:szCs w:val="28"/>
              </w:rPr>
              <w:t>FNO_INTEGRATION_STATUS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B534AF" w:rsidRPr="00C343BD" w:rsidRDefault="00D06FD2" w:rsidP="008214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B534AF" w:rsidRPr="00C343B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https://sb.egov.kz/services/passport/KGD-S-8526</w:t>
              </w:r>
            </w:hyperlink>
          </w:p>
          <w:p w:rsidR="00B534AF" w:rsidRPr="00C343BD" w:rsidRDefault="00B534AF" w:rsidP="008214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20F6" w:rsidRDefault="006620F6" w:rsidP="004E3D8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8561E" w:rsidRPr="0018561E" w:rsidRDefault="0018561E" w:rsidP="001856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561E">
        <w:rPr>
          <w:rFonts w:ascii="Times New Roman" w:hAnsi="Times New Roman" w:cs="Times New Roman"/>
          <w:sz w:val="28"/>
          <w:szCs w:val="28"/>
        </w:rPr>
        <w:t xml:space="preserve">Для подключения к указанным сервисам необходимо пройти авторизацию на платформе </w:t>
      </w:r>
      <w:proofErr w:type="spellStart"/>
      <w:r w:rsidRPr="0018561E">
        <w:rPr>
          <w:rFonts w:ascii="Times New Roman" w:hAnsi="Times New Roman" w:cs="Times New Roman"/>
          <w:b/>
          <w:sz w:val="28"/>
          <w:szCs w:val="28"/>
        </w:rPr>
        <w:t>Smart</w:t>
      </w:r>
      <w:proofErr w:type="spellEnd"/>
      <w:r w:rsidRPr="001856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561E">
        <w:rPr>
          <w:rFonts w:ascii="Times New Roman" w:hAnsi="Times New Roman" w:cs="Times New Roman"/>
          <w:b/>
          <w:sz w:val="28"/>
          <w:szCs w:val="28"/>
        </w:rPr>
        <w:t>Bridge</w:t>
      </w:r>
      <w:proofErr w:type="spellEnd"/>
      <w:r w:rsidRPr="0018561E">
        <w:rPr>
          <w:rFonts w:ascii="Times New Roman" w:hAnsi="Times New Roman" w:cs="Times New Roman"/>
          <w:sz w:val="28"/>
          <w:szCs w:val="28"/>
        </w:rPr>
        <w:t>.</w:t>
      </w:r>
    </w:p>
    <w:p w:rsidR="0018561E" w:rsidRPr="0018561E" w:rsidRDefault="0018561E" w:rsidP="001856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561E">
        <w:rPr>
          <w:rFonts w:ascii="Times New Roman" w:hAnsi="Times New Roman" w:cs="Times New Roman"/>
          <w:sz w:val="28"/>
          <w:szCs w:val="28"/>
        </w:rPr>
        <w:t>В разделе «Сервисы» выберите необходимый сервис либо перейдите по прямой ссылке:</w:t>
      </w:r>
    </w:p>
    <w:p w:rsidR="0018561E" w:rsidRPr="0018561E" w:rsidRDefault="0018561E" w:rsidP="001856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561E">
        <w:rPr>
          <w:rFonts w:ascii="Times New Roman" w:hAnsi="Times New Roman" w:cs="Times New Roman"/>
          <w:sz w:val="28"/>
          <w:szCs w:val="28"/>
        </w:rPr>
        <w:t>* Сервис приема и обработки форм налоговой отчетности (ключ сервиса – FNO_INTEGRATION);</w:t>
      </w:r>
    </w:p>
    <w:p w:rsidR="0018561E" w:rsidRPr="0018561E" w:rsidRDefault="0018561E" w:rsidP="001856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561E">
        <w:rPr>
          <w:rFonts w:ascii="Times New Roman" w:hAnsi="Times New Roman" w:cs="Times New Roman"/>
          <w:sz w:val="28"/>
          <w:szCs w:val="28"/>
        </w:rPr>
        <w:t>* Сервис получения информации о статусе обработки форм налоговой отчетности (ключ сервиса – FNO_INTEGRATION_STATUS).</w:t>
      </w:r>
    </w:p>
    <w:p w:rsidR="0018561E" w:rsidRPr="0018561E" w:rsidRDefault="0018561E" w:rsidP="001856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561E">
        <w:rPr>
          <w:rFonts w:ascii="Times New Roman" w:hAnsi="Times New Roman" w:cs="Times New Roman"/>
          <w:sz w:val="28"/>
          <w:szCs w:val="28"/>
        </w:rPr>
        <w:t>На странице выбранного сервиса нажмите кнопку «Подключиться» и оформите заявку в соответствии с инструкцией по подключению.</w:t>
      </w:r>
    </w:p>
    <w:p w:rsidR="0018561E" w:rsidRPr="0018561E" w:rsidRDefault="0018561E" w:rsidP="001856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561E">
        <w:rPr>
          <w:rFonts w:ascii="Times New Roman" w:hAnsi="Times New Roman" w:cs="Times New Roman"/>
          <w:sz w:val="28"/>
          <w:szCs w:val="28"/>
        </w:rPr>
        <w:t>В целях повышения уровня информационной безопасности, обеспечения стабильности и увеличения скорости обработки данных в информационной системе «Интегрированная система налогового администрирования» (ИСНА) в рамках перехода на обновленную архитектуру реализован новый формат обмена данными. Формат представления налоговой отчетности изменен с (</w:t>
      </w:r>
      <w:proofErr w:type="spellStart"/>
      <w:r w:rsidRPr="0018561E">
        <w:rPr>
          <w:rFonts w:ascii="Times New Roman" w:hAnsi="Times New Roman" w:cs="Times New Roman"/>
          <w:sz w:val="28"/>
          <w:szCs w:val="28"/>
        </w:rPr>
        <w:t>eXtensible</w:t>
      </w:r>
      <w:proofErr w:type="spellEnd"/>
      <w:r w:rsidRPr="001856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561E">
        <w:rPr>
          <w:rFonts w:ascii="Times New Roman" w:hAnsi="Times New Roman" w:cs="Times New Roman"/>
          <w:sz w:val="28"/>
          <w:szCs w:val="28"/>
        </w:rPr>
        <w:t>Markup</w:t>
      </w:r>
      <w:proofErr w:type="spellEnd"/>
      <w:r w:rsidRPr="001856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561E">
        <w:rPr>
          <w:rFonts w:ascii="Times New Roman" w:hAnsi="Times New Roman" w:cs="Times New Roman"/>
          <w:sz w:val="28"/>
          <w:szCs w:val="28"/>
        </w:rPr>
        <w:t>Language</w:t>
      </w:r>
      <w:proofErr w:type="spellEnd"/>
      <w:r w:rsidRPr="0018561E">
        <w:rPr>
          <w:rFonts w:ascii="Times New Roman" w:hAnsi="Times New Roman" w:cs="Times New Roman"/>
          <w:sz w:val="28"/>
          <w:szCs w:val="28"/>
        </w:rPr>
        <w:t>) на (</w:t>
      </w:r>
      <w:proofErr w:type="spellStart"/>
      <w:r w:rsidRPr="0018561E">
        <w:rPr>
          <w:rFonts w:ascii="Times New Roman" w:hAnsi="Times New Roman" w:cs="Times New Roman"/>
          <w:sz w:val="28"/>
          <w:szCs w:val="28"/>
        </w:rPr>
        <w:t>JavaScript</w:t>
      </w:r>
      <w:proofErr w:type="spellEnd"/>
      <w:r w:rsidRPr="001856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561E">
        <w:rPr>
          <w:rFonts w:ascii="Times New Roman" w:hAnsi="Times New Roman" w:cs="Times New Roman"/>
          <w:sz w:val="28"/>
          <w:szCs w:val="28"/>
        </w:rPr>
        <w:t>Object</w:t>
      </w:r>
      <w:proofErr w:type="spellEnd"/>
      <w:r w:rsidRPr="001856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561E">
        <w:rPr>
          <w:rFonts w:ascii="Times New Roman" w:hAnsi="Times New Roman" w:cs="Times New Roman"/>
          <w:sz w:val="28"/>
          <w:szCs w:val="28"/>
        </w:rPr>
        <w:t>Notation</w:t>
      </w:r>
      <w:proofErr w:type="spellEnd"/>
      <w:r w:rsidRPr="0018561E">
        <w:rPr>
          <w:rFonts w:ascii="Times New Roman" w:hAnsi="Times New Roman" w:cs="Times New Roman"/>
          <w:sz w:val="28"/>
          <w:szCs w:val="28"/>
        </w:rPr>
        <w:t>).</w:t>
      </w:r>
    </w:p>
    <w:p w:rsidR="00E050DD" w:rsidRDefault="00E050DD" w:rsidP="004E3D8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752BC" w:rsidRDefault="004752BC" w:rsidP="004E3D8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752BC" w:rsidRDefault="004752BC" w:rsidP="004E3D8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752BC" w:rsidRDefault="004752BC" w:rsidP="004E3D8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050DD" w:rsidRDefault="00E050DD" w:rsidP="004E3D8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050DD" w:rsidSect="0018561E">
      <w:pgSz w:w="16838" w:h="11906" w:orient="landscape"/>
      <w:pgMar w:top="724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FD2" w:rsidRDefault="00D06FD2" w:rsidP="000C5A77">
      <w:pPr>
        <w:spacing w:after="0" w:line="240" w:lineRule="auto"/>
      </w:pPr>
      <w:r>
        <w:separator/>
      </w:r>
    </w:p>
  </w:endnote>
  <w:endnote w:type="continuationSeparator" w:id="0">
    <w:p w:rsidR="00D06FD2" w:rsidRDefault="00D06FD2" w:rsidP="000C5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FD2" w:rsidRDefault="00D06FD2" w:rsidP="000C5A77">
      <w:pPr>
        <w:spacing w:after="0" w:line="240" w:lineRule="auto"/>
      </w:pPr>
      <w:r>
        <w:separator/>
      </w:r>
    </w:p>
  </w:footnote>
  <w:footnote w:type="continuationSeparator" w:id="0">
    <w:p w:rsidR="00D06FD2" w:rsidRDefault="00D06FD2" w:rsidP="000C5A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025"/>
    <w:rsid w:val="00084DEC"/>
    <w:rsid w:val="00091DE0"/>
    <w:rsid w:val="000C5A77"/>
    <w:rsid w:val="0018561E"/>
    <w:rsid w:val="00226FD6"/>
    <w:rsid w:val="002548A2"/>
    <w:rsid w:val="00283423"/>
    <w:rsid w:val="00285C34"/>
    <w:rsid w:val="00295BCC"/>
    <w:rsid w:val="00313C7B"/>
    <w:rsid w:val="00316142"/>
    <w:rsid w:val="003E071A"/>
    <w:rsid w:val="004752BC"/>
    <w:rsid w:val="004B0CF8"/>
    <w:rsid w:val="004E3D8B"/>
    <w:rsid w:val="00585351"/>
    <w:rsid w:val="00627561"/>
    <w:rsid w:val="006620F6"/>
    <w:rsid w:val="00684824"/>
    <w:rsid w:val="006B2027"/>
    <w:rsid w:val="007B3E4A"/>
    <w:rsid w:val="0090785D"/>
    <w:rsid w:val="00970EDC"/>
    <w:rsid w:val="009842EF"/>
    <w:rsid w:val="009E32B5"/>
    <w:rsid w:val="00A0737E"/>
    <w:rsid w:val="00A659F9"/>
    <w:rsid w:val="00B534AF"/>
    <w:rsid w:val="00B6433D"/>
    <w:rsid w:val="00B738FB"/>
    <w:rsid w:val="00BF3060"/>
    <w:rsid w:val="00C33D6A"/>
    <w:rsid w:val="00C343BD"/>
    <w:rsid w:val="00C87C78"/>
    <w:rsid w:val="00D06FD2"/>
    <w:rsid w:val="00D86025"/>
    <w:rsid w:val="00DA415B"/>
    <w:rsid w:val="00DB31F3"/>
    <w:rsid w:val="00E050DD"/>
    <w:rsid w:val="00E074E5"/>
    <w:rsid w:val="00E26FA8"/>
    <w:rsid w:val="00E67432"/>
    <w:rsid w:val="00EF7DD2"/>
    <w:rsid w:val="00F05E73"/>
    <w:rsid w:val="00F23F5F"/>
    <w:rsid w:val="00F54485"/>
    <w:rsid w:val="00F65233"/>
    <w:rsid w:val="00F75BAF"/>
    <w:rsid w:val="00F8346F"/>
    <w:rsid w:val="00F8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6FA8"/>
    <w:rPr>
      <w:color w:val="0563C1"/>
      <w:u w:val="single"/>
    </w:rPr>
  </w:style>
  <w:style w:type="paragraph" w:styleId="a4">
    <w:name w:val="header"/>
    <w:basedOn w:val="a"/>
    <w:link w:val="a5"/>
    <w:uiPriority w:val="99"/>
    <w:unhideWhenUsed/>
    <w:rsid w:val="000C5A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C5A77"/>
  </w:style>
  <w:style w:type="paragraph" w:styleId="a6">
    <w:name w:val="footer"/>
    <w:basedOn w:val="a"/>
    <w:link w:val="a7"/>
    <w:uiPriority w:val="99"/>
    <w:unhideWhenUsed/>
    <w:rsid w:val="000C5A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C5A77"/>
  </w:style>
  <w:style w:type="character" w:customStyle="1" w:styleId="1">
    <w:name w:val="Неразрешенное упоминание1"/>
    <w:basedOn w:val="a0"/>
    <w:uiPriority w:val="99"/>
    <w:semiHidden/>
    <w:unhideWhenUsed/>
    <w:rsid w:val="00B534AF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6848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8482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6FA8"/>
    <w:rPr>
      <w:color w:val="0563C1"/>
      <w:u w:val="single"/>
    </w:rPr>
  </w:style>
  <w:style w:type="paragraph" w:styleId="a4">
    <w:name w:val="header"/>
    <w:basedOn w:val="a"/>
    <w:link w:val="a5"/>
    <w:uiPriority w:val="99"/>
    <w:unhideWhenUsed/>
    <w:rsid w:val="000C5A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C5A77"/>
  </w:style>
  <w:style w:type="paragraph" w:styleId="a6">
    <w:name w:val="footer"/>
    <w:basedOn w:val="a"/>
    <w:link w:val="a7"/>
    <w:uiPriority w:val="99"/>
    <w:unhideWhenUsed/>
    <w:rsid w:val="000C5A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C5A77"/>
  </w:style>
  <w:style w:type="character" w:customStyle="1" w:styleId="1">
    <w:name w:val="Неразрешенное упоминание1"/>
    <w:basedOn w:val="a0"/>
    <w:uiPriority w:val="99"/>
    <w:semiHidden/>
    <w:unhideWhenUsed/>
    <w:rsid w:val="00B534AF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6848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848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kgd.gov.kz/ru/pages/api-services/find-taxpayer" TargetMode="External"/><Relationship Id="rId13" Type="http://schemas.openxmlformats.org/officeDocument/2006/relationships/hyperlink" Target="https://portal.kgd.gov.kz/ru/pages/api-services/find-ads" TargetMode="External"/><Relationship Id="rId18" Type="http://schemas.openxmlformats.org/officeDocument/2006/relationships/hyperlink" Target="https://portal.kgd.gov.kz/ru/pages/api-services/event-data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portal.kgd.gov.kz/ru/pages/info-services/find-information-for-ip-ul" TargetMode="External"/><Relationship Id="rId7" Type="http://schemas.openxmlformats.org/officeDocument/2006/relationships/hyperlink" Target="https://portal.kgd.gov.kz/ru/pages/api-services/info-absence-tax-debt" TargetMode="External"/><Relationship Id="rId12" Type="http://schemas.openxmlformats.org/officeDocument/2006/relationships/hyperlink" Target="https://portal.kgd.gov.kz/ru/pages/api-services/excessive-paid" TargetMode="External"/><Relationship Id="rId17" Type="http://schemas.openxmlformats.org/officeDocument/2006/relationships/hyperlink" Target="https://portal.kgd.gov.kz/ru/pages/api-services/find-debtor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portal.kgd.gov.kz/ru/pages/api-services/reestr-trebovanij-kreditorov-v-procedurah-reabilitacii-i-bankrotstva" TargetMode="External"/><Relationship Id="rId20" Type="http://schemas.openxmlformats.org/officeDocument/2006/relationships/hyperlink" Target="https://portal.kgd.gov.kz/ru/pages/api-services/citizens-judicial-bankruptcy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portal.kgd.gov.kz/ru/pages/api-services/find-nds-payer-service" TargetMode="External"/><Relationship Id="rId24" Type="http://schemas.openxmlformats.org/officeDocument/2006/relationships/hyperlink" Target="https://sb.egov.kz/services/passport/KGD-S-852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ortal.kgd.gov.kz/ru/pages/api-services/taxpayer-accruals" TargetMode="External"/><Relationship Id="rId23" Type="http://schemas.openxmlformats.org/officeDocument/2006/relationships/hyperlink" Target="https://sb.egov.kz/services/passport/KGD-S-8751" TargetMode="External"/><Relationship Id="rId10" Type="http://schemas.openxmlformats.org/officeDocument/2006/relationships/hyperlink" Target="https://portal.kgd.gov.kz/ru/pages/api-services/list-persons-on-termination-rehabilitation" TargetMode="External"/><Relationship Id="rId19" Type="http://schemas.openxmlformats.org/officeDocument/2006/relationships/hyperlink" Target="https://portal.kgd.gov.kz/ru/pages/api-services/paid-amount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rtal.kgd.gov.kz/ru/pages/info-services/unreliable-taxpayers" TargetMode="External"/><Relationship Id="rId14" Type="http://schemas.openxmlformats.org/officeDocument/2006/relationships/hyperlink" Target="https://portal.kgd.gov.kz/ru/pages/api-services/find-liquidated-taxpayer" TargetMode="External"/><Relationship Id="rId22" Type="http://schemas.openxmlformats.org/officeDocument/2006/relationships/hyperlink" Target="https://portal.kgd.gov.kz/ru/pages/api-services/sn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1015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Customs</Company>
  <LinksUpToDate>false</LinksUpToDate>
  <CharactersWithSpaces>6793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Айсулу Ракишева Төлелкановна</dc:creator>
  <cp:lastModifiedBy>Бибинур Тыныбекова</cp:lastModifiedBy>
  <cp:revision>3</cp:revision>
  <cp:lastPrinted>2026-07-22T10:32:00Z</cp:lastPrinted>
  <dcterms:created xsi:type="dcterms:W3CDTF">2026-07-30T08:47:00Z</dcterms:created>
  <dcterms:modified xsi:type="dcterms:W3CDTF">2026-07-30T08:48:00Z</dcterms:modified>
</cp:coreProperties>
</file>