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8000" w:type="dxa"/>
        <w:tblLook w:val="0600" w:firstRow="0" w:lastRow="0" w:firstColumn="0" w:lastColumn="0" w:noHBand="1" w:noVBand="1"/>
      </w:tblPr>
      <w:tblGrid>
        <w:gridCol w:w="3680"/>
        <w:gridCol w:w="4320"/>
      </w:tblGrid>
      <w:tr w:rsidR="00FC4FFD">
        <w:tc>
          <w:tcPr>
            <w:tcW w:w="0" w:type="auto"/>
          </w:tcPr>
          <w:p w:rsidR="00FC4FFD" w:rsidRDefault="00C37052">
            <w:pPr>
              <w:ind w:left="250"/>
            </w:pPr>
            <w:r>
              <w:rPr>
                <w:b/>
                <w:sz w:val="28"/>
              </w:rPr>
              <w:t>Министерство финансов Республики Казахстан</w:t>
            </w:r>
          </w:p>
          <w:p w:rsidR="00FC4FFD" w:rsidRDefault="00FC4FFD">
            <w:pPr>
              <w:ind w:left="250"/>
            </w:pPr>
          </w:p>
          <w:p w:rsidR="00FC4FFD" w:rsidRDefault="00C37052">
            <w:pPr>
              <w:ind w:left="250"/>
            </w:pPr>
            <w:r>
              <w:rPr>
                <w:sz w:val="28"/>
              </w:rPr>
              <w:t>от 27 июля 2023 года</w:t>
            </w:r>
          </w:p>
          <w:p w:rsidR="00FC4FFD" w:rsidRDefault="00C37052">
            <w:pPr>
              <w:ind w:left="250"/>
            </w:pPr>
            <w:r>
              <w:rPr>
                <w:sz w:val="28"/>
              </w:rPr>
              <w:t>№ 799</w:t>
            </w:r>
          </w:p>
          <w:p w:rsidR="00FC4FFD" w:rsidRDefault="00FC4FFD"/>
        </w:tc>
        <w:tc>
          <w:tcPr>
            <w:tcW w:w="0" w:type="auto"/>
          </w:tcPr>
          <w:p w:rsidR="00FC4FFD" w:rsidRDefault="00C37052">
            <w:pPr>
              <w:ind w:left="250"/>
            </w:pPr>
            <w:r>
              <w:rPr>
                <w:b/>
                <w:sz w:val="28"/>
              </w:rPr>
              <w:t>Министерство энергетики Республики Казахстан</w:t>
            </w:r>
          </w:p>
          <w:p w:rsidR="00FC4FFD" w:rsidRDefault="00C37052">
            <w:pPr>
              <w:ind w:left="250"/>
            </w:pPr>
            <w:r>
              <w:rPr>
                <w:sz w:val="28"/>
              </w:rPr>
              <w:t>город Астана, район Есиль, проспект Кабанбай батыр, 19, блок "А"</w:t>
            </w:r>
          </w:p>
          <w:p w:rsidR="00FC4FFD" w:rsidRDefault="00C37052">
            <w:pPr>
              <w:ind w:left="250"/>
            </w:pPr>
            <w:r>
              <w:rPr>
                <w:sz w:val="28"/>
              </w:rPr>
              <w:t>от 26 июля 2023 года</w:t>
            </w:r>
          </w:p>
          <w:p w:rsidR="00FC4FFD" w:rsidRDefault="00C37052">
            <w:pPr>
              <w:ind w:left="250"/>
            </w:pPr>
            <w:r>
              <w:rPr>
                <w:sz w:val="28"/>
              </w:rPr>
              <w:t>№ 276</w:t>
            </w:r>
          </w:p>
          <w:p w:rsidR="00FC4FFD" w:rsidRDefault="00FC4FFD"/>
        </w:tc>
      </w:tr>
    </w:tbl>
    <w:p w:rsidR="00FC4FFD" w:rsidRDefault="00FC4FFD"/>
    <w:p w:rsidR="00FC4FFD" w:rsidRDefault="00FC4FFD"/>
    <w:p w:rsidR="00FC4FFD" w:rsidRDefault="00FC4FFD">
      <w:pPr>
        <w:overflowPunct/>
        <w:autoSpaceDE/>
        <w:autoSpaceDN/>
        <w:adjustRightInd/>
        <w:rPr>
          <w:color w:val="3399FF"/>
          <w:lang w:val="kk-KZ"/>
        </w:rPr>
      </w:pPr>
    </w:p>
    <w:p w:rsidR="00FC4FFD" w:rsidRDefault="00FC4FFD">
      <w:pPr>
        <w:pStyle w:val="Body"/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p w:rsidR="00FC4FFD" w:rsidRDefault="00C37052">
      <w:pPr>
        <w:pStyle w:val="Body"/>
        <w:spacing w:after="0" w:line="240" w:lineRule="auto"/>
        <w:jc w:val="center"/>
      </w:pPr>
      <w:r w:rsidRPr="00D75952">
        <w:rPr>
          <w:rFonts w:cs="Times New Roman"/>
          <w:b/>
          <w:sz w:val="28"/>
          <w:szCs w:val="28"/>
        </w:rPr>
        <w:t>Совместный приказ</w:t>
      </w:r>
      <w:r w:rsidRPr="00BF7F2C">
        <w:rPr>
          <w:rFonts w:cs="Times New Roman"/>
          <w:b/>
          <w:sz w:val="28"/>
          <w:szCs w:val="28"/>
        </w:rPr>
        <w:t xml:space="preserve"> </w:t>
      </w:r>
    </w:p>
    <w:p w:rsidR="00FC4FFD" w:rsidRDefault="00FC4FFD">
      <w:pPr>
        <w:pStyle w:val="Body"/>
        <w:spacing w:after="0"/>
        <w:rPr>
          <w:sz w:val="28"/>
          <w:szCs w:val="28"/>
        </w:rPr>
      </w:pPr>
    </w:p>
    <w:p w:rsidR="00FC4FFD" w:rsidRDefault="00C37052">
      <w:pPr>
        <w:pStyle w:val="Body"/>
        <w:spacing w:after="0" w:line="240" w:lineRule="auto"/>
        <w:jc w:val="center"/>
        <w:rPr>
          <w:rFonts w:cs="Times New Roman"/>
          <w:b/>
          <w:sz w:val="28"/>
          <w:szCs w:val="28"/>
        </w:rPr>
      </w:pPr>
      <w:r w:rsidRPr="00F24B0E">
        <w:rPr>
          <w:rFonts w:cs="Times New Roman"/>
          <w:b/>
          <w:bCs/>
          <w:sz w:val="28"/>
          <w:szCs w:val="28"/>
        </w:rPr>
        <w:t>Об утверждении Правил представления органами государственных доходов Министерству энергетики Республики Казахстан сведений о налогоплательщике (налоговом агенте), составляющих налоговую тайну, без получения письменного разрешения налогоплательщика (налогов</w:t>
      </w:r>
      <w:r w:rsidRPr="00F24B0E">
        <w:rPr>
          <w:rFonts w:cs="Times New Roman"/>
          <w:b/>
          <w:bCs/>
          <w:sz w:val="28"/>
          <w:szCs w:val="28"/>
        </w:rPr>
        <w:t>ого агента)</w:t>
      </w:r>
      <w:r w:rsidRPr="00F24B0E">
        <w:rPr>
          <w:rFonts w:cs="Times New Roman"/>
          <w:b/>
          <w:bCs/>
          <w:sz w:val="28"/>
          <w:szCs w:val="28"/>
          <w:lang w:val="kk-KZ"/>
        </w:rPr>
        <w:t xml:space="preserve"> и конфиденциальной информации</w:t>
      </w:r>
      <w:r w:rsidRPr="00F24B0E">
        <w:rPr>
          <w:rFonts w:cs="Times New Roman"/>
          <w:b/>
          <w:bCs/>
          <w:sz w:val="28"/>
          <w:szCs w:val="28"/>
        </w:rPr>
        <w:t xml:space="preserve"> в сфере производства и оборота сжиженного газа и нефтепродуктов, а также перечня представляемых сведений</w:t>
      </w:r>
    </w:p>
    <w:p w:rsidR="00FC4FFD" w:rsidRDefault="00C37052">
      <w:pPr>
        <w:pStyle w:val="Body"/>
        <w:spacing w:after="0" w:line="240" w:lineRule="auto"/>
        <w:jc w:val="both"/>
        <w:rPr>
          <w:rFonts w:cs="Times New Roman"/>
          <w:sz w:val="28"/>
          <w:szCs w:val="28"/>
        </w:rPr>
      </w:pPr>
      <w:r w:rsidRPr="00BB2705">
        <w:rPr>
          <w:rFonts w:cs="Times New Roman"/>
          <w:color w:val="FF0000"/>
          <w:sz w:val="28"/>
          <w:szCs w:val="28"/>
          <w:u w:color="FF0000"/>
        </w:rPr>
        <w:t>     </w:t>
      </w:r>
      <w:bookmarkStart w:id="0" w:name="z4"/>
    </w:p>
    <w:p w:rsidR="00FC4FFD" w:rsidRDefault="00C37052">
      <w:pPr>
        <w:pStyle w:val="Body"/>
        <w:spacing w:after="0" w:line="240" w:lineRule="auto"/>
        <w:ind w:left="43" w:firstLine="666"/>
        <w:jc w:val="both"/>
        <w:rPr>
          <w:rFonts w:cs="Times New Roman"/>
          <w:sz w:val="28"/>
          <w:szCs w:val="28"/>
        </w:rPr>
      </w:pPr>
      <w:r w:rsidRPr="00BB2705">
        <w:rPr>
          <w:rFonts w:cs="Times New Roman"/>
          <w:sz w:val="28"/>
          <w:szCs w:val="28"/>
        </w:rPr>
        <w:t xml:space="preserve">В соответствии с подпунктом 4) пункта 3 статьи 30 </w:t>
      </w:r>
      <w:r>
        <w:rPr>
          <w:rFonts w:cs="Times New Roman"/>
          <w:sz w:val="28"/>
          <w:szCs w:val="28"/>
        </w:rPr>
        <w:t>Кодекса Республики Казахстан «</w:t>
      </w:r>
      <w:r w:rsidRPr="00BB2705">
        <w:rPr>
          <w:rFonts w:cs="Times New Roman"/>
          <w:sz w:val="28"/>
          <w:szCs w:val="28"/>
        </w:rPr>
        <w:t>О налогах и других обязательных платежах в бюджет</w:t>
      </w:r>
      <w:r>
        <w:rPr>
          <w:rFonts w:cs="Times New Roman"/>
          <w:sz w:val="28"/>
          <w:szCs w:val="28"/>
        </w:rPr>
        <w:t>» (Налоговый кодекс)</w:t>
      </w:r>
      <w:r>
        <w:rPr>
          <w:rFonts w:cs="Times New Roman"/>
          <w:sz w:val="28"/>
          <w:szCs w:val="28"/>
          <w:lang w:val="kk-KZ"/>
        </w:rPr>
        <w:t xml:space="preserve"> </w:t>
      </w:r>
      <w:r w:rsidRPr="00F24B0E">
        <w:rPr>
          <w:rFonts w:cs="Times New Roman"/>
          <w:b/>
          <w:bCs/>
          <w:sz w:val="28"/>
          <w:szCs w:val="28"/>
        </w:rPr>
        <w:t>ПРИКАЗЫВАЕМ</w:t>
      </w:r>
      <w:r w:rsidRPr="005D4E6D">
        <w:rPr>
          <w:rFonts w:cs="Times New Roman"/>
          <w:bCs/>
          <w:sz w:val="28"/>
          <w:szCs w:val="28"/>
        </w:rPr>
        <w:t>:</w:t>
      </w:r>
      <w:bookmarkEnd w:id="0"/>
    </w:p>
    <w:p w:rsidR="00FC4FFD" w:rsidRDefault="00C37052">
      <w:pPr>
        <w:pStyle w:val="Body"/>
        <w:tabs>
          <w:tab w:val="left" w:pos="709"/>
        </w:tabs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bookmarkStart w:id="1" w:name="z5"/>
      <w:r w:rsidRPr="00BB2705">
        <w:rPr>
          <w:rFonts w:cs="Times New Roman"/>
          <w:sz w:val="28"/>
          <w:szCs w:val="28"/>
        </w:rPr>
        <w:t>1. Утвердить:</w:t>
      </w:r>
      <w:bookmarkStart w:id="2" w:name="z28"/>
      <w:bookmarkEnd w:id="1"/>
    </w:p>
    <w:p w:rsidR="00FC4FFD" w:rsidRDefault="00C37052">
      <w:pPr>
        <w:pStyle w:val="Body"/>
        <w:tabs>
          <w:tab w:val="left" w:pos="709"/>
        </w:tabs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BB2705">
        <w:rPr>
          <w:rFonts w:cs="Times New Roman"/>
          <w:sz w:val="28"/>
          <w:szCs w:val="28"/>
        </w:rPr>
        <w:t>1) Правила представления органами государственных доходов Министерству энергетики</w:t>
      </w:r>
      <w:r>
        <w:rPr>
          <w:rFonts w:cs="Times New Roman"/>
          <w:sz w:val="28"/>
          <w:szCs w:val="28"/>
        </w:rPr>
        <w:t xml:space="preserve"> Республики Казахстан</w:t>
      </w:r>
      <w:r w:rsidRPr="00BB2705">
        <w:rPr>
          <w:rFonts w:cs="Times New Roman"/>
          <w:sz w:val="28"/>
          <w:szCs w:val="28"/>
        </w:rPr>
        <w:t xml:space="preserve"> сведений о налогоплательщике (налоговом агенте), составляющих налоговую тайну, без получения письменного разрешения налогоплательщика (налогового агента)</w:t>
      </w:r>
      <w:r>
        <w:rPr>
          <w:rFonts w:cs="Times New Roman"/>
          <w:sz w:val="28"/>
          <w:szCs w:val="28"/>
          <w:lang w:val="kk-KZ"/>
        </w:rPr>
        <w:t xml:space="preserve"> </w:t>
      </w:r>
      <w:r w:rsidRPr="00735341">
        <w:rPr>
          <w:rFonts w:cs="Times New Roman"/>
          <w:sz w:val="28"/>
          <w:szCs w:val="28"/>
          <w:lang w:val="kk-KZ"/>
        </w:rPr>
        <w:t xml:space="preserve">и конфиденциальной информации </w:t>
      </w:r>
      <w:r w:rsidRPr="00BB2705">
        <w:rPr>
          <w:rFonts w:cs="Times New Roman"/>
          <w:sz w:val="28"/>
          <w:szCs w:val="28"/>
        </w:rPr>
        <w:t>в сфере производства и оборота сжиженного</w:t>
      </w:r>
      <w:r>
        <w:rPr>
          <w:rFonts w:cs="Times New Roman"/>
          <w:sz w:val="28"/>
          <w:szCs w:val="28"/>
        </w:rPr>
        <w:t xml:space="preserve"> </w:t>
      </w:r>
      <w:r w:rsidRPr="00BB2705">
        <w:rPr>
          <w:rFonts w:cs="Times New Roman"/>
          <w:sz w:val="28"/>
          <w:szCs w:val="28"/>
        </w:rPr>
        <w:t xml:space="preserve">газа и нефтепродуктов </w:t>
      </w:r>
      <w:r>
        <w:rPr>
          <w:rFonts w:cs="Times New Roman"/>
          <w:sz w:val="28"/>
          <w:szCs w:val="28"/>
        </w:rPr>
        <w:t xml:space="preserve">(далее </w:t>
      </w:r>
      <w:r>
        <w:rPr>
          <w:rFonts w:cs="Times New Roman"/>
          <w:sz w:val="28"/>
          <w:szCs w:val="28"/>
        </w:rPr>
        <w:t xml:space="preserve">– Правила) </w:t>
      </w:r>
      <w:r w:rsidRPr="00BB2705">
        <w:rPr>
          <w:rFonts w:cs="Times New Roman"/>
          <w:sz w:val="28"/>
          <w:szCs w:val="28"/>
        </w:rPr>
        <w:t xml:space="preserve">согласно </w:t>
      </w:r>
      <w:r w:rsidRPr="00130BEB">
        <w:rPr>
          <w:rFonts w:cs="Times New Roman"/>
          <w:sz w:val="28"/>
          <w:szCs w:val="28"/>
        </w:rPr>
        <w:t>приложению</w:t>
      </w:r>
      <w:r w:rsidRPr="00130BEB">
        <w:rPr>
          <w:rFonts w:cs="Times New Roman"/>
          <w:sz w:val="28"/>
          <w:szCs w:val="28"/>
        </w:rPr>
        <w:t xml:space="preserve"> 1</w:t>
      </w:r>
      <w:r w:rsidRPr="00BB2705">
        <w:rPr>
          <w:rFonts w:cs="Times New Roman"/>
          <w:sz w:val="28"/>
          <w:szCs w:val="28"/>
        </w:rPr>
        <w:t>,</w:t>
      </w:r>
      <w:r w:rsidRPr="00BB2705">
        <w:rPr>
          <w:rFonts w:cs="Times New Roman"/>
          <w:sz w:val="28"/>
          <w:szCs w:val="28"/>
        </w:rPr>
        <w:t xml:space="preserve"> к настоящему совместному приказу;</w:t>
      </w:r>
      <w:bookmarkStart w:id="3" w:name="z29"/>
      <w:bookmarkEnd w:id="2"/>
    </w:p>
    <w:p w:rsidR="00FC4FFD" w:rsidRDefault="00C37052">
      <w:pPr>
        <w:pStyle w:val="Body"/>
        <w:tabs>
          <w:tab w:val="left" w:pos="709"/>
        </w:tabs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BB2705">
        <w:rPr>
          <w:rFonts w:cs="Times New Roman"/>
          <w:sz w:val="28"/>
          <w:szCs w:val="28"/>
        </w:rPr>
        <w:t xml:space="preserve">2) </w:t>
      </w:r>
      <w:r>
        <w:rPr>
          <w:rFonts w:cs="Times New Roman"/>
          <w:sz w:val="28"/>
          <w:szCs w:val="28"/>
          <w:lang w:val="kk-KZ"/>
        </w:rPr>
        <w:t>п</w:t>
      </w:r>
      <w:r w:rsidRPr="00BB2705">
        <w:rPr>
          <w:rFonts w:cs="Times New Roman"/>
          <w:sz w:val="28"/>
          <w:szCs w:val="28"/>
        </w:rPr>
        <w:t xml:space="preserve">еречень представляемых органами государственных доходов Министерству энергетики Республики Казахстан сведений о налогоплательщике (налоговом агенте), составляющих налоговую тайну, без </w:t>
      </w:r>
      <w:r w:rsidRPr="00BB2705">
        <w:rPr>
          <w:rFonts w:cs="Times New Roman"/>
          <w:sz w:val="28"/>
          <w:szCs w:val="28"/>
        </w:rPr>
        <w:t>получения письменного разрешения налогоплательщика (налогового агента)</w:t>
      </w:r>
      <w:r>
        <w:rPr>
          <w:rFonts w:cs="Times New Roman"/>
          <w:sz w:val="28"/>
          <w:szCs w:val="28"/>
          <w:lang w:val="kk-KZ"/>
        </w:rPr>
        <w:t xml:space="preserve"> </w:t>
      </w:r>
      <w:r w:rsidRPr="00735341">
        <w:rPr>
          <w:rFonts w:cs="Times New Roman"/>
          <w:sz w:val="28"/>
          <w:szCs w:val="28"/>
          <w:lang w:val="kk-KZ"/>
        </w:rPr>
        <w:t>и конфиденциальной информации</w:t>
      </w:r>
      <w:r>
        <w:rPr>
          <w:rFonts w:cs="Times New Roman"/>
          <w:sz w:val="28"/>
          <w:szCs w:val="28"/>
          <w:lang w:val="kk-KZ"/>
        </w:rPr>
        <w:t xml:space="preserve"> </w:t>
      </w:r>
      <w:r w:rsidRPr="00BB2705">
        <w:rPr>
          <w:rFonts w:cs="Times New Roman"/>
          <w:sz w:val="28"/>
          <w:szCs w:val="28"/>
        </w:rPr>
        <w:t>в сфере производства и оборота сжиженного</w:t>
      </w:r>
      <w:r>
        <w:rPr>
          <w:rFonts w:cs="Times New Roman"/>
          <w:sz w:val="28"/>
          <w:szCs w:val="28"/>
        </w:rPr>
        <w:t xml:space="preserve"> </w:t>
      </w:r>
      <w:r w:rsidRPr="00BB2705">
        <w:rPr>
          <w:rFonts w:cs="Times New Roman"/>
          <w:sz w:val="28"/>
          <w:szCs w:val="28"/>
        </w:rPr>
        <w:t>газа и нефт</w:t>
      </w:r>
      <w:r>
        <w:rPr>
          <w:rFonts w:cs="Times New Roman"/>
          <w:sz w:val="28"/>
          <w:szCs w:val="28"/>
        </w:rPr>
        <w:t xml:space="preserve">епродуктов согласно </w:t>
      </w:r>
      <w:r w:rsidRPr="00130BEB">
        <w:rPr>
          <w:rFonts w:cs="Times New Roman"/>
          <w:sz w:val="28"/>
          <w:szCs w:val="28"/>
        </w:rPr>
        <w:t>приложению</w:t>
      </w:r>
      <w:r w:rsidRPr="00130BEB">
        <w:rPr>
          <w:rFonts w:cs="Times New Roman"/>
          <w:sz w:val="28"/>
          <w:szCs w:val="28"/>
        </w:rPr>
        <w:t xml:space="preserve"> 2</w:t>
      </w:r>
      <w:r>
        <w:rPr>
          <w:rFonts w:cs="Times New Roman"/>
          <w:sz w:val="28"/>
          <w:szCs w:val="28"/>
        </w:rPr>
        <w:t>,</w:t>
      </w:r>
      <w:r>
        <w:rPr>
          <w:rFonts w:cs="Times New Roman"/>
          <w:sz w:val="28"/>
          <w:szCs w:val="28"/>
        </w:rPr>
        <w:t xml:space="preserve"> </w:t>
      </w:r>
      <w:r w:rsidRPr="00130BEB">
        <w:rPr>
          <w:rFonts w:cs="Times New Roman"/>
          <w:sz w:val="28"/>
          <w:szCs w:val="28"/>
        </w:rPr>
        <w:t>к настоящему совместному приказу</w:t>
      </w:r>
      <w:r w:rsidRPr="00BB2705">
        <w:rPr>
          <w:rFonts w:cs="Times New Roman"/>
          <w:sz w:val="28"/>
          <w:szCs w:val="28"/>
        </w:rPr>
        <w:t>.</w:t>
      </w:r>
      <w:bookmarkStart w:id="4" w:name="z9"/>
      <w:bookmarkEnd w:id="3"/>
    </w:p>
    <w:p w:rsidR="00FC4FFD" w:rsidRDefault="00C37052">
      <w:pPr>
        <w:pStyle w:val="ad"/>
        <w:tabs>
          <w:tab w:val="left" w:pos="0"/>
        </w:tabs>
        <w:spacing w:after="0"/>
        <w:ind w:left="0" w:firstLine="709"/>
        <w:jc w:val="both"/>
        <w:rPr>
          <w:rFonts w:ascii="Times New Roman" w:eastAsia="Arial Unicode MS" w:hAnsi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BC0FF5">
        <w:rPr>
          <w:rFonts w:ascii="Times New Roman" w:eastAsia="Arial Unicode MS" w:hAnsi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2. Департаменту </w:t>
      </w:r>
      <w:r>
        <w:rPr>
          <w:rFonts w:ascii="Times New Roman" w:eastAsia="Arial Unicode MS" w:hAnsi="Times New Roman"/>
          <w:color w:val="000000"/>
          <w:sz w:val="28"/>
          <w:szCs w:val="28"/>
          <w:u w:color="000000"/>
          <w:bdr w:val="nil"/>
          <w:lang w:val="kk-KZ" w:eastAsia="ru-RU"/>
          <w14:textOutline w14:w="0" w14:cap="flat" w14:cmpd="sng" w14:algn="ctr">
            <w14:noFill/>
            <w14:prstDash w14:val="solid"/>
            <w14:bevel/>
          </w14:textOutline>
        </w:rPr>
        <w:t>газовой промышленности</w:t>
      </w:r>
      <w:r w:rsidRPr="00BC0FF5">
        <w:rPr>
          <w:rFonts w:ascii="Times New Roman" w:eastAsia="Arial Unicode MS" w:hAnsi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Министерства энергетики Республики Казахстан в установленном законодательством порядке обеспечить:</w:t>
      </w:r>
    </w:p>
    <w:p w:rsidR="00FC4FFD" w:rsidRDefault="00C37052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7B66F1">
        <w:rPr>
          <w:sz w:val="28"/>
          <w:szCs w:val="28"/>
        </w:rPr>
        <w:t>1) в течение пяти календарных дней со дня при</w:t>
      </w:r>
      <w:r w:rsidRPr="007B66F1">
        <w:rPr>
          <w:sz w:val="28"/>
          <w:szCs w:val="28"/>
        </w:rPr>
        <w:t>нятия настоящего совместного приказа направление его копии в электронном виде на казахском и русском языках в Республиканское государственное предприятие на праве хозяйственного ведения «Институт законодательства и правовой информации Республики Казахстан»</w:t>
      </w:r>
      <w:r w:rsidRPr="007B66F1">
        <w:rPr>
          <w:sz w:val="28"/>
          <w:szCs w:val="28"/>
        </w:rPr>
        <w:t xml:space="preserve"> Министерства юстиции Республики Казахстан для официального опубликования и включения в Эталонный контрольный банк нормативных правовых актов Республики Казахстан;</w:t>
      </w:r>
    </w:p>
    <w:p w:rsidR="00FC4FFD" w:rsidRDefault="00C37052">
      <w:pPr>
        <w:tabs>
          <w:tab w:val="left" w:pos="0"/>
        </w:tabs>
        <w:ind w:firstLine="709"/>
        <w:jc w:val="both"/>
        <w:rPr>
          <w:sz w:val="28"/>
          <w:szCs w:val="28"/>
        </w:rPr>
      </w:pPr>
      <w:r w:rsidRPr="007B66F1">
        <w:rPr>
          <w:sz w:val="28"/>
          <w:szCs w:val="28"/>
        </w:rPr>
        <w:t>2) размещение настоящего совместного приказа на интернет-ресурсе Министерства энергетики Рес</w:t>
      </w:r>
      <w:r w:rsidRPr="007B66F1">
        <w:rPr>
          <w:sz w:val="28"/>
          <w:szCs w:val="28"/>
        </w:rPr>
        <w:t>публики Казахстан после его официального опубликования.</w:t>
      </w:r>
    </w:p>
    <w:p w:rsidR="00FC4FFD" w:rsidRDefault="00C37052">
      <w:pPr>
        <w:pStyle w:val="Body"/>
        <w:tabs>
          <w:tab w:val="left" w:pos="709"/>
        </w:tabs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bookmarkStart w:id="5" w:name="z10"/>
      <w:bookmarkStart w:id="6" w:name="_GoBack"/>
      <w:bookmarkEnd w:id="4"/>
      <w:r w:rsidRPr="00BB2705">
        <w:rPr>
          <w:rFonts w:cs="Times New Roman"/>
          <w:sz w:val="28"/>
          <w:szCs w:val="28"/>
        </w:rPr>
        <w:t>3. Комитету государственных доходов Министерства финансов Республики Казахстан в установленном законодательством порядке разме</w:t>
      </w:r>
      <w:r>
        <w:rPr>
          <w:rFonts w:cs="Times New Roman"/>
          <w:sz w:val="28"/>
          <w:szCs w:val="28"/>
        </w:rPr>
        <w:t>стить</w:t>
      </w:r>
      <w:r w:rsidRPr="00BB2705">
        <w:rPr>
          <w:rFonts w:cs="Times New Roman"/>
          <w:sz w:val="28"/>
          <w:szCs w:val="28"/>
        </w:rPr>
        <w:t xml:space="preserve"> настоящ</w:t>
      </w:r>
      <w:r>
        <w:rPr>
          <w:rFonts w:cs="Times New Roman"/>
          <w:sz w:val="28"/>
          <w:szCs w:val="28"/>
        </w:rPr>
        <w:t>ий</w:t>
      </w:r>
      <w:r w:rsidRPr="00BB2705">
        <w:rPr>
          <w:rFonts w:cs="Times New Roman"/>
          <w:sz w:val="28"/>
          <w:szCs w:val="28"/>
        </w:rPr>
        <w:t xml:space="preserve"> совместн</w:t>
      </w:r>
      <w:r>
        <w:rPr>
          <w:rFonts w:cs="Times New Roman"/>
          <w:sz w:val="28"/>
          <w:szCs w:val="28"/>
        </w:rPr>
        <w:t>ый</w:t>
      </w:r>
      <w:r w:rsidRPr="00BB2705">
        <w:rPr>
          <w:rFonts w:cs="Times New Roman"/>
          <w:sz w:val="28"/>
          <w:szCs w:val="28"/>
        </w:rPr>
        <w:t xml:space="preserve"> приказ на интернет-ресурсе Министерства финансов Республики Казахстан.</w:t>
      </w:r>
      <w:bookmarkStart w:id="7" w:name="z11"/>
      <w:bookmarkEnd w:id="5"/>
    </w:p>
    <w:bookmarkEnd w:id="6"/>
    <w:p w:rsidR="00FC4FFD" w:rsidRDefault="00C37052">
      <w:pPr>
        <w:pStyle w:val="Body"/>
        <w:tabs>
          <w:tab w:val="left" w:pos="709"/>
        </w:tabs>
        <w:spacing w:after="0" w:line="240" w:lineRule="auto"/>
        <w:ind w:firstLine="709"/>
        <w:jc w:val="both"/>
        <w:rPr>
          <w:rFonts w:cs="Times New Roman"/>
          <w:sz w:val="28"/>
          <w:szCs w:val="28"/>
        </w:rPr>
      </w:pPr>
      <w:r w:rsidRPr="00BB2705">
        <w:rPr>
          <w:rFonts w:cs="Times New Roman"/>
          <w:sz w:val="28"/>
          <w:szCs w:val="28"/>
        </w:rPr>
        <w:t xml:space="preserve">4. </w:t>
      </w:r>
      <w:r w:rsidRPr="00C158BB">
        <w:rPr>
          <w:sz w:val="28"/>
          <w:szCs w:val="28"/>
        </w:rPr>
        <w:t xml:space="preserve">Контроль за исполнением настоящего </w:t>
      </w:r>
      <w:r>
        <w:rPr>
          <w:sz w:val="28"/>
          <w:szCs w:val="28"/>
          <w:lang w:val="kk-KZ"/>
        </w:rPr>
        <w:t xml:space="preserve">совместного </w:t>
      </w:r>
      <w:r>
        <w:rPr>
          <w:sz w:val="28"/>
          <w:szCs w:val="28"/>
        </w:rPr>
        <w:t xml:space="preserve">приказа возложить на </w:t>
      </w:r>
      <w:r>
        <w:rPr>
          <w:sz w:val="28"/>
          <w:szCs w:val="28"/>
          <w:lang w:val="kk-KZ"/>
        </w:rPr>
        <w:t>курирующих вице-министров</w:t>
      </w:r>
      <w:r w:rsidRPr="00C158BB">
        <w:rPr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>энергетики</w:t>
      </w:r>
      <w:r>
        <w:rPr>
          <w:rFonts w:cs="Times New Roman"/>
          <w:sz w:val="28"/>
          <w:szCs w:val="28"/>
          <w:lang w:val="kk-KZ"/>
        </w:rPr>
        <w:t xml:space="preserve"> и</w:t>
      </w:r>
      <w:r w:rsidRPr="00BB2705">
        <w:rPr>
          <w:rFonts w:cs="Times New Roman"/>
          <w:sz w:val="28"/>
          <w:szCs w:val="28"/>
        </w:rPr>
        <w:t xml:space="preserve"> финансов Республики Казахстан</w:t>
      </w:r>
      <w:r w:rsidRPr="00C158BB">
        <w:rPr>
          <w:sz w:val="28"/>
          <w:szCs w:val="28"/>
        </w:rPr>
        <w:t>.</w:t>
      </w:r>
    </w:p>
    <w:p w:rsidR="00FC4FFD" w:rsidRDefault="00C37052">
      <w:pPr>
        <w:pStyle w:val="Body"/>
        <w:tabs>
          <w:tab w:val="left" w:pos="709"/>
        </w:tabs>
        <w:spacing w:after="0" w:line="240" w:lineRule="auto"/>
        <w:ind w:firstLine="709"/>
        <w:jc w:val="both"/>
        <w:rPr>
          <w:rFonts w:eastAsia="Times New Roman" w:cs="Times New Roman"/>
          <w:sz w:val="28"/>
          <w:szCs w:val="28"/>
        </w:rPr>
      </w:pPr>
      <w:r>
        <w:rPr>
          <w:rFonts w:cs="Times New Roman"/>
          <w:sz w:val="28"/>
          <w:szCs w:val="28"/>
          <w:lang w:val="kk-KZ"/>
        </w:rPr>
        <w:t xml:space="preserve">5. </w:t>
      </w:r>
      <w:r w:rsidRPr="00BC0FF5">
        <w:rPr>
          <w:rFonts w:cs="Times New Roman"/>
          <w:sz w:val="28"/>
          <w:szCs w:val="28"/>
        </w:rPr>
        <w:t xml:space="preserve">Настоящий совместный приказ </w:t>
      </w:r>
      <w:r w:rsidRPr="00BC0FF5">
        <w:rPr>
          <w:rFonts w:eastAsia="Times New Roman" w:cs="Times New Roman"/>
          <w:sz w:val="28"/>
          <w:szCs w:val="28"/>
        </w:rPr>
        <w:t>вводится в д</w:t>
      </w:r>
      <w:r w:rsidRPr="00BC0FF5">
        <w:rPr>
          <w:rFonts w:eastAsia="Times New Roman" w:cs="Times New Roman"/>
          <w:sz w:val="28"/>
          <w:szCs w:val="28"/>
        </w:rPr>
        <w:t>ействие</w:t>
      </w:r>
      <w:r>
        <w:rPr>
          <w:rFonts w:eastAsia="Times New Roman" w:cs="Times New Roman"/>
          <w:sz w:val="28"/>
          <w:szCs w:val="28"/>
        </w:rPr>
        <w:br/>
      </w:r>
      <w:r w:rsidRPr="00BC0FF5">
        <w:rPr>
          <w:rFonts w:cs="Times New Roman"/>
          <w:sz w:val="28"/>
          <w:szCs w:val="28"/>
        </w:rPr>
        <w:t>с 1 января 2024 года</w:t>
      </w:r>
      <w:r w:rsidRPr="00BC0FF5">
        <w:rPr>
          <w:rFonts w:cs="Times New Roman"/>
          <w:sz w:val="28"/>
          <w:szCs w:val="28"/>
          <w:lang w:val="kk-KZ"/>
        </w:rPr>
        <w:t xml:space="preserve"> и подлежит официальному опубликованию</w:t>
      </w:r>
      <w:r w:rsidRPr="00BC0FF5">
        <w:rPr>
          <w:rFonts w:cs="Times New Roman"/>
          <w:sz w:val="28"/>
          <w:szCs w:val="28"/>
        </w:rPr>
        <w:t>.</w:t>
      </w:r>
      <w:bookmarkEnd w:id="7"/>
    </w:p>
    <w:p w:rsidR="00FC4FFD" w:rsidRDefault="00FC4FFD">
      <w:pPr>
        <w:overflowPunct/>
        <w:autoSpaceDE/>
        <w:autoSpaceDN/>
        <w:adjustRightInd/>
      </w:pPr>
    </w:p>
    <w:p w:rsidR="00FC4FFD" w:rsidRDefault="00FC4FFD"/>
    <w:p w:rsidR="00FC4FFD" w:rsidRDefault="00FC4FFD"/>
    <w:tbl>
      <w:tblPr>
        <w:tblW w:w="8000" w:type="dxa"/>
        <w:tblLook w:val="0600" w:firstRow="0" w:lastRow="0" w:firstColumn="0" w:lastColumn="0" w:noHBand="1" w:noVBand="1"/>
      </w:tblPr>
      <w:tblGrid>
        <w:gridCol w:w="4645"/>
        <w:gridCol w:w="3355"/>
      </w:tblGrid>
      <w:tr w:rsidR="00FC4FFD">
        <w:tc>
          <w:tcPr>
            <w:tcW w:w="0" w:type="auto"/>
          </w:tcPr>
          <w:p w:rsidR="00FC4FFD" w:rsidRDefault="00C37052">
            <w:pPr>
              <w:ind w:left="250"/>
            </w:pPr>
            <w:r>
              <w:rPr>
                <w:b/>
                <w:sz w:val="28"/>
              </w:rPr>
              <w:t>Заместитель Премьер-Министра - Министр финансов Республики Казахстан</w:t>
            </w:r>
          </w:p>
          <w:p w:rsidR="00FC4FFD" w:rsidRDefault="00C37052">
            <w:pPr>
              <w:ind w:left="250"/>
            </w:pPr>
            <w:r>
              <w:rPr>
                <w:b/>
                <w:sz w:val="28"/>
              </w:rPr>
              <w:t>__________Е. Жамаубаев</w:t>
            </w:r>
          </w:p>
          <w:p w:rsidR="00FC4FFD" w:rsidRDefault="00FC4FFD"/>
        </w:tc>
        <w:tc>
          <w:tcPr>
            <w:tcW w:w="0" w:type="auto"/>
          </w:tcPr>
          <w:p w:rsidR="00FC4FFD" w:rsidRDefault="00C37052">
            <w:pPr>
              <w:ind w:left="250"/>
            </w:pPr>
            <w:r>
              <w:rPr>
                <w:b/>
                <w:sz w:val="28"/>
              </w:rPr>
              <w:t>Министр энергетики Республики Казахстан</w:t>
            </w:r>
          </w:p>
          <w:p w:rsidR="00FC4FFD" w:rsidRDefault="00C37052">
            <w:pPr>
              <w:ind w:left="250"/>
            </w:pPr>
            <w:r>
              <w:rPr>
                <w:b/>
                <w:sz w:val="28"/>
              </w:rPr>
              <w:t>__________А. Саткалиев</w:t>
            </w:r>
          </w:p>
          <w:p w:rsidR="00FC4FFD" w:rsidRDefault="00FC4FFD"/>
        </w:tc>
      </w:tr>
    </w:tbl>
    <w:p w:rsidR="00FC4FFD" w:rsidRDefault="00FC4FFD"/>
    <w:p w:rsidR="00FC4FFD" w:rsidRDefault="00C37052">
      <w:r>
        <w:rPr>
          <w:u w:val="single"/>
        </w:rPr>
        <w:t>Результаты согласования</w:t>
      </w:r>
    </w:p>
    <w:p w:rsidR="00FC4FFD" w:rsidRDefault="00C37052">
      <w:r>
        <w:t>Министерство энергетики Республики Казахстан - Директор департамента Кумусай Боранбай, 18.07.2023 09:04:05, положительный результат проверки ЭЦП</w:t>
      </w:r>
    </w:p>
    <w:p w:rsidR="00FC4FFD" w:rsidRDefault="00C37052">
      <w:r>
        <w:t xml:space="preserve">Министерство финансов Республики Казахстан - директор Департамента Асет Багдатович Шонов, 25.07.2023 19:46:38, </w:t>
      </w:r>
      <w:r>
        <w:t>положительный результат проверки ЭЦП</w:t>
      </w:r>
    </w:p>
    <w:p w:rsidR="00FC4FFD" w:rsidRDefault="00C37052">
      <w:r>
        <w:rPr>
          <w:u w:val="single"/>
        </w:rPr>
        <w:t>Результаты подписания</w:t>
      </w:r>
    </w:p>
    <w:p w:rsidR="00FC4FFD" w:rsidRDefault="00C37052">
      <w:r>
        <w:t>Министерство финансов Республики Казахстан - Заместитель Премьер-Министра - Министр финансов Республики Казахстан Е. Жамаубаев, 26.07.2023 19:46:56, положительный результат проверки ЭЦП</w:t>
      </w:r>
    </w:p>
    <w:p w:rsidR="00FC4FFD" w:rsidRDefault="00C37052">
      <w:r>
        <w:t>Министерств</w:t>
      </w:r>
      <w:r>
        <w:t>о энергетики Республики Казахстан - Министр энергетики Республики Казахстан А. Саткалиев, 26.07.2023 11:00:25, положительный результат проверки ЭЦП</w:t>
      </w:r>
    </w:p>
    <w:sectPr w:rsidR="00FC4FFD" w:rsidSect="00642211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7052" w:rsidRDefault="00C37052">
      <w:r>
        <w:separator/>
      </w:r>
    </w:p>
  </w:endnote>
  <w:endnote w:type="continuationSeparator" w:id="0">
    <w:p w:rsidR="00C37052" w:rsidRDefault="00C370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4FFD" w:rsidRDefault="00FC4FFD">
    <w:pPr>
      <w:pStyle w:val="a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4FFD" w:rsidRDefault="00FC4FFD">
    <w:pPr>
      <w:jc w:val="center"/>
    </w:pPr>
  </w:p>
  <w:p w:rsidR="00FC4FFD" w:rsidRDefault="00C37052">
    <w:pPr>
      <w:jc w:val="center"/>
    </w:pPr>
    <w:r>
      <w:t>Нормативтік құқықтық актілерді мемлекеттік тіркеудің тізіліміне №  болып енгізілді</w:t>
    </w:r>
  </w:p>
  <w:p w:rsidR="00FC4FFD" w:rsidRDefault="00C37052">
    <w:pPr>
      <w:jc w:val="center"/>
    </w:pPr>
    <w:r>
      <w:t>ИС «ИПГО». Копия электронного документа. Дата  27.07.2023.</w:t>
    </w:r>
  </w:p>
  <w:p w:rsidR="00000000" w:rsidRDefault="00C37052"/>
  <w:p w:rsidR="00FC4FFD" w:rsidRDefault="00FC4FFD">
    <w:pPr>
      <w:pStyle w:val="af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4FFD" w:rsidRDefault="00FC4FFD">
    <w:pPr>
      <w:jc w:val="center"/>
    </w:pPr>
  </w:p>
  <w:p w:rsidR="00FC4FFD" w:rsidRDefault="00C37052">
    <w:pPr>
      <w:jc w:val="center"/>
    </w:pPr>
    <w:r>
      <w:t xml:space="preserve">ИС </w:t>
    </w:r>
    <w:r>
      <w:t>«ИПГО». Копия электронного документа. Дата  27.07.2023.</w:t>
    </w:r>
  </w:p>
  <w:p w:rsidR="00000000" w:rsidRDefault="00C37052"/>
  <w:p w:rsidR="00FC4FFD" w:rsidRDefault="00FC4FFD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7052" w:rsidRDefault="00C37052">
      <w:r>
        <w:separator/>
      </w:r>
    </w:p>
  </w:footnote>
  <w:footnote w:type="continuationSeparator" w:id="0">
    <w:p w:rsidR="00C37052" w:rsidRDefault="00C370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4FFD" w:rsidRDefault="00C37052">
    <w:pPr>
      <w:pStyle w:val="aa"/>
      <w:framePr w:wrap="around" w:vAnchor="text" w:hAnchor="margin" w:xAlign="center" w:y="1"/>
      <w:rPr>
        <w:rStyle w:val="af0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2051" type="#_x0000_t136" style="position:absolute;margin-left:0;margin-top:0;width:497.3pt;height:79.2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КБ 13638004"/>
          <w10:wrap anchorx="margin" anchory="margin"/>
        </v:shape>
      </w:pict>
    </w:r>
    <w:r>
      <w:rPr>
        <w:rStyle w:val="af0"/>
      </w:rPr>
      <w:fldChar w:fldCharType="begin"/>
    </w:r>
    <w:r>
      <w:rPr>
        <w:rStyle w:val="af0"/>
      </w:rPr>
      <w:instrText xml:space="preserve">PAGE </w:instrText>
    </w:r>
    <w:r>
      <w:fldChar w:fldCharType="end"/>
    </w:r>
  </w:p>
  <w:p w:rsidR="00FC4FFD" w:rsidRDefault="00FC4FFD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4FFD" w:rsidRDefault="00C37052">
    <w:pPr>
      <w:pStyle w:val="aa"/>
      <w:framePr w:wrap="around" w:vAnchor="text" w:hAnchor="margin" w:xAlign="center" w:y="1"/>
      <w:rPr>
        <w:rStyle w:val="af0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" o:spid="_x0000_s2050" type="#_x0000_t136" style="position:absolute;margin-left:0;margin-top:0;width:497.3pt;height:79.2pt;rotation:315;z-index:-251658752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КБ 13638004"/>
          <w10:wrap anchorx="margin" anchory="margin"/>
        </v:shape>
      </w:pict>
    </w: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C26A6C">
      <w:rPr>
        <w:rStyle w:val="af0"/>
        <w:noProof/>
      </w:rPr>
      <w:t>2</w:t>
    </w:r>
    <w:r>
      <w:rPr>
        <w:rStyle w:val="af0"/>
      </w:rPr>
      <w:fldChar w:fldCharType="end"/>
    </w:r>
  </w:p>
  <w:p w:rsidR="00FC4FFD" w:rsidRDefault="00FC4FFD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4FFD" w:rsidRDefault="00C37052">
    <w:pPr>
      <w:pStyle w:val="aa"/>
      <w:jc w:val="center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2049" type="#_x0000_t136" style="position:absolute;left:0;text-align:left;margin-left:0;margin-top:0;width:497.3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АКБ 13638004"/>
          <w10:wrap anchorx="margin" anchory="margin"/>
        </v:shape>
      </w:pict>
    </w:r>
    <w:r>
      <w:rPr>
        <w:noProof/>
        <w:lang w:eastAsia="ru-RU"/>
      </w:rPr>
      <w:drawing>
        <wp:inline distT="0" distB="0" distL="0" distR="0">
          <wp:extent cx="1229360" cy="1104900"/>
          <wp:effectExtent l="0" t="0" r="8890" b="0"/>
          <wp:docPr id="1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29360" cy="1104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FC4FFD" w:rsidRDefault="00FC4FFD">
    <w:pPr>
      <w:pStyle w:val="aa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104DBF"/>
    <w:multiLevelType w:val="hybridMultilevel"/>
    <w:tmpl w:val="A008E82E"/>
    <w:lvl w:ilvl="0" w:tplc="E3B0779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CAC6C888">
      <w:start w:val="1"/>
      <w:numFmt w:val="lowerLetter"/>
      <w:lvlText w:val="%2."/>
      <w:lvlJc w:val="left"/>
      <w:pPr>
        <w:ind w:left="1785" w:hanging="360"/>
      </w:pPr>
    </w:lvl>
    <w:lvl w:ilvl="2" w:tplc="B5868E60">
      <w:start w:val="1"/>
      <w:numFmt w:val="lowerRoman"/>
      <w:lvlText w:val="%3."/>
      <w:lvlJc w:val="right"/>
      <w:pPr>
        <w:ind w:left="2505" w:hanging="180"/>
      </w:pPr>
    </w:lvl>
    <w:lvl w:ilvl="3" w:tplc="A5183A06">
      <w:start w:val="1"/>
      <w:numFmt w:val="decimal"/>
      <w:lvlText w:val="%4."/>
      <w:lvlJc w:val="left"/>
      <w:pPr>
        <w:ind w:left="3225" w:hanging="360"/>
      </w:pPr>
    </w:lvl>
    <w:lvl w:ilvl="4" w:tplc="7E1C751A">
      <w:start w:val="1"/>
      <w:numFmt w:val="lowerLetter"/>
      <w:lvlText w:val="%5."/>
      <w:lvlJc w:val="left"/>
      <w:pPr>
        <w:ind w:left="3945" w:hanging="360"/>
      </w:pPr>
    </w:lvl>
    <w:lvl w:ilvl="5" w:tplc="ED0A5918">
      <w:start w:val="1"/>
      <w:numFmt w:val="lowerRoman"/>
      <w:lvlText w:val="%6."/>
      <w:lvlJc w:val="right"/>
      <w:pPr>
        <w:ind w:left="4665" w:hanging="180"/>
      </w:pPr>
    </w:lvl>
    <w:lvl w:ilvl="6" w:tplc="4F98F390">
      <w:start w:val="1"/>
      <w:numFmt w:val="decimal"/>
      <w:lvlText w:val="%7."/>
      <w:lvlJc w:val="left"/>
      <w:pPr>
        <w:ind w:left="5385" w:hanging="360"/>
      </w:pPr>
    </w:lvl>
    <w:lvl w:ilvl="7" w:tplc="9F365640">
      <w:start w:val="1"/>
      <w:numFmt w:val="lowerLetter"/>
      <w:lvlText w:val="%8."/>
      <w:lvlJc w:val="left"/>
      <w:pPr>
        <w:ind w:left="6105" w:hanging="360"/>
      </w:pPr>
    </w:lvl>
    <w:lvl w:ilvl="8" w:tplc="307A4820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5E56063"/>
    <w:multiLevelType w:val="hybridMultilevel"/>
    <w:tmpl w:val="E2485E5A"/>
    <w:lvl w:ilvl="0" w:tplc="0866B52E">
      <w:start w:val="1"/>
      <w:numFmt w:val="bullet"/>
      <w:pStyle w:val="a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1" w:tplc="3198F3F6">
      <w:start w:val="1"/>
      <w:numFmt w:val="decimal"/>
      <w:lvlText w:val="%2."/>
      <w:lvlJc w:val="left"/>
      <w:pPr>
        <w:tabs>
          <w:tab w:val="num" w:pos="2367"/>
        </w:tabs>
        <w:ind w:left="2367" w:hanging="360"/>
      </w:pPr>
    </w:lvl>
    <w:lvl w:ilvl="2" w:tplc="E0860452">
      <w:start w:val="1"/>
      <w:numFmt w:val="bullet"/>
      <w:lvlText w:val=""/>
      <w:lvlJc w:val="left"/>
      <w:pPr>
        <w:tabs>
          <w:tab w:val="num" w:pos="3087"/>
        </w:tabs>
        <w:ind w:left="3087" w:hanging="360"/>
      </w:pPr>
      <w:rPr>
        <w:rFonts w:ascii="Wingdings" w:hAnsi="Wingdings" w:hint="default"/>
      </w:rPr>
    </w:lvl>
    <w:lvl w:ilvl="3" w:tplc="19E26C6A">
      <w:start w:val="1"/>
      <w:numFmt w:val="bullet"/>
      <w:lvlText w:val=""/>
      <w:lvlJc w:val="left"/>
      <w:pPr>
        <w:tabs>
          <w:tab w:val="num" w:pos="3807"/>
        </w:tabs>
        <w:ind w:left="3807" w:hanging="360"/>
      </w:pPr>
      <w:rPr>
        <w:rFonts w:ascii="Symbol" w:hAnsi="Symbol" w:hint="default"/>
      </w:rPr>
    </w:lvl>
    <w:lvl w:ilvl="4" w:tplc="94B6AB76">
      <w:start w:val="1"/>
      <w:numFmt w:val="bullet"/>
      <w:lvlText w:val="o"/>
      <w:lvlJc w:val="left"/>
      <w:pPr>
        <w:tabs>
          <w:tab w:val="num" w:pos="4527"/>
        </w:tabs>
        <w:ind w:left="4527" w:hanging="360"/>
      </w:pPr>
      <w:rPr>
        <w:rFonts w:ascii="Courier New" w:hAnsi="Courier New" w:cs="Courier New" w:hint="default"/>
      </w:rPr>
    </w:lvl>
    <w:lvl w:ilvl="5" w:tplc="37B22786">
      <w:start w:val="1"/>
      <w:numFmt w:val="bullet"/>
      <w:lvlText w:val=""/>
      <w:lvlJc w:val="left"/>
      <w:pPr>
        <w:tabs>
          <w:tab w:val="num" w:pos="5247"/>
        </w:tabs>
        <w:ind w:left="5247" w:hanging="360"/>
      </w:pPr>
      <w:rPr>
        <w:rFonts w:ascii="Wingdings" w:hAnsi="Wingdings" w:hint="default"/>
      </w:rPr>
    </w:lvl>
    <w:lvl w:ilvl="6" w:tplc="C388F424">
      <w:start w:val="1"/>
      <w:numFmt w:val="bullet"/>
      <w:lvlText w:val=""/>
      <w:lvlJc w:val="left"/>
      <w:pPr>
        <w:tabs>
          <w:tab w:val="num" w:pos="5967"/>
        </w:tabs>
        <w:ind w:left="5967" w:hanging="360"/>
      </w:pPr>
      <w:rPr>
        <w:rFonts w:ascii="Symbol" w:hAnsi="Symbol" w:hint="default"/>
      </w:rPr>
    </w:lvl>
    <w:lvl w:ilvl="7" w:tplc="9594E63E">
      <w:start w:val="1"/>
      <w:numFmt w:val="bullet"/>
      <w:lvlText w:val="o"/>
      <w:lvlJc w:val="left"/>
      <w:pPr>
        <w:tabs>
          <w:tab w:val="num" w:pos="6687"/>
        </w:tabs>
        <w:ind w:left="6687" w:hanging="360"/>
      </w:pPr>
      <w:rPr>
        <w:rFonts w:ascii="Courier New" w:hAnsi="Courier New" w:cs="Courier New" w:hint="default"/>
      </w:rPr>
    </w:lvl>
    <w:lvl w:ilvl="8" w:tplc="5C80FB34">
      <w:start w:val="1"/>
      <w:numFmt w:val="bullet"/>
      <w:lvlText w:val=""/>
      <w:lvlJc w:val="left"/>
      <w:pPr>
        <w:tabs>
          <w:tab w:val="num" w:pos="7407"/>
        </w:tabs>
        <w:ind w:left="7407" w:hanging="360"/>
      </w:pPr>
      <w:rPr>
        <w:rFonts w:ascii="Wingdings" w:hAnsi="Wingdings" w:hint="default"/>
      </w:rPr>
    </w:lvl>
  </w:abstractNum>
  <w:abstractNum w:abstractNumId="2">
    <w:nsid w:val="14E13ABE"/>
    <w:multiLevelType w:val="hybridMultilevel"/>
    <w:tmpl w:val="BB02F03E"/>
    <w:lvl w:ilvl="0" w:tplc="2EDC22C4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41581A00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F84652C8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34B42D18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4C4082CA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2698F98C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FB520388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E6D408B0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94808BF6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3">
    <w:nsid w:val="1CEA6DD1"/>
    <w:multiLevelType w:val="multilevel"/>
    <w:tmpl w:val="961E7CB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4">
    <w:nsid w:val="3CC230C0"/>
    <w:multiLevelType w:val="hybridMultilevel"/>
    <w:tmpl w:val="D4789B2A"/>
    <w:lvl w:ilvl="0" w:tplc="303CB574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C6D0C95E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AAAC3534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5B16B852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DAF21AA8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E2BE3D10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F0B4E460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D9E49C44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494C4ACC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5">
    <w:nsid w:val="409B3928"/>
    <w:multiLevelType w:val="multilevel"/>
    <w:tmpl w:val="F7BA2192"/>
    <w:lvl w:ilvl="0">
      <w:start w:val="1"/>
      <w:numFmt w:val="decimal"/>
      <w:lvlText w:val="%1"/>
      <w:lvlJc w:val="left"/>
      <w:pPr>
        <w:ind w:left="432" w:hanging="432"/>
      </w:pPr>
      <w:rPr>
        <w:rFonts w:ascii="Times New Roman" w:hAnsi="Times New Roman" w:cs="Times New Roman" w:hint="default"/>
        <w:i w:val="0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sz w:val="24"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>
    <w:nsid w:val="5B382D5C"/>
    <w:multiLevelType w:val="multilevel"/>
    <w:tmpl w:val="BCA45C44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7">
    <w:nsid w:val="5C2305A5"/>
    <w:multiLevelType w:val="multilevel"/>
    <w:tmpl w:val="6A5E0618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8">
    <w:nsid w:val="60C11DB7"/>
    <w:multiLevelType w:val="hybridMultilevel"/>
    <w:tmpl w:val="46B059B6"/>
    <w:lvl w:ilvl="0" w:tplc="34588318">
      <w:start w:val="1"/>
      <w:numFmt w:val="decimal"/>
      <w:lvlText w:val="%1."/>
      <w:lvlJc w:val="left"/>
      <w:pPr>
        <w:ind w:left="720" w:hanging="360"/>
      </w:pPr>
    </w:lvl>
    <w:lvl w:ilvl="1" w:tplc="97CCE266">
      <w:start w:val="1"/>
      <w:numFmt w:val="lowerLetter"/>
      <w:lvlText w:val="%2."/>
      <w:lvlJc w:val="left"/>
      <w:pPr>
        <w:ind w:left="1440" w:hanging="360"/>
      </w:pPr>
    </w:lvl>
    <w:lvl w:ilvl="2" w:tplc="0C2E8DD6">
      <w:start w:val="1"/>
      <w:numFmt w:val="lowerRoman"/>
      <w:lvlText w:val="%3."/>
      <w:lvlJc w:val="right"/>
      <w:pPr>
        <w:ind w:left="2160" w:hanging="180"/>
      </w:pPr>
    </w:lvl>
    <w:lvl w:ilvl="3" w:tplc="F52647E6">
      <w:start w:val="1"/>
      <w:numFmt w:val="decimal"/>
      <w:lvlText w:val="%4."/>
      <w:lvlJc w:val="left"/>
      <w:pPr>
        <w:ind w:left="2880" w:hanging="360"/>
      </w:pPr>
    </w:lvl>
    <w:lvl w:ilvl="4" w:tplc="C2328140">
      <w:start w:val="1"/>
      <w:numFmt w:val="lowerLetter"/>
      <w:lvlText w:val="%5."/>
      <w:lvlJc w:val="left"/>
      <w:pPr>
        <w:ind w:left="3600" w:hanging="360"/>
      </w:pPr>
    </w:lvl>
    <w:lvl w:ilvl="5" w:tplc="F364CBB4">
      <w:start w:val="1"/>
      <w:numFmt w:val="lowerRoman"/>
      <w:lvlText w:val="%6."/>
      <w:lvlJc w:val="right"/>
      <w:pPr>
        <w:ind w:left="4320" w:hanging="180"/>
      </w:pPr>
    </w:lvl>
    <w:lvl w:ilvl="6" w:tplc="4928DF58">
      <w:start w:val="1"/>
      <w:numFmt w:val="decimal"/>
      <w:lvlText w:val="%7."/>
      <w:lvlJc w:val="left"/>
      <w:pPr>
        <w:ind w:left="5040" w:hanging="360"/>
      </w:pPr>
    </w:lvl>
    <w:lvl w:ilvl="7" w:tplc="BC98BAD0">
      <w:start w:val="1"/>
      <w:numFmt w:val="lowerLetter"/>
      <w:lvlText w:val="%8."/>
      <w:lvlJc w:val="left"/>
      <w:pPr>
        <w:ind w:left="5760" w:hanging="360"/>
      </w:pPr>
    </w:lvl>
    <w:lvl w:ilvl="8" w:tplc="75A0F6AC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1D32D49"/>
    <w:multiLevelType w:val="multilevel"/>
    <w:tmpl w:val="2A4E72D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0">
    <w:nsid w:val="6694036E"/>
    <w:multiLevelType w:val="multilevel"/>
    <w:tmpl w:val="A97EDEE2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1">
    <w:nsid w:val="7CC8678F"/>
    <w:multiLevelType w:val="multilevel"/>
    <w:tmpl w:val="28A0DAD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num w:numId="1">
    <w:abstractNumId w:val="3"/>
  </w:num>
  <w:num w:numId="2">
    <w:abstractNumId w:val="6"/>
  </w:num>
  <w:num w:numId="3">
    <w:abstractNumId w:val="11"/>
  </w:num>
  <w:num w:numId="4">
    <w:abstractNumId w:val="7"/>
  </w:num>
  <w:num w:numId="5">
    <w:abstractNumId w:val="2"/>
  </w:num>
  <w:num w:numId="6">
    <w:abstractNumId w:val="9"/>
  </w:num>
  <w:num w:numId="7">
    <w:abstractNumId w:val="0"/>
  </w:num>
  <w:num w:numId="8">
    <w:abstractNumId w:val="4"/>
  </w:num>
  <w:num w:numId="9">
    <w:abstractNumId w:val="8"/>
  </w:num>
  <w:num w:numId="10">
    <w:abstractNumId w:val="10"/>
  </w:num>
  <w:num w:numId="11">
    <w:abstractNumId w:val="1"/>
  </w:num>
  <w:num w:numId="12">
    <w:abstractNumId w:val="5"/>
  </w:num>
  <w:num w:numId="13">
    <w:abstractNumId w:val="1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FFD"/>
    <w:rsid w:val="00C26A6C"/>
    <w:rsid w:val="00C37052"/>
    <w:rsid w:val="00FC4F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5:docId w15:val="{1F6278DA-D668-4320-8F21-C117B2DFD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0"/>
    <w:next w:val="a0"/>
    <w:link w:val="10"/>
    <w:qFormat/>
    <w:rsid w:val="000D41D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0"/>
    <w:next w:val="a0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0">
    <w:name w:val="Знак_0"/>
    <w:basedOn w:val="a0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0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0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0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0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2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0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0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2">
    <w:name w:val="Знак_1"/>
    <w:basedOn w:val="a0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0"/>
    <w:rsid w:val="001763DE"/>
    <w:pPr>
      <w:spacing w:after="120" w:line="480" w:lineRule="auto"/>
      <w:ind w:left="283"/>
    </w:pPr>
  </w:style>
  <w:style w:type="character" w:styleId="ab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c">
    <w:name w:val="Знак Знак Знак"/>
    <w:basedOn w:val="a0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d">
    <w:name w:val="List Paragraph"/>
    <w:aliases w:val="Bullet 1,Colorful List - Accent 11,Colorful List - Accent 11CxSpLast,H1-1,Heading1,List Paragraph_0,Use Case List Paragraph,Заголовок3"/>
    <w:basedOn w:val="a0"/>
    <w:link w:val="ae"/>
    <w:uiPriority w:val="34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0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1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0"/>
    <w:link w:val="af3"/>
    <w:qFormat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1"/>
    <w:link w:val="af2"/>
    <w:rsid w:val="004726FE"/>
  </w:style>
  <w:style w:type="paragraph" w:customStyle="1" w:styleId="21">
    <w:name w:val="Знак_2"/>
    <w:basedOn w:val="a0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0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4">
    <w:name w:val="Знак"/>
    <w:basedOn w:val="a0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10">
    <w:name w:val="Заголовок 1 Знак"/>
    <w:basedOn w:val="a1"/>
    <w:link w:val="1"/>
    <w:rsid w:val="000D41D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ae">
    <w:name w:val="Абзац списка Знак"/>
    <w:aliases w:val="Bullet 1 Знак,Colorful List - Accent 11 Знак,Colorful List - Accent 11CxSpLast Знак,H1-1 Знак,Heading1 Знак,List Paragraph_0 Знак,Use Case List Paragraph Знак,Заголовок3 Знак"/>
    <w:link w:val="ad"/>
    <w:uiPriority w:val="34"/>
    <w:locked/>
    <w:rsid w:val="000D41D9"/>
    <w:rPr>
      <w:rFonts w:ascii="Calibri" w:eastAsia="Calibri" w:hAnsi="Calibri"/>
      <w:sz w:val="22"/>
      <w:szCs w:val="22"/>
      <w:lang w:eastAsia="en-US"/>
    </w:rPr>
  </w:style>
  <w:style w:type="character" w:customStyle="1" w:styleId="13">
    <w:name w:val="Маркированный список стандарт Знак Знак1"/>
    <w:link w:val="a"/>
    <w:locked/>
    <w:rsid w:val="000D41D9"/>
    <w:rPr>
      <w:sz w:val="28"/>
      <w:szCs w:val="24"/>
      <w:lang w:bidi="he-IL"/>
    </w:rPr>
  </w:style>
  <w:style w:type="paragraph" w:customStyle="1" w:styleId="a">
    <w:name w:val="Маркированный список стандарт"/>
    <w:basedOn w:val="a0"/>
    <w:link w:val="13"/>
    <w:rsid w:val="000D41D9"/>
    <w:pPr>
      <w:numPr>
        <w:numId w:val="13"/>
      </w:numPr>
      <w:overflowPunct/>
      <w:autoSpaceDE/>
      <w:autoSpaceDN/>
      <w:adjustRightInd/>
      <w:jc w:val="both"/>
    </w:pPr>
    <w:rPr>
      <w:sz w:val="28"/>
      <w:szCs w:val="24"/>
      <w:lang w:bidi="he-IL"/>
    </w:rPr>
  </w:style>
  <w:style w:type="paragraph" w:styleId="af5">
    <w:name w:val="Balloon Text"/>
    <w:basedOn w:val="a0"/>
    <w:link w:val="af6"/>
    <w:semiHidden/>
    <w:unhideWhenUsed/>
    <w:rsid w:val="00783FBF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1"/>
    <w:link w:val="af5"/>
    <w:semiHidden/>
    <w:rsid w:val="00783FBF"/>
    <w:rPr>
      <w:rFonts w:ascii="Tahoma" w:hAnsi="Tahoma" w:cs="Tahoma"/>
      <w:sz w:val="16"/>
      <w:szCs w:val="16"/>
    </w:rPr>
  </w:style>
  <w:style w:type="paragraph" w:customStyle="1" w:styleId="Body">
    <w:name w:val="Body"/>
    <w:qFormat/>
    <w:rsid w:val="00BC0FF5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eastAsia="Arial Unicode MS" w:cs="Arial Unicode MS"/>
      <w:color w:val="000000"/>
      <w:sz w:val="22"/>
      <w:szCs w:val="22"/>
      <w:u w:color="000000"/>
      <w:bdr w:val="nil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398</Words>
  <Characters>2274</Characters>
  <Application>Microsoft Office Word</Application>
  <DocSecurity>0</DocSecurity>
  <Lines>18</Lines>
  <Paragraphs>5</Paragraphs>
  <Company>АО НИТ</Company>
  <CharactersWithSpaces>2667</CharactersWithSpaces>
  <AppVersion>15.0000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2019-11-20T03:55:00Z</dcterms:created>
  <dc:creator>user</dc:creator>
  <lastModifiedBy>Кайрат Сатымов</lastModifiedBy>
  <dcterms:modified xsi:type="dcterms:W3CDTF">2023-07-04T06:32:00Z</dcterms:modified>
  <revision>13</revision>
  <dc:title>ЌАЗАЌСТАН</dc:title>
</coreProperties>
</file>

<file path=customXml/item3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297</Words>
  <Characters>2354</Characters>
  <Application>Microsoft Office Word</Application>
  <DocSecurity>0</DocSecurity>
  <Lines>19</Lines>
  <Paragraphs>5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2646</CharactersWithSpaces>
  <SharedDoc>false</SharedDoc>
  <HyperlinksChanged>false</HyperlinksChanged>
  <AppVersion>16.0000</AppVersion>
</Properties>
</file>

<file path=customXml/item4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2019-11-20T03:55:00Z</dcterms:created>
  <dc:creator>user</dc:creator>
  <lastModifiedBy>Марат Сабуров</lastModifiedBy>
  <dcterms:modified xsi:type="dcterms:W3CDTF">2023-06-30T12:56:00Z</dcterms:modified>
  <revision>6</revision>
  <dc:title>ЌАЗАЌСТАН</dc:title>
</coreProperties>
</file>

<file path=customXml/item5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398</Words>
  <Characters>2274</Characters>
  <Application>Microsoft Office Word</Application>
  <DocSecurity>0</DocSecurity>
  <Lines>18</Lines>
  <Paragraphs>5</Paragraphs>
  <ScaleCrop>false</ScaleCrop>
  <Company>АО НИТ</Company>
  <LinksUpToDate>false</LinksUpToDate>
  <CharactersWithSpaces>2667</CharactersWithSpaces>
  <SharedDoc>false</SharedDoc>
  <HyperlinksChanged>false</HyperlinksChanged>
  <AppVersion>16.0000</AppVersion>
</Properties>
</file>

<file path=customXml/item6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2019-11-20T03:55:00Z</dcterms:created>
  <dc:creator>user</dc:creator>
  <lastModifiedBy>Кайрат Сатымов</lastModifiedBy>
  <dcterms:modified xsi:type="dcterms:W3CDTF">2023-07-04T06:32:00Z</dcterms:modified>
  <revision>13</revision>
  <dc:title>ЌАЗАЌСТАН</dc:title>
</coreProperties>
</file>

<file path=customXml/itemProps1.xml><?xml version="1.0" encoding="utf-8"?>
<ds:datastoreItem xmlns:ds="http://schemas.openxmlformats.org/officeDocument/2006/customXml" ds:itemID="{2DB95ED9-5542-423B-ABA9-A9A2BFDF9FF5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759D2B81-CAF3-47B5-A034-D0FDACF872B0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A05D91DC-57F9-4F0E-85A5-50D0190105F0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4.xml><?xml version="1.0" encoding="utf-8"?>
<ds:datastoreItem xmlns:ds="http://schemas.openxmlformats.org/officeDocument/2006/customXml" ds:itemID="{26348E0F-475B-4BA7-B2F4-F7A14E4169F7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E49B62BA-2793-4B3A-B52B-1AE995B7F9FA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6.xml><?xml version="1.0" encoding="utf-8"?>
<ds:datastoreItem xmlns:ds="http://schemas.openxmlformats.org/officeDocument/2006/customXml" ds:itemID="{8E8E0A3E-A221-486B-B593-04B2B2D0B3D9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556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3723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Ажакаева Кундыз Бековна</cp:lastModifiedBy>
  <cp:revision>2</cp:revision>
  <cp:lastPrinted>2023-07-27T04:37:00Z</cp:lastPrinted>
  <dcterms:created xsi:type="dcterms:W3CDTF">2023-07-27T04:40:00Z</dcterms:created>
  <dcterms:modified xsi:type="dcterms:W3CDTF">2023-07-27T04:40:00Z</dcterms:modified>
</cp:coreProperties>
</file>