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50EC6" w14:textId="11AD11B6" w:rsidR="001E210B" w:rsidRPr="00796C8E"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val="kk-KZ" w:eastAsia="ru-RU"/>
        </w:rPr>
      </w:pPr>
      <w:r w:rsidRPr="00796C8E">
        <w:rPr>
          <w:rFonts w:ascii="Times New Roman" w:eastAsia="Times New Roman" w:hAnsi="Times New Roman" w:cs="Times New Roman"/>
          <w:b/>
          <w:color w:val="1E1E1E"/>
          <w:sz w:val="20"/>
          <w:szCs w:val="20"/>
          <w:lang w:val="kk-KZ" w:eastAsia="ru-RU"/>
        </w:rPr>
        <w:t>Техникалық сипаттама</w:t>
      </w:r>
    </w:p>
    <w:p w14:paraId="378D28D7" w14:textId="3D64A303" w:rsidR="001E210B" w:rsidRPr="00796C8E"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val="kk-KZ" w:eastAsia="ru-RU"/>
        </w:rPr>
      </w:pPr>
    </w:p>
    <w:tbl>
      <w:tblP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2779"/>
        <w:gridCol w:w="850"/>
        <w:gridCol w:w="2552"/>
        <w:gridCol w:w="6095"/>
        <w:gridCol w:w="2493"/>
      </w:tblGrid>
      <w:tr w:rsidR="001E210B" w:rsidRPr="00796C8E" w14:paraId="615DD1B9"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4F22A8" w14:textId="7537C4A1" w:rsidR="001E210B" w:rsidRPr="00796C8E"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000000"/>
                <w:spacing w:val="2"/>
                <w:sz w:val="20"/>
                <w:szCs w:val="20"/>
                <w:lang w:val="kk-KZ" w:eastAsia="ru-RU"/>
              </w:rPr>
              <w:t>Р</w:t>
            </w:r>
            <w:r w:rsidRPr="00796C8E">
              <w:rPr>
                <w:rFonts w:ascii="Times New Roman" w:eastAsia="Times New Roman" w:hAnsi="Times New Roman" w:cs="Times New Roman"/>
                <w:color w:val="000000"/>
                <w:spacing w:val="2"/>
                <w:sz w:val="20"/>
                <w:szCs w:val="20"/>
                <w:lang w:eastAsia="ru-RU"/>
              </w:rPr>
              <w:t>/с №</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F135DC" w14:textId="1BA7D318" w:rsidR="001E210B" w:rsidRPr="00796C8E"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000000"/>
                <w:spacing w:val="2"/>
                <w:sz w:val="20"/>
                <w:szCs w:val="20"/>
                <w:lang w:eastAsia="ru-RU"/>
              </w:rPr>
              <w:t>Өлшемшарттар</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AC26EB" w14:textId="40E4C244" w:rsidR="001E210B" w:rsidRPr="00796C8E"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000000"/>
                <w:spacing w:val="2"/>
                <w:sz w:val="20"/>
                <w:szCs w:val="20"/>
                <w:lang w:eastAsia="ru-RU"/>
              </w:rPr>
              <w:t>Сипаттау</w:t>
            </w:r>
          </w:p>
        </w:tc>
      </w:tr>
      <w:tr w:rsidR="001E210B" w:rsidRPr="00796C8E" w14:paraId="4B6ED55D"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38391" w14:textId="73B2D014"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1</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B37F4" w14:textId="587EDA34"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Медициналық техниканың атауы</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2A110D" w14:textId="77777777" w:rsidR="00400A42" w:rsidRPr="00796C8E" w:rsidRDefault="00400A42" w:rsidP="00ED3392">
            <w:pPr>
              <w:pStyle w:val="a4"/>
              <w:rPr>
                <w:b/>
                <w:bCs/>
                <w:sz w:val="20"/>
                <w:szCs w:val="20"/>
                <w:lang w:val="kk-KZ"/>
              </w:rPr>
            </w:pPr>
            <w:r w:rsidRPr="00796C8E">
              <w:rPr>
                <w:b/>
                <w:bCs/>
                <w:sz w:val="20"/>
                <w:szCs w:val="20"/>
                <w:lang w:val="kk-KZ"/>
              </w:rPr>
              <w:t xml:space="preserve">Керек-жарақтары бар диагностикалық жəне аз инвазивті эндоскопиялық манипуляцияларға арналған Evis X1 бейне кешені. </w:t>
            </w:r>
          </w:p>
          <w:p w14:paraId="7B7EA512" w14:textId="65A9F440" w:rsidR="00400A42" w:rsidRPr="00796C8E" w:rsidRDefault="00400A42" w:rsidP="00ED3392">
            <w:pPr>
              <w:pStyle w:val="a4"/>
              <w:rPr>
                <w:sz w:val="20"/>
                <w:szCs w:val="20"/>
                <w:lang w:val="kk-KZ"/>
              </w:rPr>
            </w:pPr>
            <w:r w:rsidRPr="00796C8E">
              <w:rPr>
                <w:sz w:val="20"/>
                <w:szCs w:val="20"/>
                <w:lang w:val="kk-KZ"/>
              </w:rPr>
              <w:t xml:space="preserve">Өндірушісі Olympus MEDICAL Systems Corp., Жапония. </w:t>
            </w:r>
          </w:p>
          <w:p w14:paraId="433E6328" w14:textId="5E6DA0DD" w:rsidR="001E210B" w:rsidRPr="00796C8E" w:rsidRDefault="00400A42" w:rsidP="00ED3392">
            <w:pPr>
              <w:pStyle w:val="a4"/>
              <w:rPr>
                <w:sz w:val="20"/>
                <w:szCs w:val="20"/>
                <w:lang w:val="kk-KZ"/>
              </w:rPr>
            </w:pPr>
            <w:r w:rsidRPr="00796C8E">
              <w:rPr>
                <w:sz w:val="20"/>
                <w:szCs w:val="20"/>
                <w:lang w:val="kk-KZ"/>
              </w:rPr>
              <w:t>Тіркеу куәлігі ҚР-МБ (МТ)-0№029570</w:t>
            </w:r>
          </w:p>
        </w:tc>
      </w:tr>
      <w:tr w:rsidR="001E210B" w:rsidRPr="00796C8E" w14:paraId="5C2869FA" w14:textId="77777777" w:rsidTr="00931EAB">
        <w:tc>
          <w:tcPr>
            <w:tcW w:w="474"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75FC36D6" w14:textId="6ED7F299"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2</w:t>
            </w:r>
          </w:p>
        </w:tc>
        <w:tc>
          <w:tcPr>
            <w:tcW w:w="2779"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67D098B7" w14:textId="3FE0A1C9"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Жиынтықтауға талаптар</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F90C0" w14:textId="7534A8DA" w:rsidR="001E210B" w:rsidRPr="00796C8E" w:rsidRDefault="001E210B" w:rsidP="001E210B">
            <w:pPr>
              <w:snapToGrid w:val="0"/>
              <w:spacing w:after="0" w:line="240" w:lineRule="auto"/>
              <w:jc w:val="center"/>
              <w:rPr>
                <w:rFonts w:ascii="Times New Roman" w:eastAsia="Times New Roman" w:hAnsi="Times New Roman" w:cs="Times New Roman"/>
                <w:i/>
                <w:sz w:val="20"/>
                <w:szCs w:val="20"/>
              </w:rPr>
            </w:pPr>
            <w:r w:rsidRPr="00796C8E">
              <w:rPr>
                <w:rFonts w:ascii="Times New Roman" w:eastAsia="Times New Roman" w:hAnsi="Times New Roman" w:cs="Times New Roman"/>
                <w:color w:val="000000"/>
                <w:spacing w:val="2"/>
                <w:sz w:val="20"/>
                <w:szCs w:val="20"/>
                <w:lang w:val="kk-KZ" w:eastAsia="ru-RU"/>
              </w:rPr>
              <w:t>Р</w:t>
            </w:r>
            <w:r w:rsidRPr="00796C8E">
              <w:rPr>
                <w:rFonts w:ascii="Times New Roman" w:eastAsia="Times New Roman" w:hAnsi="Times New Roman" w:cs="Times New Roman"/>
                <w:color w:val="000000"/>
                <w:spacing w:val="2"/>
                <w:sz w:val="20"/>
                <w:szCs w:val="20"/>
                <w:lang w:eastAsia="ru-RU"/>
              </w:rPr>
              <w:t>/с №</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09065C" w14:textId="15120520" w:rsidR="001E210B" w:rsidRPr="00796C8E" w:rsidRDefault="00E338C3" w:rsidP="001E21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796C8E">
              <w:rPr>
                <w:rFonts w:ascii="Times New Roman" w:eastAsia="Times New Roman" w:hAnsi="Times New Roman" w:cs="Times New Roman"/>
                <w:color w:val="000000"/>
                <w:spacing w:val="2"/>
                <w:sz w:val="20"/>
                <w:szCs w:val="20"/>
                <w:lang w:val="kk-KZ" w:eastAsia="ru-RU"/>
              </w:rPr>
              <w:t>Медициналық техниканың жиынтықтаушылар ының атауы</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45D514" w14:textId="4197504A" w:rsidR="001E210B" w:rsidRPr="00796C8E" w:rsidRDefault="00E338C3" w:rsidP="001E21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796C8E">
              <w:rPr>
                <w:rFonts w:ascii="Times New Roman" w:eastAsia="Times New Roman" w:hAnsi="Times New Roman" w:cs="Times New Roman"/>
                <w:color w:val="000000"/>
                <w:spacing w:val="2"/>
                <w:sz w:val="20"/>
                <w:szCs w:val="20"/>
                <w:lang w:val="kk-KZ" w:eastAsia="ru-RU"/>
              </w:rPr>
              <w:t>Медициналық техниканың жиынтықтаушылар ының техникалық сипаттамасы</w:t>
            </w:r>
          </w:p>
        </w:tc>
        <w:tc>
          <w:tcPr>
            <w:tcW w:w="2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C626B" w14:textId="0E679AE5" w:rsidR="001E210B" w:rsidRPr="00796C8E" w:rsidRDefault="00E338C3" w:rsidP="001E21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796C8E">
              <w:rPr>
                <w:rFonts w:ascii="Times New Roman" w:eastAsia="Times New Roman" w:hAnsi="Times New Roman" w:cs="Times New Roman"/>
                <w:color w:val="000000"/>
                <w:spacing w:val="2"/>
                <w:sz w:val="20"/>
                <w:szCs w:val="20"/>
                <w:lang w:val="kk-KZ" w:eastAsia="ru-RU"/>
              </w:rPr>
              <w:t>Талап етілетін саны (өлшем бірлігін көрсете отырып)</w:t>
            </w:r>
          </w:p>
        </w:tc>
      </w:tr>
      <w:tr w:rsidR="001E210B" w:rsidRPr="00796C8E" w14:paraId="303D0730" w14:textId="77777777" w:rsidTr="00D0150B">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5768420" w14:textId="77777777" w:rsidR="001E210B" w:rsidRPr="00796C8E" w:rsidRDefault="001E210B" w:rsidP="00D0150B">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EB76D1A" w14:textId="77777777" w:rsidR="001E210B" w:rsidRPr="00796C8E" w:rsidRDefault="001E210B" w:rsidP="00D0150B">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DE18876" w14:textId="5C5E5F65" w:rsidR="001E210B" w:rsidRPr="00796C8E" w:rsidRDefault="001E210B" w:rsidP="00D0150B">
            <w:pPr>
              <w:spacing w:after="0" w:line="240" w:lineRule="auto"/>
              <w:textAlignment w:val="baseline"/>
              <w:rPr>
                <w:rFonts w:ascii="Times New Roman" w:hAnsi="Times New Roman" w:cs="Times New Roman"/>
                <w:color w:val="000000"/>
                <w:sz w:val="20"/>
                <w:szCs w:val="20"/>
              </w:rPr>
            </w:pPr>
            <w:r w:rsidRPr="00796C8E">
              <w:rPr>
                <w:rFonts w:ascii="Times New Roman" w:eastAsia="Times New Roman" w:hAnsi="Times New Roman" w:cs="Times New Roman"/>
                <w:color w:val="000000"/>
                <w:spacing w:val="2"/>
                <w:sz w:val="20"/>
                <w:szCs w:val="20"/>
                <w:lang w:eastAsia="ru-RU"/>
              </w:rPr>
              <w:t xml:space="preserve">Негізгі </w:t>
            </w:r>
            <w:r w:rsidR="00466A9C" w:rsidRPr="00796C8E">
              <w:rPr>
                <w:rFonts w:ascii="Times New Roman" w:eastAsia="Times New Roman" w:hAnsi="Times New Roman" w:cs="Times New Roman"/>
                <w:color w:val="000000"/>
                <w:spacing w:val="2"/>
                <w:sz w:val="20"/>
                <w:szCs w:val="20"/>
                <w:lang w:eastAsia="ru-RU"/>
              </w:rPr>
              <w:t>жиынтықтаушылар</w:t>
            </w:r>
          </w:p>
        </w:tc>
      </w:tr>
      <w:tr w:rsidR="00E87890" w:rsidRPr="00796C8E" w14:paraId="02F9E3E2" w14:textId="77777777" w:rsidTr="006E7C1D">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0497AA1"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DF24330"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20853F8" w14:textId="77777777" w:rsidR="00E87890" w:rsidRPr="00796C8E" w:rsidRDefault="00E87890" w:rsidP="00E87890">
            <w:pPr>
              <w:snapToGrid w:val="0"/>
              <w:spacing w:after="0" w:line="240" w:lineRule="auto"/>
              <w:jc w:val="center"/>
              <w:rPr>
                <w:rFonts w:ascii="Times New Roman" w:eastAsia="Times New Roman" w:hAnsi="Times New Roman" w:cs="Times New Roman"/>
                <w:iCs/>
                <w:sz w:val="20"/>
                <w:szCs w:val="20"/>
              </w:rPr>
            </w:pPr>
            <w:r w:rsidRPr="00796C8E">
              <w:rPr>
                <w:rFonts w:ascii="Times New Roman" w:eastAsia="Times New Roman" w:hAnsi="Times New Roman" w:cs="Times New Roman"/>
                <w:iCs/>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48A082B" w14:textId="1B6243ED" w:rsidR="00E87890" w:rsidRPr="00796C8E" w:rsidRDefault="00400A42" w:rsidP="00E87890">
            <w:pPr>
              <w:pStyle w:val="a4"/>
              <w:rPr>
                <w:b/>
                <w:bCs/>
                <w:sz w:val="20"/>
                <w:szCs w:val="20"/>
                <w:lang w:val="kk-KZ"/>
              </w:rPr>
            </w:pPr>
            <w:r w:rsidRPr="00796C8E">
              <w:rPr>
                <w:b/>
                <w:bCs/>
                <w:sz w:val="20"/>
                <w:szCs w:val="20"/>
                <w:lang w:val="kk-KZ"/>
              </w:rPr>
              <w:t>LMD-2735MD монитор HD 27 дюйм.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39F31D5" w14:textId="7A376D2B" w:rsidR="00E87890" w:rsidRPr="00796C8E" w:rsidRDefault="00400A42" w:rsidP="00E87890">
            <w:pPr>
              <w:pStyle w:val="a4"/>
              <w:rPr>
                <w:sz w:val="20"/>
                <w:szCs w:val="20"/>
                <w:lang w:val="kk-KZ"/>
              </w:rPr>
            </w:pPr>
            <w:r w:rsidRPr="00796C8E">
              <w:rPr>
                <w:b/>
                <w:bCs/>
                <w:sz w:val="20"/>
                <w:szCs w:val="20"/>
                <w:lang w:val="kk-KZ"/>
              </w:rPr>
              <w:t>LMD-2735MD монитор HD 27 дюйм. </w:t>
            </w:r>
            <w:r w:rsidRPr="00796C8E">
              <w:rPr>
                <w:sz w:val="20"/>
                <w:szCs w:val="20"/>
                <w:lang w:val="kk-KZ"/>
              </w:rPr>
              <w:t>. Белсенді a-Si TFT матрицасы бар СК панелі. Кескін өлшемі (диагональ бойынша) 686 ММ. Тиімді кескін өлшемі (Т x Б) 597,9 x 336,3 ММ. Пиксель қадамы 0,3114 x 0,3114 ММ. Ажыратымдылық (Т x Б) 1920 x 1080 пиксель (толық HD). Пішім 16: 9. Артқы жарық-жарық диоды. IPS СД панелі технологиясы. Жарықтығы 300 кд/м2. Контраст 1000: 1 Түстер саны 16,7 миллион түс</w:t>
            </w:r>
            <w:r w:rsidR="00A0146F" w:rsidRPr="00796C8E">
              <w:rPr>
                <w:sz w:val="20"/>
                <w:szCs w:val="20"/>
                <w:lang w:val="kk-KZ"/>
              </w:rPr>
              <w:t>.</w:t>
            </w:r>
            <w:r w:rsidRPr="00796C8E">
              <w:rPr>
                <w:sz w:val="20"/>
                <w:szCs w:val="20"/>
                <w:lang w:val="kk-KZ"/>
              </w:rPr>
              <w:t xml:space="preserve"> Көру бұрышы 89°/89°/89°/89° (жоғарғы/ төменгі/сол/оң)</w:t>
            </w:r>
            <w:r w:rsidR="00A0146F" w:rsidRPr="00796C8E">
              <w:rPr>
                <w:sz w:val="20"/>
                <w:szCs w:val="20"/>
                <w:lang w:val="kk-KZ"/>
              </w:rPr>
              <w:t>.</w:t>
            </w:r>
            <w:r w:rsidRPr="00796C8E">
              <w:rPr>
                <w:sz w:val="20"/>
                <w:szCs w:val="20"/>
                <w:lang w:val="kk-KZ"/>
              </w:rPr>
              <w:t xml:space="preserve"> Бейне кірісі: BNC x1 композиттік кірісі, Y/C x1 кірісі, RGB: HD-15 коннекторы арқылы (D-sub, 15 істікшелі) x1, DVI-D x1, SDI BNC x 1. Бейне кірісі: DVI-D (x 1). Өлшемдері (Е X Б x Т) 660 x 427 x 78 мм. Салмағы 8,7 кг. 100 x 100 мм VESA бекіту жинағы.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D47B50F" w14:textId="3D708B79" w:rsidR="00E87890" w:rsidRPr="00796C8E" w:rsidRDefault="00E87890" w:rsidP="00E87890">
            <w:pPr>
              <w:spacing w:after="0" w:line="240" w:lineRule="auto"/>
              <w:jc w:val="center"/>
              <w:textAlignment w:val="baseline"/>
              <w:rPr>
                <w:rFonts w:ascii="Times New Roman" w:hAnsi="Times New Roman" w:cs="Times New Roman"/>
                <w:color w:val="000000"/>
                <w:sz w:val="20"/>
                <w:szCs w:val="20"/>
                <w:lang w:val="kk-KZ"/>
              </w:rPr>
            </w:pPr>
            <w:r w:rsidRPr="00796C8E">
              <w:rPr>
                <w:rFonts w:ascii="Times New Roman" w:hAnsi="Times New Roman" w:cs="Times New Roman"/>
                <w:color w:val="000000"/>
                <w:sz w:val="20"/>
                <w:szCs w:val="20"/>
                <w:lang w:val="kk-KZ"/>
              </w:rPr>
              <w:t>1 дана</w:t>
            </w:r>
          </w:p>
        </w:tc>
      </w:tr>
      <w:tr w:rsidR="00E87890" w:rsidRPr="00796C8E" w14:paraId="06AC6296" w14:textId="77777777" w:rsidTr="006E7C1D">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4691CF82"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2D291CE"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3307509" w14:textId="740E7F23" w:rsidR="00E87890" w:rsidRPr="00796C8E" w:rsidRDefault="00E87890" w:rsidP="00E87890">
            <w:pPr>
              <w:snapToGrid w:val="0"/>
              <w:spacing w:after="0" w:line="240" w:lineRule="auto"/>
              <w:jc w:val="center"/>
              <w:rPr>
                <w:rFonts w:ascii="Times New Roman" w:eastAsia="Times New Roman" w:hAnsi="Times New Roman" w:cs="Times New Roman"/>
                <w:iCs/>
                <w:sz w:val="20"/>
                <w:szCs w:val="20"/>
              </w:rPr>
            </w:pPr>
            <w:r w:rsidRPr="00796C8E">
              <w:rPr>
                <w:rFonts w:ascii="Times New Roman" w:eastAsia="Times New Roman" w:hAnsi="Times New Roman" w:cs="Times New Roman"/>
                <w:iCs/>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506B502" w14:textId="2E0779CD" w:rsidR="00E87890" w:rsidRPr="00796C8E" w:rsidRDefault="00400A42" w:rsidP="00E87890">
            <w:pPr>
              <w:pStyle w:val="a4"/>
              <w:rPr>
                <w:b/>
                <w:bCs/>
                <w:sz w:val="20"/>
                <w:szCs w:val="20"/>
                <w:lang w:val="kk-KZ"/>
              </w:rPr>
            </w:pPr>
            <w:r w:rsidRPr="00796C8E">
              <w:rPr>
                <w:b/>
                <w:bCs/>
                <w:sz w:val="20"/>
                <w:szCs w:val="20"/>
                <w:lang w:val="kk-KZ"/>
              </w:rPr>
              <w:t xml:space="preserve">CV-170 бейнеақпарат орталығы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D5AE64A" w14:textId="711E0807" w:rsidR="00E87890" w:rsidRPr="00796C8E" w:rsidRDefault="00400A42" w:rsidP="00E87890">
            <w:pPr>
              <w:pStyle w:val="a4"/>
              <w:rPr>
                <w:sz w:val="20"/>
                <w:szCs w:val="20"/>
                <w:lang w:val="kk-KZ"/>
              </w:rPr>
            </w:pPr>
            <w:r w:rsidRPr="00796C8E">
              <w:rPr>
                <w:b/>
                <w:bCs/>
                <w:sz w:val="20"/>
                <w:szCs w:val="20"/>
                <w:lang w:val="kk-KZ"/>
              </w:rPr>
              <w:t>CV-170 бейнеақпарат орталығы</w:t>
            </w:r>
            <w:r w:rsidRPr="00796C8E">
              <w:rPr>
                <w:sz w:val="20"/>
                <w:szCs w:val="20"/>
                <w:lang w:val="kk-KZ"/>
              </w:rPr>
              <w:t>. Бейнеэндоскоптарды қосуға арналған электрондық блок: ересектерге, балаларға арналған диагностикалық; терапевтік. Гастроскоптар, қаттылығы өзгеретін колоноскоптар, дуоденоскоптар, бронхоскоптар, ультрадыбыстық эндоскоптар, цистоскоптар, рино-ларингоскоптар, торакоскоптар, лапароскоптар, сондай-ақ фиброскоптар мен әртүрлі мақсаттағы оптиканы қосуға арналған бастардың 12-ден астам түрі) болуы</w:t>
            </w:r>
            <w:r w:rsidR="00A0146F" w:rsidRPr="00796C8E">
              <w:rPr>
                <w:sz w:val="20"/>
                <w:szCs w:val="20"/>
                <w:lang w:val="kk-KZ"/>
              </w:rPr>
              <w:t>.</w:t>
            </w:r>
            <w:r w:rsidRPr="00796C8E">
              <w:rPr>
                <w:sz w:val="20"/>
                <w:szCs w:val="20"/>
                <w:lang w:val="kk-KZ"/>
              </w:rPr>
              <w:t xml:space="preserve"> HD эндоскоптарын қосу мүмкіндігі бар мониторға кескінді шығару үшін HDTV стандартын қолдау (ультра жоғары ажыратымдылықтағы матрицамен)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"NBI" жүйесінің болуы-капиллярлардың құрылымын және шырышты қабықтың басқа өзгерістерін оқшаулау үшін арнайы жарықтандыру спектріндегі кескінді өңдеу-бар</w:t>
            </w:r>
            <w:r w:rsidR="00A0146F" w:rsidRPr="00796C8E">
              <w:rPr>
                <w:sz w:val="20"/>
                <w:szCs w:val="20"/>
                <w:lang w:val="kk-KZ"/>
              </w:rPr>
              <w:t>.</w:t>
            </w:r>
            <w:r w:rsidRPr="00796C8E">
              <w:rPr>
                <w:sz w:val="20"/>
                <w:szCs w:val="20"/>
                <w:lang w:val="kk-KZ"/>
              </w:rPr>
              <w:t xml:space="preserve"> Кескіннің құрылымдық бөлшектерін өзгертудің екі түрінің болуы: үлкен және кіші құрылымдар үшін (әр режим үшін 4 деңгей)</w:t>
            </w:r>
            <w:r w:rsidR="00A0146F" w:rsidRPr="00796C8E">
              <w:rPr>
                <w:sz w:val="20"/>
                <w:szCs w:val="20"/>
                <w:lang w:val="kk-KZ"/>
              </w:rPr>
              <w:t>.</w:t>
            </w:r>
            <w:r w:rsidRPr="00796C8E">
              <w:rPr>
                <w:sz w:val="20"/>
                <w:szCs w:val="20"/>
                <w:lang w:val="kk-KZ"/>
              </w:rPr>
              <w:t xml:space="preserve"> Өтпелі шекараларды күшейту функциясының болуы (жиекті күшейту)- 4 деңгей</w:t>
            </w:r>
            <w:r w:rsidR="00A0146F" w:rsidRPr="00796C8E">
              <w:rPr>
                <w:sz w:val="20"/>
                <w:szCs w:val="20"/>
                <w:lang w:val="kk-KZ"/>
              </w:rPr>
              <w:t>.</w:t>
            </w:r>
            <w:r w:rsidRPr="00796C8E">
              <w:rPr>
                <w:sz w:val="20"/>
                <w:szCs w:val="20"/>
                <w:lang w:val="kk-KZ"/>
              </w:rPr>
              <w:t xml:space="preserve"> Контрастты күшейту функциясының болуы - 3 деңгей</w:t>
            </w:r>
            <w:r w:rsidR="00A0146F" w:rsidRPr="00796C8E">
              <w:rPr>
                <w:sz w:val="20"/>
                <w:szCs w:val="20"/>
                <w:lang w:val="kk-KZ"/>
              </w:rPr>
              <w:t>.</w:t>
            </w:r>
            <w:r w:rsidRPr="00796C8E">
              <w:rPr>
                <w:sz w:val="20"/>
                <w:szCs w:val="20"/>
                <w:lang w:val="kk-KZ"/>
              </w:rPr>
              <w:t xml:space="preserve"> Ақ түс балансын алдыңғы панельдегі батырмамен реттеу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Кескінді </w:t>
            </w:r>
            <w:r w:rsidRPr="00796C8E">
              <w:rPr>
                <w:sz w:val="20"/>
                <w:szCs w:val="20"/>
                <w:lang w:val="kk-KZ"/>
              </w:rPr>
              <w:lastRenderedPageBreak/>
              <w:t>алдын ала қатыру функциясының болуы-бар</w:t>
            </w:r>
            <w:r w:rsidR="00A0146F" w:rsidRPr="00796C8E">
              <w:rPr>
                <w:sz w:val="20"/>
                <w:szCs w:val="20"/>
                <w:lang w:val="kk-KZ"/>
              </w:rPr>
              <w:t>.</w:t>
            </w:r>
            <w:r w:rsidRPr="00796C8E">
              <w:rPr>
                <w:sz w:val="20"/>
                <w:szCs w:val="20"/>
                <w:lang w:val="kk-KZ"/>
              </w:rPr>
              <w:t xml:space="preserve"> Жарықтандыруды реттеудің екі режимі - автоматты және шыңы бойынша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Зерттелетін объектіден алыстатылған жағдайда жарықтандыруды Автоматты күшейту функциясының болуы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HD/SD SDI, DVI бейне шығысының түрлері</w:t>
            </w:r>
            <w:r w:rsidR="00A0146F" w:rsidRPr="00796C8E">
              <w:rPr>
                <w:sz w:val="20"/>
                <w:szCs w:val="20"/>
                <w:lang w:val="kk-KZ"/>
              </w:rPr>
              <w:t>.</w:t>
            </w:r>
            <w:r w:rsidRPr="00796C8E">
              <w:rPr>
                <w:sz w:val="20"/>
                <w:szCs w:val="20"/>
                <w:lang w:val="kk-KZ"/>
              </w:rPr>
              <w:t xml:space="preserve"> Суреттерді электронды түрде сақтауға арналған USB жад картасы ұясының болуы (әртүрлі компрессия TIFF, JPEG)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Модель, сериялық нөмір, қосылымдар саны және ақ түс балансын қалпына келтіру туралы ақпаратты көрсететін қосылатын эндоскопты сәйкестендірудің кіріктірілген функциясының болуы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50 пациент туралы ақпаратты енгізу үшін жадтың болуы (коды, пациенттің аты, жынысы мен жасы, туған күні, зерттеу күні мен уақыты, түсініктемелер)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Экранда көрсетілетін ақпарат: пациенттің коды, аты-жөні, жынысы және жасы, туған күні, зерттеу күні мен уақыты, кадрларды нөмірлеу, бейнежазба түрі, кескінді орнату, түсініктемелер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Ультрадыбыстық бейне эндоскоптар мен датчиктерді пайдалану, сондай-ақ ультрадыбыстық орталықтың бірыңғай консолінен бірлесіп басқару үшін ультрадыбыстық жүйемен жұптастыру мүмкіндігінің болуы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Барлық кешенді бір консольмен басқара отырып, эндохирургиялық жабдықтар кешенінде жұмыс істеу мүмкіндігі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Кіріктірілген жарық көзінің болуы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Жарықдиодты жарық көзі (15000 сағаттан астам үздіксіз жұмыс</w:t>
            </w:r>
            <w:r w:rsidR="00A0146F" w:rsidRPr="00796C8E">
              <w:rPr>
                <w:sz w:val="20"/>
                <w:szCs w:val="20"/>
                <w:lang w:val="kk-KZ"/>
              </w:rPr>
              <w:t>)</w:t>
            </w:r>
            <w:r w:rsidRPr="00796C8E">
              <w:rPr>
                <w:sz w:val="20"/>
                <w:szCs w:val="20"/>
                <w:lang w:val="kk-KZ"/>
              </w:rPr>
              <w:t xml:space="preserve">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Ауа мен суды жеткізуге арналған кіріктірілген "диафрагма" сорғысының болуы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Сумен жабдықтау су контейнеріне қысым жасау арқылы жүзеге асырылады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"NBI" жүйесіне арналған арнайы сүзгінің болуы - капиллярлардың құрылымын және шырышты қабықтың басқа өзгерістерін оқшаулау үшін арнайы жарықтандыру спектріндегі кескінді өңдеу-бар</w:t>
            </w:r>
            <w:r w:rsidR="00A0146F" w:rsidRPr="00796C8E">
              <w:rPr>
                <w:sz w:val="20"/>
                <w:szCs w:val="20"/>
                <w:lang w:val="kk-KZ"/>
              </w:rPr>
              <w:t>.</w:t>
            </w:r>
            <w:r w:rsidRPr="00796C8E">
              <w:rPr>
                <w:sz w:val="20"/>
                <w:szCs w:val="20"/>
                <w:lang w:val="kk-KZ"/>
              </w:rPr>
              <w:t xml:space="preserve"> Серво-диафрагма көмегімен жарықтылықты автоматты түрде реттеу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Жарықтықты Автоматты және қолмен реттеу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Жинақта пернетақтаның болуы </w:t>
            </w:r>
            <w:r w:rsidR="00A0146F" w:rsidRPr="00796C8E">
              <w:rPr>
                <w:sz w:val="20"/>
                <w:szCs w:val="20"/>
                <w:lang w:val="kk-KZ"/>
              </w:rPr>
              <w:t>–</w:t>
            </w:r>
            <w:r w:rsidRPr="00796C8E">
              <w:rPr>
                <w:sz w:val="20"/>
                <w:szCs w:val="20"/>
                <w:lang w:val="kk-KZ"/>
              </w:rPr>
              <w:t xml:space="preserve"> бар</w:t>
            </w:r>
            <w:r w:rsidR="00A0146F" w:rsidRPr="00796C8E">
              <w:rPr>
                <w:sz w:val="20"/>
                <w:szCs w:val="20"/>
                <w:lang w:val="kk-KZ"/>
              </w:rPr>
              <w:t>.</w:t>
            </w:r>
            <w:r w:rsidRPr="00796C8E">
              <w:rPr>
                <w:sz w:val="20"/>
                <w:szCs w:val="20"/>
                <w:lang w:val="kk-KZ"/>
              </w:rPr>
              <w:t xml:space="preserve"> Бейне орталықтың өлшемдері, мм 295х145х425</w:t>
            </w:r>
            <w:r w:rsidR="00A0146F" w:rsidRPr="00796C8E">
              <w:rPr>
                <w:sz w:val="20"/>
                <w:szCs w:val="20"/>
                <w:lang w:val="kk-KZ"/>
              </w:rPr>
              <w:t>.</w:t>
            </w:r>
            <w:r w:rsidRPr="00796C8E">
              <w:rPr>
                <w:sz w:val="20"/>
                <w:szCs w:val="20"/>
                <w:lang w:val="kk-KZ"/>
              </w:rPr>
              <w:t xml:space="preserve"> Құрылғының салмағы, кг 11</w:t>
            </w:r>
            <w:r w:rsidR="00A0146F" w:rsidRPr="00796C8E">
              <w:rPr>
                <w:sz w:val="20"/>
                <w:szCs w:val="20"/>
                <w:lang w:val="kk-KZ"/>
              </w:rPr>
              <w:t>.</w:t>
            </w:r>
            <w:r w:rsidRPr="00796C8E">
              <w:rPr>
                <w:sz w:val="20"/>
                <w:szCs w:val="20"/>
                <w:lang w:val="kk-KZ"/>
              </w:rPr>
              <w:t xml:space="preserve"> Электр энергиясын тұтыну (220-240В) 200 VA</w:t>
            </w:r>
            <w:r w:rsidR="00A0146F" w:rsidRPr="00796C8E">
              <w:rPr>
                <w:sz w:val="20"/>
                <w:szCs w:val="20"/>
                <w:lang w:val="kk-KZ"/>
              </w:rPr>
              <w: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341998D" w14:textId="5F816224" w:rsidR="00E87890" w:rsidRPr="00796C8E" w:rsidRDefault="00E87890" w:rsidP="00E87890">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lang w:val="kk-KZ"/>
              </w:rPr>
              <w:lastRenderedPageBreak/>
              <w:t>1 дана</w:t>
            </w:r>
          </w:p>
        </w:tc>
      </w:tr>
      <w:tr w:rsidR="00E87890" w:rsidRPr="00796C8E" w14:paraId="7664D277" w14:textId="77777777" w:rsidTr="006E7C1D">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CFE751C"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8DFAB0E"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7B229E7" w14:textId="6B306330" w:rsidR="00E87890" w:rsidRPr="00796C8E" w:rsidRDefault="00E87890" w:rsidP="00E87890">
            <w:pPr>
              <w:snapToGrid w:val="0"/>
              <w:spacing w:after="0" w:line="240" w:lineRule="auto"/>
              <w:jc w:val="center"/>
              <w:rPr>
                <w:rFonts w:ascii="Times New Roman" w:eastAsia="Times New Roman" w:hAnsi="Times New Roman" w:cs="Times New Roman"/>
                <w:iCs/>
                <w:sz w:val="20"/>
                <w:szCs w:val="20"/>
              </w:rPr>
            </w:pPr>
            <w:r w:rsidRPr="00796C8E">
              <w:rPr>
                <w:rFonts w:ascii="Times New Roman" w:eastAsia="Times New Roman" w:hAnsi="Times New Roman" w:cs="Times New Roman"/>
                <w:iCs/>
                <w:sz w:val="20"/>
                <w:szCs w:val="20"/>
              </w:rPr>
              <w:t>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48FE5976" w14:textId="2507E532" w:rsidR="00E87890" w:rsidRPr="00796C8E" w:rsidRDefault="00400A42" w:rsidP="00E87890">
            <w:pPr>
              <w:pStyle w:val="a4"/>
              <w:rPr>
                <w:b/>
                <w:bCs/>
                <w:color w:val="000000"/>
                <w:spacing w:val="2"/>
                <w:sz w:val="20"/>
                <w:szCs w:val="20"/>
                <w:lang w:val="kk-KZ"/>
              </w:rPr>
            </w:pPr>
            <w:r w:rsidRPr="00796C8E">
              <w:rPr>
                <w:b/>
                <w:bCs/>
                <w:sz w:val="20"/>
                <w:szCs w:val="20"/>
                <w:lang w:val="kk-KZ"/>
              </w:rPr>
              <w:t>K10030123 мобильді жұмыс станциясы</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0BAD5D6" w14:textId="5179CC50" w:rsidR="00E87890" w:rsidRPr="00796C8E" w:rsidRDefault="00400A42" w:rsidP="00E87890">
            <w:pPr>
              <w:pStyle w:val="a4"/>
              <w:rPr>
                <w:sz w:val="20"/>
                <w:szCs w:val="20"/>
                <w:lang w:val="kk-KZ"/>
              </w:rPr>
            </w:pPr>
            <w:r w:rsidRPr="00796C8E">
              <w:rPr>
                <w:b/>
                <w:bCs/>
                <w:sz w:val="20"/>
                <w:szCs w:val="20"/>
                <w:lang w:val="kk-KZ"/>
              </w:rPr>
              <w:t>K10030123 мобильді жұмыс станциясы</w:t>
            </w:r>
            <w:r w:rsidRPr="00796C8E">
              <w:rPr>
                <w:sz w:val="20"/>
                <w:szCs w:val="20"/>
                <w:lang w:val="kk-KZ"/>
              </w:rPr>
              <w:t xml:space="preserve">. Тереңдігі – 564мм, ені-489,5 мм, биіктігі – 1100 мм (жоғарғы науаның жұмыс бетіне дейін), салмағы-78кг, жоғарғы сөренің жүктеме қабілеті 10кг., орта сөрелердің жүктеме қабілеті және төменгі 25 кг.максималды шығыс қуаты кемінде 1800VA. Мобильді жұмыс орнында: Кемінде 4 антистатикалық роликтің болуы. Кемінде 2 тежегіштері бар роликтің болуы. Кемінде 4 жабдыққа арналған сөренің болуы. Пернетақта үшін тартылатын сөренің болуы. СКД мониторына арналған ұстағыштың болуы. Икемді эндоскоп ұстағышының болуы. Кемінде </w:t>
            </w:r>
            <w:r w:rsidRPr="00796C8E">
              <w:rPr>
                <w:sz w:val="20"/>
                <w:szCs w:val="20"/>
                <w:lang w:val="kk-KZ"/>
              </w:rPr>
              <w:lastRenderedPageBreak/>
              <w:t>трансформатордың 220В 8 розетка болуы. Сөрелерді биіктігі бойынша қайта реттеу мүмкіндігі. Жұмыс станциясының қозғалуына арналған тұтқалардың болуы.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AAA6800" w14:textId="019EF984" w:rsidR="00E87890" w:rsidRPr="00796C8E" w:rsidRDefault="00E87890" w:rsidP="00E87890">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lang w:val="kk-KZ"/>
              </w:rPr>
              <w:lastRenderedPageBreak/>
              <w:t>1 дана</w:t>
            </w:r>
          </w:p>
        </w:tc>
      </w:tr>
      <w:tr w:rsidR="00E87890" w:rsidRPr="00796C8E" w14:paraId="50B9D400" w14:textId="77777777" w:rsidTr="006E7C1D">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BC6730C"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73847BC"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524CFDD" w14:textId="3A5A23D8" w:rsidR="00E87890" w:rsidRPr="00796C8E" w:rsidRDefault="00E87890" w:rsidP="00E87890">
            <w:pPr>
              <w:snapToGrid w:val="0"/>
              <w:spacing w:after="0" w:line="240" w:lineRule="auto"/>
              <w:jc w:val="center"/>
              <w:rPr>
                <w:rFonts w:ascii="Times New Roman" w:eastAsia="Times New Roman" w:hAnsi="Times New Roman" w:cs="Times New Roman"/>
                <w:iCs/>
                <w:sz w:val="20"/>
                <w:szCs w:val="20"/>
              </w:rPr>
            </w:pPr>
            <w:r w:rsidRPr="00796C8E">
              <w:rPr>
                <w:rFonts w:ascii="Times New Roman" w:eastAsia="Times New Roman" w:hAnsi="Times New Roman" w:cs="Times New Roman"/>
                <w:iCs/>
                <w:sz w:val="20"/>
                <w:szCs w:val="20"/>
              </w:rPr>
              <w:t>4</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0471F97" w14:textId="07D17320" w:rsidR="00E87890" w:rsidRPr="00796C8E" w:rsidRDefault="00400A42" w:rsidP="00E87890">
            <w:pPr>
              <w:pStyle w:val="a4"/>
              <w:rPr>
                <w:b/>
                <w:bCs/>
                <w:color w:val="000000"/>
                <w:spacing w:val="2"/>
                <w:sz w:val="20"/>
                <w:szCs w:val="20"/>
                <w:lang w:val="kk-KZ"/>
              </w:rPr>
            </w:pPr>
            <w:r w:rsidRPr="00796C8E">
              <w:rPr>
                <w:b/>
                <w:bCs/>
                <w:sz w:val="20"/>
                <w:szCs w:val="20"/>
                <w:lang w:val="kk-KZ"/>
              </w:rPr>
              <w:t>GIF-H170 бейнегастроскоп</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3939037" w14:textId="6FB12FF5" w:rsidR="00E87890" w:rsidRPr="00796C8E" w:rsidRDefault="00400A42" w:rsidP="00E87890">
            <w:pPr>
              <w:pStyle w:val="a4"/>
              <w:rPr>
                <w:sz w:val="20"/>
                <w:szCs w:val="20"/>
                <w:lang w:val="kk-KZ"/>
              </w:rPr>
            </w:pPr>
            <w:r w:rsidRPr="00796C8E">
              <w:rPr>
                <w:b/>
                <w:bCs/>
                <w:sz w:val="20"/>
                <w:szCs w:val="20"/>
                <w:lang w:val="kk-KZ"/>
              </w:rPr>
              <w:t>GIF-H170 бейнегастроскоп</w:t>
            </w:r>
            <w:r w:rsidRPr="00796C8E">
              <w:rPr>
                <w:sz w:val="20"/>
                <w:szCs w:val="20"/>
                <w:lang w:val="kk-KZ"/>
              </w:rPr>
              <w:t>. Дистальды ұшында жоғары ажыратымдылықтағы кіріктірілген түсті CCD матрица болуы</w:t>
            </w:r>
            <w:r w:rsidR="00A0146F" w:rsidRPr="00796C8E">
              <w:rPr>
                <w:sz w:val="20"/>
                <w:szCs w:val="20"/>
                <w:lang w:val="kk-KZ"/>
              </w:rPr>
              <w:t>.</w:t>
            </w:r>
            <w:r w:rsidRPr="00796C8E">
              <w:rPr>
                <w:sz w:val="20"/>
                <w:szCs w:val="20"/>
                <w:lang w:val="kk-KZ"/>
              </w:rPr>
              <w:t xml:space="preserve"> HDTV жіберілетін кескін стандарты</w:t>
            </w:r>
            <w:r w:rsidR="00A0146F" w:rsidRPr="00796C8E">
              <w:rPr>
                <w:sz w:val="20"/>
                <w:szCs w:val="20"/>
                <w:lang w:val="kk-KZ"/>
              </w:rPr>
              <w:t>.</w:t>
            </w:r>
            <w:r w:rsidRPr="00796C8E">
              <w:rPr>
                <w:sz w:val="20"/>
                <w:szCs w:val="20"/>
                <w:lang w:val="kk-KZ"/>
              </w:rPr>
              <w:t xml:space="preserve"> "NBI" жүйесін қолдау - капиллярлық құрылымды және шырышты қабықтың басқа өзгерістерін бөлектеу үшін арнайы жарықтандыру спектріндегі кескінді өңдеу қол жетімділігі</w:t>
            </w:r>
            <w:r w:rsidR="00A0146F" w:rsidRPr="00796C8E">
              <w:rPr>
                <w:sz w:val="20"/>
                <w:szCs w:val="20"/>
                <w:lang w:val="kk-KZ"/>
              </w:rPr>
              <w:t>.</w:t>
            </w:r>
            <w:r w:rsidRPr="00796C8E">
              <w:rPr>
                <w:sz w:val="20"/>
                <w:szCs w:val="20"/>
                <w:lang w:val="kk-KZ"/>
              </w:rPr>
              <w:t xml:space="preserve"> 0</w:t>
            </w:r>
            <w:r w:rsidRPr="00796C8E">
              <w:rPr>
                <w:sz w:val="20"/>
                <w:szCs w:val="20"/>
                <w:vertAlign w:val="superscript"/>
                <w:lang w:val="kk-KZ"/>
              </w:rPr>
              <w:t>о</w:t>
            </w:r>
            <w:r w:rsidRPr="00796C8E">
              <w:rPr>
                <w:sz w:val="20"/>
                <w:szCs w:val="20"/>
                <w:lang w:val="kk-KZ"/>
              </w:rPr>
              <w:t xml:space="preserve"> шолу бағыты (тікелей бақылау)</w:t>
            </w:r>
            <w:r w:rsidR="00A0146F" w:rsidRPr="00796C8E">
              <w:rPr>
                <w:sz w:val="20"/>
                <w:szCs w:val="20"/>
                <w:lang w:val="kk-KZ"/>
              </w:rPr>
              <w:t>.</w:t>
            </w:r>
            <w:r w:rsidRPr="00796C8E">
              <w:rPr>
                <w:sz w:val="20"/>
                <w:szCs w:val="20"/>
                <w:lang w:val="kk-KZ"/>
              </w:rPr>
              <w:t xml:space="preserve"> Көру бұрышы 140</w:t>
            </w:r>
            <w:r w:rsidRPr="00796C8E">
              <w:rPr>
                <w:sz w:val="20"/>
                <w:szCs w:val="20"/>
                <w:vertAlign w:val="superscript"/>
                <w:lang w:val="kk-KZ"/>
              </w:rPr>
              <w:t>о</w:t>
            </w:r>
            <w:r w:rsidR="00A0146F" w:rsidRPr="00796C8E">
              <w:rPr>
                <w:sz w:val="20"/>
                <w:szCs w:val="20"/>
                <w:lang w:val="kk-KZ"/>
              </w:rPr>
              <w:t>.</w:t>
            </w:r>
            <w:r w:rsidRPr="00796C8E">
              <w:rPr>
                <w:sz w:val="20"/>
                <w:szCs w:val="20"/>
                <w:lang w:val="kk-KZ"/>
              </w:rPr>
              <w:t xml:space="preserve"> Өріс тереңдігі 2-100 мм</w:t>
            </w:r>
            <w:r w:rsidR="00A0146F" w:rsidRPr="00796C8E">
              <w:rPr>
                <w:sz w:val="20"/>
                <w:szCs w:val="20"/>
                <w:lang w:val="kk-KZ"/>
              </w:rPr>
              <w:t>.</w:t>
            </w:r>
            <w:r w:rsidRPr="00796C8E">
              <w:rPr>
                <w:sz w:val="20"/>
                <w:szCs w:val="20"/>
                <w:lang w:val="kk-KZ"/>
              </w:rPr>
              <w:t xml:space="preserve"> Дистальды ұшының диаметрі 9,2 мм</w:t>
            </w:r>
            <w:r w:rsidR="00A0146F" w:rsidRPr="00796C8E">
              <w:rPr>
                <w:sz w:val="20"/>
                <w:szCs w:val="20"/>
                <w:lang w:val="kk-KZ"/>
              </w:rPr>
              <w:t>.</w:t>
            </w:r>
            <w:r w:rsidRPr="00796C8E">
              <w:rPr>
                <w:sz w:val="20"/>
                <w:szCs w:val="20"/>
                <w:lang w:val="kk-KZ"/>
              </w:rPr>
              <w:t xml:space="preserve"> Енгізілген түтіктің диаметрі 9,2 мм</w:t>
            </w:r>
            <w:r w:rsidR="00A0146F" w:rsidRPr="00796C8E">
              <w:rPr>
                <w:sz w:val="20"/>
                <w:szCs w:val="20"/>
                <w:lang w:val="kk-KZ"/>
              </w:rPr>
              <w:t>.</w:t>
            </w:r>
            <w:r w:rsidRPr="00796C8E">
              <w:rPr>
                <w:sz w:val="20"/>
                <w:szCs w:val="20"/>
                <w:lang w:val="kk-KZ"/>
              </w:rPr>
              <w:t xml:space="preserve"> Ішкі арнаның диаметрі 2.8 мм</w:t>
            </w:r>
            <w:r w:rsidR="00A0146F" w:rsidRPr="00796C8E">
              <w:rPr>
                <w:sz w:val="20"/>
                <w:szCs w:val="20"/>
                <w:lang w:val="kk-KZ"/>
              </w:rPr>
              <w:t>.</w:t>
            </w:r>
            <w:r w:rsidRPr="00796C8E">
              <w:rPr>
                <w:sz w:val="20"/>
                <w:szCs w:val="20"/>
                <w:lang w:val="kk-KZ"/>
              </w:rPr>
              <w:t xml:space="preserve"> Жұмыс бөлігінің иілу бұрыштары 210</w:t>
            </w:r>
            <w:r w:rsidRPr="00796C8E">
              <w:rPr>
                <w:sz w:val="20"/>
                <w:szCs w:val="20"/>
                <w:vertAlign w:val="superscript"/>
                <w:lang w:val="kk-KZ"/>
              </w:rPr>
              <w:t>о</w:t>
            </w:r>
            <w:r w:rsidRPr="00796C8E">
              <w:rPr>
                <w:sz w:val="20"/>
                <w:szCs w:val="20"/>
                <w:lang w:val="kk-KZ"/>
              </w:rPr>
              <w:t xml:space="preserve"> жоғары, 90</w:t>
            </w:r>
            <w:r w:rsidRPr="00796C8E">
              <w:rPr>
                <w:sz w:val="20"/>
                <w:szCs w:val="20"/>
                <w:vertAlign w:val="superscript"/>
                <w:lang w:val="kk-KZ"/>
              </w:rPr>
              <w:t>о</w:t>
            </w:r>
            <w:r w:rsidRPr="00796C8E">
              <w:rPr>
                <w:sz w:val="20"/>
                <w:szCs w:val="20"/>
                <w:lang w:val="kk-KZ"/>
              </w:rPr>
              <w:t xml:space="preserve"> төмен, кем дегенде 100</w:t>
            </w:r>
            <w:r w:rsidRPr="00796C8E">
              <w:rPr>
                <w:sz w:val="20"/>
                <w:szCs w:val="20"/>
                <w:vertAlign w:val="superscript"/>
                <w:lang w:val="kk-KZ"/>
              </w:rPr>
              <w:t>о</w:t>
            </w:r>
            <w:r w:rsidRPr="00796C8E">
              <w:rPr>
                <w:sz w:val="20"/>
                <w:szCs w:val="20"/>
                <w:lang w:val="kk-KZ"/>
              </w:rPr>
              <w:t xml:space="preserve"> солға/оңға</w:t>
            </w:r>
            <w:r w:rsidR="00A0146F" w:rsidRPr="00796C8E">
              <w:rPr>
                <w:sz w:val="20"/>
                <w:szCs w:val="20"/>
                <w:lang w:val="kk-KZ"/>
              </w:rPr>
              <w:t>.</w:t>
            </w:r>
            <w:r w:rsidRPr="00796C8E">
              <w:rPr>
                <w:sz w:val="20"/>
                <w:szCs w:val="20"/>
                <w:lang w:val="kk-KZ"/>
              </w:rPr>
              <w:t xml:space="preserve"> Жұмыс бөлігінің ұзындығы 1030 мм</w:t>
            </w:r>
            <w:r w:rsidR="00A0146F" w:rsidRPr="00796C8E">
              <w:rPr>
                <w:sz w:val="20"/>
                <w:szCs w:val="20"/>
                <w:lang w:val="kk-KZ"/>
              </w:rPr>
              <w:t>.</w:t>
            </w:r>
            <w:r w:rsidRPr="00796C8E">
              <w:rPr>
                <w:sz w:val="20"/>
                <w:szCs w:val="20"/>
                <w:lang w:val="kk-KZ"/>
              </w:rPr>
              <w:t xml:space="preserve"> Жалпы ұзындығы 1350 мм</w:t>
            </w:r>
            <w:r w:rsidR="00A0146F" w:rsidRPr="00796C8E">
              <w:rPr>
                <w:sz w:val="20"/>
                <w:szCs w:val="20"/>
                <w:lang w:val="kk-KZ"/>
              </w:rPr>
              <w:t>.</w:t>
            </w:r>
            <w:r w:rsidRPr="00796C8E">
              <w:rPr>
                <w:sz w:val="20"/>
                <w:szCs w:val="20"/>
                <w:lang w:val="kk-KZ"/>
              </w:rPr>
              <w:t xml:space="preserve"> Дистальды ұшынан ең аз көрінетін қашықтық-3 мм болуы</w:t>
            </w:r>
            <w:r w:rsidR="00A0146F" w:rsidRPr="00796C8E">
              <w:rPr>
                <w:sz w:val="20"/>
                <w:szCs w:val="20"/>
                <w:lang w:val="kk-KZ"/>
              </w:rPr>
              <w:t>.</w:t>
            </w:r>
            <w:r w:rsidRPr="00796C8E">
              <w:rPr>
                <w:sz w:val="20"/>
                <w:szCs w:val="20"/>
                <w:lang w:val="kk-KZ"/>
              </w:rPr>
              <w:t xml:space="preserve"> Су/ауа клапандарын автоклавтау және аспирация мүмкіндігі</w:t>
            </w:r>
            <w:r w:rsidR="00A0146F" w:rsidRPr="00796C8E">
              <w:rPr>
                <w:sz w:val="20"/>
                <w:szCs w:val="20"/>
                <w:lang w:val="kk-KZ"/>
              </w:rPr>
              <w:t>.</w:t>
            </w:r>
            <w:r w:rsidRPr="00796C8E">
              <w:rPr>
                <w:sz w:val="20"/>
                <w:szCs w:val="20"/>
                <w:lang w:val="kk-KZ"/>
              </w:rPr>
              <w:t xml:space="preserve"> Электрохирургиялық құралдармен жұмыс істеуге арналған эндоскопта арнайы қосқыштың (жерге қосудың) болуы</w:t>
            </w:r>
            <w:r w:rsidR="00A0146F" w:rsidRPr="00796C8E">
              <w:rPr>
                <w:sz w:val="20"/>
                <w:szCs w:val="20"/>
                <w:lang w:val="kk-KZ"/>
              </w:rPr>
              <w:t>.</w:t>
            </w:r>
            <w:r w:rsidRPr="00796C8E">
              <w:rPr>
                <w:sz w:val="20"/>
                <w:szCs w:val="20"/>
                <w:lang w:val="kk-KZ"/>
              </w:rPr>
              <w:t xml:space="preserve"> Қашықтан басқару үшін эндоскоптың тұтқасында 4х бағдарламаланатын түймелердің болуы</w:t>
            </w:r>
            <w:r w:rsidR="00A0146F" w:rsidRPr="00796C8E">
              <w:rPr>
                <w:sz w:val="20"/>
                <w:szCs w:val="20"/>
                <w:lang w:val="kk-KZ"/>
              </w:rPr>
              <w:t>.</w:t>
            </w:r>
            <w:r w:rsidRPr="00796C8E">
              <w:rPr>
                <w:sz w:val="20"/>
                <w:szCs w:val="20"/>
                <w:lang w:val="kk-KZ"/>
              </w:rPr>
              <w:t xml:space="preserve"> Модель, сериялық нөмір, қосылым саны және ақ түс балансын қалпына келтіру туралы ақпаратты көрсететін эндоскопты сәйкестендіру функциясын қолдау қол жетімділік</w:t>
            </w:r>
            <w:r w:rsidR="00A0146F" w:rsidRPr="00796C8E">
              <w:rPr>
                <w:sz w:val="20"/>
                <w:szCs w:val="20"/>
                <w:lang w:val="kk-KZ"/>
              </w:rPr>
              <w: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F1055D7" w14:textId="4AD6E8C9" w:rsidR="00E87890" w:rsidRPr="00796C8E" w:rsidRDefault="00E87890" w:rsidP="00E87890">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lang w:val="kk-KZ"/>
              </w:rPr>
              <w:t>1 дана</w:t>
            </w:r>
          </w:p>
        </w:tc>
      </w:tr>
      <w:tr w:rsidR="00E87890" w:rsidRPr="00796C8E" w14:paraId="28984151" w14:textId="77777777" w:rsidTr="006E7C1D">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A6CA3F2"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4DA6444" w14:textId="77777777" w:rsidR="00E87890" w:rsidRPr="00796C8E" w:rsidRDefault="00E87890" w:rsidP="00E87890">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9454704" w14:textId="2F1DF59A" w:rsidR="00E87890" w:rsidRPr="00796C8E" w:rsidRDefault="00E87890" w:rsidP="00E87890">
            <w:pPr>
              <w:snapToGrid w:val="0"/>
              <w:spacing w:after="0" w:line="240" w:lineRule="auto"/>
              <w:jc w:val="center"/>
              <w:rPr>
                <w:rFonts w:ascii="Times New Roman" w:eastAsia="Times New Roman" w:hAnsi="Times New Roman" w:cs="Times New Roman"/>
                <w:iCs/>
                <w:sz w:val="20"/>
                <w:szCs w:val="20"/>
              </w:rPr>
            </w:pPr>
            <w:r w:rsidRPr="00796C8E">
              <w:rPr>
                <w:rFonts w:ascii="Times New Roman" w:eastAsia="Times New Roman" w:hAnsi="Times New Roman" w:cs="Times New Roman"/>
                <w:iCs/>
                <w:sz w:val="20"/>
                <w:szCs w:val="20"/>
              </w:rPr>
              <w:t>5</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1C234C8" w14:textId="6AD0481A" w:rsidR="00E87890" w:rsidRPr="00796C8E" w:rsidRDefault="00400A42" w:rsidP="00E87890">
            <w:pPr>
              <w:pStyle w:val="a4"/>
              <w:rPr>
                <w:b/>
                <w:bCs/>
                <w:color w:val="000000"/>
                <w:spacing w:val="2"/>
                <w:sz w:val="20"/>
                <w:szCs w:val="20"/>
                <w:lang w:val="kk-KZ"/>
              </w:rPr>
            </w:pPr>
            <w:r w:rsidRPr="00796C8E">
              <w:rPr>
                <w:b/>
                <w:bCs/>
                <w:sz w:val="20"/>
                <w:szCs w:val="20"/>
                <w:lang w:val="kk-KZ"/>
              </w:rPr>
              <w:t>SSU-2 сорғыш</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26F8557" w14:textId="45823496" w:rsidR="00E87890" w:rsidRPr="00796C8E" w:rsidRDefault="00400A42" w:rsidP="00E87890">
            <w:pPr>
              <w:pStyle w:val="a4"/>
              <w:rPr>
                <w:sz w:val="20"/>
                <w:szCs w:val="20"/>
                <w:lang w:val="kk-KZ"/>
              </w:rPr>
            </w:pPr>
            <w:r w:rsidRPr="00796C8E">
              <w:rPr>
                <w:b/>
                <w:bCs/>
                <w:sz w:val="20"/>
                <w:szCs w:val="20"/>
                <w:lang w:val="kk-KZ"/>
              </w:rPr>
              <w:t>SSU-2 сорғыш</w:t>
            </w:r>
            <w:r w:rsidRPr="00796C8E">
              <w:rPr>
                <w:sz w:val="20"/>
                <w:szCs w:val="20"/>
                <w:lang w:val="kk-KZ"/>
              </w:rPr>
              <w:t>. Автоклавталатын қақпақ және қалқымалы құрылғы – бар. Оңай ауыстырылатын микробқа қарсы сүзгі-бар. Сирету дәрежесінің көрсеткіші-бар. Өлшемі: биіктігі 220 мм, ені 225 мм, ұзындығы 380 мм. құрылғының салмағы-5.2 кг. максималды сирек: - 85 kPa (-0.85 bar). Автоклавталатын сыйымдылық сыйымдылығы: 1.5 л. жұмыс кернеуі: 230 В ± 10%, 50 Гц. Қуат тұтыну: 230В : 130ВА</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B5B4CA5" w14:textId="31AD4AD4" w:rsidR="00E87890" w:rsidRPr="00796C8E" w:rsidRDefault="00E87890" w:rsidP="00E87890">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lang w:val="kk-KZ"/>
              </w:rPr>
              <w:t>1 дана</w:t>
            </w:r>
          </w:p>
        </w:tc>
      </w:tr>
      <w:tr w:rsidR="001E210B" w:rsidRPr="00796C8E" w14:paraId="1F3ACDBD" w14:textId="77777777" w:rsidTr="00D0150B">
        <w:tc>
          <w:tcPr>
            <w:tcW w:w="474" w:type="dxa"/>
            <w:vMerge/>
            <w:tcBorders>
              <w:left w:val="single" w:sz="6" w:space="0" w:color="CFCFCF"/>
              <w:right w:val="single" w:sz="6" w:space="0" w:color="CFCFCF"/>
            </w:tcBorders>
            <w:shd w:val="clear" w:color="auto" w:fill="auto"/>
            <w:tcMar>
              <w:top w:w="45" w:type="dxa"/>
              <w:left w:w="75" w:type="dxa"/>
              <w:bottom w:w="45" w:type="dxa"/>
              <w:right w:w="75" w:type="dxa"/>
            </w:tcMar>
          </w:tcPr>
          <w:p w14:paraId="7AC97824" w14:textId="77777777" w:rsidR="001E210B" w:rsidRPr="00796C8E" w:rsidRDefault="001E210B" w:rsidP="00D0150B">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tcMar>
              <w:top w:w="45" w:type="dxa"/>
              <w:left w:w="75" w:type="dxa"/>
              <w:bottom w:w="45" w:type="dxa"/>
              <w:right w:w="75" w:type="dxa"/>
            </w:tcMar>
          </w:tcPr>
          <w:p w14:paraId="1E1301DA" w14:textId="77777777" w:rsidR="001E210B" w:rsidRPr="00796C8E" w:rsidRDefault="001E210B" w:rsidP="00D0150B">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A3ADCF0" w14:textId="2B7E7E68" w:rsidR="001E210B" w:rsidRPr="00796C8E" w:rsidRDefault="00466A9C" w:rsidP="00D0150B">
            <w:pPr>
              <w:spacing w:after="0" w:line="240" w:lineRule="auto"/>
              <w:textAlignment w:val="baseline"/>
              <w:rPr>
                <w:rFonts w:ascii="Times New Roman" w:hAnsi="Times New Roman" w:cs="Times New Roman"/>
                <w:color w:val="000000"/>
                <w:sz w:val="20"/>
                <w:szCs w:val="20"/>
                <w:lang w:val="kk-KZ"/>
              </w:rPr>
            </w:pPr>
            <w:r w:rsidRPr="00796C8E">
              <w:rPr>
                <w:rFonts w:ascii="Times New Roman" w:hAnsi="Times New Roman" w:cs="Times New Roman"/>
                <w:color w:val="000000"/>
                <w:sz w:val="20"/>
                <w:szCs w:val="20"/>
                <w:lang w:val="kk-KZ"/>
              </w:rPr>
              <w:t xml:space="preserve">Қосымша </w:t>
            </w:r>
            <w:r w:rsidRPr="00796C8E">
              <w:rPr>
                <w:rFonts w:ascii="Times New Roman" w:eastAsia="Times New Roman" w:hAnsi="Times New Roman" w:cs="Times New Roman"/>
                <w:color w:val="000000"/>
                <w:spacing w:val="2"/>
                <w:sz w:val="20"/>
                <w:szCs w:val="20"/>
                <w:lang w:eastAsia="ru-RU"/>
              </w:rPr>
              <w:t>жиынтықтаушылар</w:t>
            </w:r>
          </w:p>
        </w:tc>
      </w:tr>
      <w:tr w:rsidR="001E210B" w:rsidRPr="00796C8E" w14:paraId="128ACA0A" w14:textId="77777777" w:rsidTr="00D0150B">
        <w:trPr>
          <w:trHeight w:val="77"/>
        </w:trPr>
        <w:tc>
          <w:tcPr>
            <w:tcW w:w="474" w:type="dxa"/>
            <w:vMerge/>
            <w:tcBorders>
              <w:left w:val="single" w:sz="6" w:space="0" w:color="CFCFCF"/>
              <w:right w:val="single" w:sz="6" w:space="0" w:color="CFCFCF"/>
            </w:tcBorders>
            <w:shd w:val="clear" w:color="auto" w:fill="auto"/>
            <w:vAlign w:val="center"/>
            <w:hideMark/>
          </w:tcPr>
          <w:p w14:paraId="2DF38A60"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73105FFC"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63F41F4" w14:textId="77777777" w:rsidR="001E210B" w:rsidRPr="00796C8E" w:rsidRDefault="001E210B" w:rsidP="00D0150B">
            <w:pPr>
              <w:spacing w:after="0" w:line="240" w:lineRule="auto"/>
              <w:jc w:val="center"/>
              <w:rPr>
                <w:rFonts w:ascii="Times New Roman" w:hAnsi="Times New Roman" w:cs="Times New Roman"/>
                <w:color w:val="000000"/>
                <w:sz w:val="20"/>
                <w:szCs w:val="20"/>
              </w:rPr>
            </w:pPr>
            <w:r w:rsidRPr="00796C8E">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3D20DC6" w14:textId="111F430B" w:rsidR="001E210B" w:rsidRPr="00796C8E" w:rsidRDefault="00ED3392" w:rsidP="00D0150B">
            <w:pPr>
              <w:spacing w:after="0" w:line="240" w:lineRule="auto"/>
              <w:rPr>
                <w:rFonts w:ascii="Times New Roman" w:hAnsi="Times New Roman" w:cs="Times New Roman"/>
                <w:color w:val="000000"/>
                <w:sz w:val="20"/>
                <w:szCs w:val="20"/>
                <w:lang w:val="kk-KZ"/>
              </w:rPr>
            </w:pPr>
            <w:r w:rsidRPr="00796C8E">
              <w:rPr>
                <w:rFonts w:ascii="Times New Roman" w:hAnsi="Times New Roman" w:cs="Times New Roman"/>
                <w:color w:val="000000"/>
                <w:sz w:val="20"/>
                <w:szCs w:val="20"/>
                <w:lang w:val="kk-KZ"/>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C67407E" w14:textId="77777777" w:rsidR="001E210B" w:rsidRPr="00796C8E" w:rsidRDefault="001E210B" w:rsidP="00D0150B">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021FA43" w14:textId="77777777" w:rsidR="001E210B" w:rsidRPr="00796C8E" w:rsidRDefault="001E210B" w:rsidP="00D0150B">
            <w:pPr>
              <w:spacing w:after="0" w:line="240" w:lineRule="auto"/>
              <w:jc w:val="center"/>
              <w:rPr>
                <w:rFonts w:ascii="Times New Roman" w:hAnsi="Times New Roman" w:cs="Times New Roman"/>
                <w:color w:val="000000"/>
                <w:sz w:val="20"/>
                <w:szCs w:val="20"/>
              </w:rPr>
            </w:pPr>
          </w:p>
        </w:tc>
      </w:tr>
      <w:tr w:rsidR="001E210B" w:rsidRPr="00796C8E" w14:paraId="6305008A" w14:textId="77777777" w:rsidTr="00D0150B">
        <w:trPr>
          <w:trHeight w:val="20"/>
        </w:trPr>
        <w:tc>
          <w:tcPr>
            <w:tcW w:w="474" w:type="dxa"/>
            <w:vMerge/>
            <w:tcBorders>
              <w:left w:val="single" w:sz="6" w:space="0" w:color="CFCFCF"/>
              <w:right w:val="single" w:sz="6" w:space="0" w:color="CFCFCF"/>
            </w:tcBorders>
            <w:shd w:val="clear" w:color="auto" w:fill="auto"/>
            <w:vAlign w:val="center"/>
            <w:hideMark/>
          </w:tcPr>
          <w:p w14:paraId="7175921C"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46732A04"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B1FC062" w14:textId="77777777" w:rsidR="001E210B" w:rsidRPr="00796C8E" w:rsidRDefault="001E210B" w:rsidP="00D0150B">
            <w:pPr>
              <w:spacing w:after="0" w:line="240" w:lineRule="auto"/>
              <w:jc w:val="center"/>
              <w:rPr>
                <w:rFonts w:ascii="Times New Roman" w:hAnsi="Times New Roman" w:cs="Times New Roman"/>
                <w:color w:val="000000"/>
                <w:sz w:val="20"/>
                <w:szCs w:val="20"/>
              </w:rPr>
            </w:pPr>
            <w:r w:rsidRPr="00796C8E">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C243CC8" w14:textId="775BABAC" w:rsidR="001E210B" w:rsidRPr="00796C8E" w:rsidRDefault="00ED3392" w:rsidP="00D0150B">
            <w:pPr>
              <w:spacing w:after="0" w:line="240" w:lineRule="auto"/>
              <w:rPr>
                <w:rFonts w:ascii="Times New Roman" w:hAnsi="Times New Roman" w:cs="Times New Roman"/>
                <w:color w:val="000000"/>
                <w:sz w:val="20"/>
                <w:szCs w:val="20"/>
                <w:lang w:val="kk-KZ"/>
              </w:rPr>
            </w:pPr>
            <w:r w:rsidRPr="00796C8E">
              <w:rPr>
                <w:rFonts w:ascii="Times New Roman" w:hAnsi="Times New Roman" w:cs="Times New Roman"/>
                <w:color w:val="000000"/>
                <w:sz w:val="20"/>
                <w:szCs w:val="20"/>
                <w:lang w:val="kk-KZ"/>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53C7B94" w14:textId="77777777" w:rsidR="001E210B" w:rsidRPr="00796C8E" w:rsidRDefault="001E210B" w:rsidP="00D0150B">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C5DBC12" w14:textId="77777777" w:rsidR="001E210B" w:rsidRPr="00796C8E" w:rsidRDefault="001E210B" w:rsidP="00D0150B">
            <w:pPr>
              <w:spacing w:after="0" w:line="240" w:lineRule="auto"/>
              <w:jc w:val="center"/>
              <w:rPr>
                <w:rFonts w:ascii="Times New Roman" w:hAnsi="Times New Roman" w:cs="Times New Roman"/>
                <w:color w:val="000000"/>
                <w:sz w:val="20"/>
                <w:szCs w:val="20"/>
              </w:rPr>
            </w:pPr>
          </w:p>
        </w:tc>
      </w:tr>
      <w:tr w:rsidR="001E210B" w:rsidRPr="00796C8E" w14:paraId="23073AE0" w14:textId="77777777" w:rsidTr="00D0150B">
        <w:trPr>
          <w:trHeight w:val="20"/>
        </w:trPr>
        <w:tc>
          <w:tcPr>
            <w:tcW w:w="474" w:type="dxa"/>
            <w:vMerge/>
            <w:tcBorders>
              <w:left w:val="single" w:sz="6" w:space="0" w:color="CFCFCF"/>
              <w:right w:val="single" w:sz="6" w:space="0" w:color="CFCFCF"/>
            </w:tcBorders>
            <w:shd w:val="clear" w:color="auto" w:fill="auto"/>
            <w:vAlign w:val="center"/>
          </w:tcPr>
          <w:p w14:paraId="51F28DAA"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6131A34C"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8529411" w14:textId="3B9BE5C5" w:rsidR="001E210B" w:rsidRPr="00796C8E" w:rsidRDefault="00ED3392" w:rsidP="00D0150B">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Шығын материалдары және тозу жинақтары</w:t>
            </w:r>
          </w:p>
        </w:tc>
      </w:tr>
      <w:tr w:rsidR="001E210B" w:rsidRPr="00796C8E" w14:paraId="119127A3" w14:textId="77777777" w:rsidTr="00D0150B">
        <w:trPr>
          <w:trHeight w:val="77"/>
        </w:trPr>
        <w:tc>
          <w:tcPr>
            <w:tcW w:w="474" w:type="dxa"/>
            <w:vMerge/>
            <w:tcBorders>
              <w:left w:val="single" w:sz="6" w:space="0" w:color="CFCFCF"/>
              <w:right w:val="single" w:sz="6" w:space="0" w:color="CFCFCF"/>
            </w:tcBorders>
            <w:shd w:val="clear" w:color="auto" w:fill="auto"/>
            <w:vAlign w:val="center"/>
          </w:tcPr>
          <w:p w14:paraId="676A7006"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79588F69"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582AB4D" w14:textId="12D5EBE9" w:rsidR="001E210B" w:rsidRPr="00796C8E" w:rsidRDefault="00ED3392" w:rsidP="00D0150B">
            <w:pPr>
              <w:spacing w:after="0" w:line="240" w:lineRule="auto"/>
              <w:jc w:val="center"/>
              <w:rPr>
                <w:rFonts w:ascii="Times New Roman" w:hAnsi="Times New Roman" w:cs="Times New Roman"/>
                <w:color w:val="000000"/>
                <w:sz w:val="20"/>
                <w:szCs w:val="20"/>
                <w:lang w:val="kk-KZ"/>
              </w:rPr>
            </w:pPr>
            <w:r w:rsidRPr="00796C8E">
              <w:rPr>
                <w:rFonts w:ascii="Times New Roman" w:hAnsi="Times New Roman" w:cs="Times New Roman"/>
                <w:color w:val="000000"/>
                <w:sz w:val="20"/>
                <w:szCs w:val="20"/>
                <w:lang w:val="kk-KZ"/>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0F28211" w14:textId="77777777" w:rsidR="001E210B" w:rsidRPr="00796C8E" w:rsidRDefault="001E210B" w:rsidP="00D0150B">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2747887" w14:textId="77777777" w:rsidR="001E210B" w:rsidRPr="00796C8E" w:rsidRDefault="001E210B" w:rsidP="00D0150B">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940AF49" w14:textId="77777777" w:rsidR="001E210B" w:rsidRPr="00796C8E" w:rsidRDefault="001E210B" w:rsidP="00D0150B">
            <w:pPr>
              <w:spacing w:after="0" w:line="240" w:lineRule="auto"/>
              <w:jc w:val="center"/>
              <w:rPr>
                <w:rFonts w:ascii="Times New Roman" w:hAnsi="Times New Roman" w:cs="Times New Roman"/>
                <w:color w:val="000000"/>
                <w:sz w:val="20"/>
                <w:szCs w:val="20"/>
              </w:rPr>
            </w:pPr>
          </w:p>
        </w:tc>
      </w:tr>
      <w:tr w:rsidR="001E210B" w:rsidRPr="00796C8E" w14:paraId="55C4E816" w14:textId="77777777" w:rsidTr="00D0150B">
        <w:trPr>
          <w:trHeight w:val="77"/>
        </w:trPr>
        <w:tc>
          <w:tcPr>
            <w:tcW w:w="474" w:type="dxa"/>
            <w:vMerge/>
            <w:tcBorders>
              <w:left w:val="single" w:sz="6" w:space="0" w:color="CFCFCF"/>
              <w:bottom w:val="single" w:sz="6" w:space="0" w:color="CFCFCF"/>
              <w:right w:val="single" w:sz="6" w:space="0" w:color="CFCFCF"/>
            </w:tcBorders>
            <w:shd w:val="clear" w:color="auto" w:fill="auto"/>
            <w:vAlign w:val="center"/>
          </w:tcPr>
          <w:p w14:paraId="08AA60D3"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bottom w:val="single" w:sz="6" w:space="0" w:color="CFCFCF"/>
              <w:right w:val="single" w:sz="6" w:space="0" w:color="CFCFCF"/>
            </w:tcBorders>
            <w:shd w:val="clear" w:color="auto" w:fill="auto"/>
            <w:vAlign w:val="center"/>
          </w:tcPr>
          <w:p w14:paraId="0B513282" w14:textId="77777777" w:rsidR="001E210B" w:rsidRPr="00796C8E" w:rsidRDefault="001E210B" w:rsidP="00D0150B">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50B4D03" w14:textId="33C7F807" w:rsidR="001E210B" w:rsidRPr="00796C8E" w:rsidRDefault="00ED3392" w:rsidP="00D0150B">
            <w:pPr>
              <w:spacing w:after="0" w:line="240" w:lineRule="auto"/>
              <w:jc w:val="center"/>
              <w:rPr>
                <w:rFonts w:ascii="Times New Roman" w:hAnsi="Times New Roman" w:cs="Times New Roman"/>
                <w:color w:val="000000"/>
                <w:sz w:val="20"/>
                <w:szCs w:val="20"/>
                <w:lang w:val="kk-KZ"/>
              </w:rPr>
            </w:pPr>
            <w:r w:rsidRPr="00796C8E">
              <w:rPr>
                <w:rFonts w:ascii="Times New Roman" w:hAnsi="Times New Roman" w:cs="Times New Roman"/>
                <w:color w:val="000000"/>
                <w:sz w:val="20"/>
                <w:szCs w:val="20"/>
                <w:lang w:val="kk-KZ"/>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D96573C" w14:textId="77777777" w:rsidR="001E210B" w:rsidRPr="00796C8E" w:rsidRDefault="001E210B" w:rsidP="00D0150B">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B9D8F42" w14:textId="77777777" w:rsidR="001E210B" w:rsidRPr="00796C8E" w:rsidRDefault="001E210B" w:rsidP="00D0150B">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68DB77D" w14:textId="77777777" w:rsidR="001E210B" w:rsidRPr="00796C8E" w:rsidRDefault="001E210B" w:rsidP="00D0150B">
            <w:pPr>
              <w:spacing w:after="0" w:line="240" w:lineRule="auto"/>
              <w:jc w:val="center"/>
              <w:rPr>
                <w:rFonts w:ascii="Times New Roman" w:hAnsi="Times New Roman" w:cs="Times New Roman"/>
                <w:color w:val="000000"/>
                <w:sz w:val="20"/>
                <w:szCs w:val="20"/>
              </w:rPr>
            </w:pPr>
          </w:p>
        </w:tc>
      </w:tr>
      <w:tr w:rsidR="001E210B" w:rsidRPr="00796C8E" w14:paraId="3700450A"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87E3D" w14:textId="77777777"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3</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DFD9BB" w14:textId="04B5163D"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 xml:space="preserve">Пайдалану шарттарына қойылатын талаптар: </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B0A03D" w14:textId="60E53DEF" w:rsidR="001E210B" w:rsidRPr="00796C8E" w:rsidRDefault="0048027F" w:rsidP="0048027F">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Өндіруші зауыттың талаптарына сәйкес</w:t>
            </w:r>
          </w:p>
        </w:tc>
      </w:tr>
      <w:tr w:rsidR="001E210B" w:rsidRPr="00796C8E" w14:paraId="1A9DE543"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65544C" w14:textId="77777777"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4</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F9BE8" w14:textId="0B4936C6"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 xml:space="preserve">Медициналық техниканы </w:t>
            </w:r>
            <w:r w:rsidRPr="00796C8E">
              <w:rPr>
                <w:rFonts w:ascii="Times New Roman" w:eastAsia="Times New Roman" w:hAnsi="Times New Roman" w:cs="Times New Roman"/>
                <w:color w:val="000000"/>
                <w:sz w:val="20"/>
                <w:szCs w:val="20"/>
                <w:lang w:eastAsia="ru-RU"/>
              </w:rPr>
              <w:lastRenderedPageBreak/>
              <w:t>беруді жүзеге асыру шарттары (ИНКОТЕРМС 2020 сәйкес)</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51BF2" w14:textId="67A86537" w:rsidR="001E210B" w:rsidRPr="00796C8E" w:rsidRDefault="00796C8E" w:rsidP="00816077">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lastRenderedPageBreak/>
              <w:t>DDP межелі пункті</w:t>
            </w:r>
            <w:r w:rsidR="001E210B" w:rsidRPr="00796C8E">
              <w:rPr>
                <w:rFonts w:ascii="Times New Roman" w:eastAsia="Times New Roman" w:hAnsi="Times New Roman" w:cs="Times New Roman"/>
                <w:color w:val="000000"/>
                <w:sz w:val="20"/>
                <w:szCs w:val="20"/>
                <w:lang w:eastAsia="ru-RU"/>
              </w:rPr>
              <w:t xml:space="preserve"> </w:t>
            </w:r>
          </w:p>
        </w:tc>
      </w:tr>
      <w:tr w:rsidR="001E210B" w:rsidRPr="00796C8E" w14:paraId="5F501E5D"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106B8" w14:textId="77777777"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5</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B9058" w14:textId="1EA969FA"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Медициналық техниканы беру мерзімі және орналасқан жері</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E4924" w14:textId="26C1D290" w:rsidR="00796C8E" w:rsidRDefault="004A0B0C" w:rsidP="00796C8E">
            <w:pPr>
              <w:shd w:val="clear" w:color="auto" w:fill="FFFFFF"/>
              <w:spacing w:after="0" w:line="240" w:lineRule="auto"/>
              <w:textAlignment w:val="baseline"/>
              <w:outlineLvl w:val="2"/>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90</w:t>
            </w:r>
            <w:r w:rsidR="00816077" w:rsidRPr="00796C8E">
              <w:rPr>
                <w:rFonts w:ascii="Times New Roman" w:eastAsia="Times New Roman" w:hAnsi="Times New Roman" w:cs="Times New Roman"/>
                <w:color w:val="000000"/>
                <w:sz w:val="20"/>
                <w:szCs w:val="20"/>
                <w:lang w:eastAsia="ru-RU"/>
              </w:rPr>
              <w:t xml:space="preserve"> </w:t>
            </w:r>
            <w:r w:rsidR="00E53587" w:rsidRPr="00796C8E">
              <w:rPr>
                <w:rFonts w:ascii="Times New Roman" w:eastAsia="Times New Roman" w:hAnsi="Times New Roman" w:cs="Times New Roman"/>
                <w:color w:val="000000"/>
                <w:sz w:val="20"/>
                <w:szCs w:val="20"/>
                <w:lang w:eastAsia="ru-RU"/>
              </w:rPr>
              <w:t>күнтізбелік күн</w:t>
            </w:r>
            <w:r w:rsidR="00816077" w:rsidRPr="00796C8E">
              <w:rPr>
                <w:rFonts w:ascii="Times New Roman" w:eastAsia="Times New Roman" w:hAnsi="Times New Roman" w:cs="Times New Roman"/>
                <w:color w:val="000000"/>
                <w:sz w:val="20"/>
                <w:szCs w:val="20"/>
                <w:lang w:eastAsia="ru-RU"/>
              </w:rPr>
              <w:t xml:space="preserve">, </w:t>
            </w:r>
          </w:p>
          <w:p w14:paraId="2B27CA82" w14:textId="3DD9FA90" w:rsidR="00796C8E" w:rsidRPr="00796C8E" w:rsidRDefault="00816077" w:rsidP="00796C8E">
            <w:pPr>
              <w:shd w:val="clear" w:color="auto" w:fill="FFFFFF"/>
              <w:spacing w:after="0" w:line="240" w:lineRule="auto"/>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000000"/>
                <w:sz w:val="20"/>
                <w:szCs w:val="20"/>
                <w:lang w:eastAsia="ru-RU"/>
              </w:rPr>
              <w:t>Мекенжайы</w:t>
            </w:r>
            <w:r w:rsidR="00796C8E">
              <w:rPr>
                <w:rFonts w:ascii="Times New Roman" w:eastAsia="Times New Roman" w:hAnsi="Times New Roman" w:cs="Times New Roman"/>
                <w:color w:val="000000"/>
                <w:sz w:val="20"/>
                <w:szCs w:val="20"/>
                <w:lang w:eastAsia="ru-RU"/>
              </w:rPr>
              <w:t>:</w:t>
            </w:r>
            <w:r w:rsidR="00796C8E" w:rsidRPr="00796C8E">
              <w:rPr>
                <w:rFonts w:ascii="Times New Roman" w:eastAsia="Times New Roman" w:hAnsi="Times New Roman" w:cs="Times New Roman"/>
                <w:color w:val="1E1E1E"/>
                <w:sz w:val="20"/>
                <w:szCs w:val="20"/>
                <w:lang w:eastAsia="ru-RU"/>
              </w:rPr>
              <w:t xml:space="preserve"> </w:t>
            </w:r>
            <w:r w:rsidR="00796C8E" w:rsidRPr="00796C8E">
              <w:rPr>
                <w:rFonts w:ascii="Times New Roman" w:eastAsia="Times New Roman" w:hAnsi="Times New Roman" w:cs="Times New Roman"/>
                <w:color w:val="1E1E1E"/>
                <w:sz w:val="20"/>
                <w:szCs w:val="20"/>
                <w:lang w:eastAsia="ru-RU"/>
              </w:rPr>
              <w:t xml:space="preserve">Абай облысы денсаулық сақтау басқармасының "Абай аудандық ауруханасы" </w:t>
            </w:r>
          </w:p>
          <w:p w14:paraId="217D4F18" w14:textId="60634C6F" w:rsidR="001E210B" w:rsidRPr="00796C8E" w:rsidRDefault="00796C8E" w:rsidP="00796C8E">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1E1E1E"/>
                <w:sz w:val="20"/>
                <w:szCs w:val="20"/>
                <w:lang w:eastAsia="ru-RU"/>
              </w:rPr>
              <w:t>шаруашылық жүргізу құқығындағы коммуналдық мемлекеттік кәсіпорны</w:t>
            </w:r>
            <w:r w:rsidRPr="00796C8E">
              <w:rPr>
                <w:rFonts w:ascii="Times New Roman" w:eastAsia="Times New Roman" w:hAnsi="Times New Roman" w:cs="Times New Roman"/>
                <w:color w:val="1E1E1E"/>
                <w:sz w:val="20"/>
                <w:szCs w:val="20"/>
                <w:lang w:eastAsia="ru-RU"/>
              </w:rPr>
              <w:br/>
              <w:t>область Абай, Абайский район, с.Карааул, Кокбая, 1</w:t>
            </w:r>
          </w:p>
        </w:tc>
      </w:tr>
      <w:tr w:rsidR="001E210B" w:rsidRPr="00796C8E" w14:paraId="5F8EC136"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A9BD0A" w14:textId="54F5C693"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6</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C5E7A6" w14:textId="6F51E735"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1ED999" w14:textId="7199DF54"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Медициналық техникаға кемінде 37 ай кепілдікті сервистік қызмет көрсету.</w:t>
            </w:r>
            <w:r w:rsidRPr="00796C8E">
              <w:rPr>
                <w:rFonts w:ascii="Times New Roman" w:eastAsia="Times New Roman" w:hAnsi="Times New Roman" w:cs="Times New Roman"/>
                <w:color w:val="000000"/>
                <w:sz w:val="20"/>
                <w:szCs w:val="20"/>
                <w:lang w:eastAsia="ru-RU"/>
              </w:rPr>
              <w:br/>
              <w:t>Жоспарлы техникалық қызмет көрсету тоқсанына кемінде 1 рет жүргізілуі тиіс.</w:t>
            </w:r>
            <w:r w:rsidRPr="00796C8E">
              <w:rPr>
                <w:rFonts w:ascii="Times New Roman" w:eastAsia="Times New Roman" w:hAnsi="Times New Roman" w:cs="Times New Roman"/>
                <w:color w:val="000000"/>
                <w:sz w:val="20"/>
                <w:szCs w:val="20"/>
                <w:lang w:eastAsia="ru-RU"/>
              </w:rPr>
              <w:br/>
              <w:t>Техникалық қызмет көрсету бойынша жұмыстар пайдалану құжаттамасының талаптарына сәйкес орындалады және мыналарды қамтуы тиіс:</w:t>
            </w:r>
            <w:r w:rsidRPr="00796C8E">
              <w:rPr>
                <w:rFonts w:ascii="Times New Roman" w:eastAsia="Times New Roman" w:hAnsi="Times New Roman" w:cs="Times New Roman"/>
                <w:color w:val="000000"/>
                <w:sz w:val="20"/>
                <w:szCs w:val="20"/>
                <w:lang w:eastAsia="ru-RU"/>
              </w:rPr>
              <w:br/>
              <w:t>- пайдаланылған ресурстық құрамдас бөліктерді ауыстыру;</w:t>
            </w:r>
            <w:r w:rsidRPr="00796C8E">
              <w:rPr>
                <w:rFonts w:ascii="Times New Roman" w:eastAsia="Times New Roman" w:hAnsi="Times New Roman" w:cs="Times New Roman"/>
                <w:color w:val="000000"/>
                <w:sz w:val="20"/>
                <w:szCs w:val="20"/>
                <w:lang w:eastAsia="ru-RU"/>
              </w:rPr>
              <w:br/>
              <w:t>- медициналық техниканың жекелеген бөліктерін ауыстыру немесе қалпына келтіру;</w:t>
            </w:r>
            <w:r w:rsidRPr="00796C8E">
              <w:rPr>
                <w:rFonts w:ascii="Times New Roman" w:eastAsia="Times New Roman" w:hAnsi="Times New Roman" w:cs="Times New Roman"/>
                <w:color w:val="000000"/>
                <w:sz w:val="20"/>
                <w:szCs w:val="20"/>
                <w:lang w:eastAsia="ru-RU"/>
              </w:rPr>
              <w:br/>
              <w:t>- медициналық техниканы баптау және реттеу;</w:t>
            </w:r>
            <w:r w:rsidRPr="00796C8E">
              <w:rPr>
                <w:rFonts w:ascii="Times New Roman" w:eastAsia="Times New Roman" w:hAnsi="Times New Roman" w:cs="Times New Roman"/>
                <w:color w:val="000000"/>
                <w:sz w:val="20"/>
                <w:szCs w:val="20"/>
                <w:lang w:eastAsia="ru-RU"/>
              </w:rPr>
              <w:br/>
              <w:t>осы медициналық техникаға тән жұмыстар және т.б.;</w:t>
            </w:r>
            <w:r w:rsidRPr="00796C8E">
              <w:rPr>
                <w:rFonts w:ascii="Times New Roman" w:eastAsia="Times New Roman" w:hAnsi="Times New Roman" w:cs="Times New Roman"/>
                <w:color w:val="000000"/>
                <w:sz w:val="20"/>
                <w:szCs w:val="20"/>
                <w:lang w:eastAsia="ru-RU"/>
              </w:rPr>
              <w:br/>
              <w:t>- негізгі механизмдер мен тораптарды тазалау, майлау және қажет болған кезде іріктеу;</w:t>
            </w:r>
            <w:r w:rsidRPr="00796C8E">
              <w:rPr>
                <w:rFonts w:ascii="Times New Roman" w:eastAsia="Times New Roman" w:hAnsi="Times New Roman" w:cs="Times New Roman"/>
                <w:color w:val="000000"/>
                <w:sz w:val="20"/>
                <w:szCs w:val="20"/>
                <w:lang w:eastAsia="ru-RU"/>
              </w:rPr>
              <w:b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796C8E">
              <w:rPr>
                <w:rFonts w:ascii="Times New Roman" w:eastAsia="Times New Roman" w:hAnsi="Times New Roman" w:cs="Times New Roman"/>
                <w:color w:val="000000"/>
                <w:sz w:val="20"/>
                <w:szCs w:val="20"/>
                <w:lang w:eastAsia="ru-RU"/>
              </w:rPr>
              <w:br/>
              <w:t>- медициналық техниканың нақты түріне тән пайдалану құжаттамасында көрсетілген өзге де операциялар.</w:t>
            </w:r>
          </w:p>
        </w:tc>
      </w:tr>
      <w:tr w:rsidR="001E210B" w:rsidRPr="00796C8E" w14:paraId="033476F0"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2970D69" w14:textId="550C9A6E" w:rsidR="001E210B" w:rsidRPr="00796C8E"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val="en-US" w:eastAsia="ru-RU"/>
              </w:rPr>
              <w:t>7</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E8C7D45" w14:textId="2A9894BA"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Қосарлас қызметтерге қойылатын талаптар</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C3EE06D" w14:textId="68BE5FF0" w:rsidR="001E210B" w:rsidRPr="00796C8E" w:rsidRDefault="00E338C3" w:rsidP="00E338C3">
            <w:pPr>
              <w:spacing w:after="0" w:line="240" w:lineRule="auto"/>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z w:val="20"/>
                <w:szCs w:val="20"/>
                <w:lang w:eastAsia="ru-RU"/>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 сервис-кодтарды ұсынады.</w:t>
            </w:r>
            <w:r w:rsidRPr="00796C8E">
              <w:rPr>
                <w:rFonts w:ascii="Times New Roman" w:eastAsia="Times New Roman" w:hAnsi="Times New Roman" w:cs="Times New Roman"/>
                <w:color w:val="000000"/>
                <w:sz w:val="20"/>
                <w:szCs w:val="20"/>
                <w:lang w:eastAsia="ru-RU"/>
              </w:rPr>
              <w:b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58CE7AF0" w14:textId="77777777" w:rsidR="001E210B" w:rsidRPr="00796C8E"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BB68D9D" w14:textId="77777777" w:rsidR="001E210B" w:rsidRPr="00796C8E"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875EA94" w14:textId="77777777" w:rsidR="000C44E8" w:rsidRPr="00796C8E" w:rsidRDefault="000C44E8"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3CDD2F1" w14:textId="423FE9CA" w:rsidR="000C44E8" w:rsidRDefault="000C44E8"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8F8B90F" w14:textId="77777777" w:rsidR="00796C8E" w:rsidRPr="00796C8E" w:rsidRDefault="00796C8E"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BFDFE1B" w14:textId="77777777" w:rsidR="00F320A9" w:rsidRPr="00796C8E" w:rsidRDefault="00F320A9"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A222644" w14:textId="77777777" w:rsidR="000C44E8" w:rsidRPr="00796C8E" w:rsidRDefault="000C44E8"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6E223106" w14:textId="6563A14A" w:rsidR="00211FB0" w:rsidRPr="00796C8E" w:rsidRDefault="00211FB0"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r w:rsidRPr="00796C8E">
        <w:rPr>
          <w:rFonts w:ascii="Times New Roman" w:eastAsia="Times New Roman" w:hAnsi="Times New Roman" w:cs="Times New Roman"/>
          <w:b/>
          <w:color w:val="1E1E1E"/>
          <w:sz w:val="20"/>
          <w:szCs w:val="20"/>
          <w:lang w:eastAsia="ru-RU"/>
        </w:rPr>
        <w:lastRenderedPageBreak/>
        <w:t>Техническая спецификация</w:t>
      </w:r>
    </w:p>
    <w:p w14:paraId="30BFB40F" w14:textId="77777777" w:rsidR="000F0DB1" w:rsidRPr="00796C8E" w:rsidRDefault="000F0DB1" w:rsidP="000F0DB1">
      <w:pPr>
        <w:shd w:val="clear" w:color="auto" w:fill="FFFFFF"/>
        <w:spacing w:after="0" w:line="240" w:lineRule="auto"/>
        <w:jc w:val="center"/>
        <w:textAlignment w:val="baseline"/>
        <w:outlineLvl w:val="2"/>
        <w:rPr>
          <w:rFonts w:ascii="Times New Roman" w:eastAsia="Times New Roman" w:hAnsi="Times New Roman" w:cs="Times New Roman"/>
          <w:color w:val="1E1E1E"/>
          <w:sz w:val="20"/>
          <w:szCs w:val="20"/>
          <w:lang w:eastAsia="ru-RU"/>
        </w:rPr>
      </w:pPr>
    </w:p>
    <w:tbl>
      <w:tblP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2779"/>
        <w:gridCol w:w="850"/>
        <w:gridCol w:w="2552"/>
        <w:gridCol w:w="6095"/>
        <w:gridCol w:w="2493"/>
      </w:tblGrid>
      <w:tr w:rsidR="00211FB0" w:rsidRPr="00796C8E" w14:paraId="16E9C208"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B671C" w14:textId="77777777" w:rsidR="00211FB0" w:rsidRPr="00796C8E" w:rsidRDefault="00211FB0" w:rsidP="000F0DB1">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1E1E1E"/>
                <w:sz w:val="20"/>
                <w:szCs w:val="20"/>
                <w:lang w:eastAsia="ru-RU"/>
              </w:rPr>
              <w:t>№ п/п</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5F77D6" w14:textId="77777777" w:rsidR="00211FB0" w:rsidRPr="00796C8E" w:rsidRDefault="00211FB0" w:rsidP="00E338C3">
            <w:pPr>
              <w:spacing w:after="0" w:line="240" w:lineRule="auto"/>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1E1E1E"/>
                <w:sz w:val="20"/>
                <w:szCs w:val="20"/>
                <w:lang w:eastAsia="ru-RU"/>
              </w:rPr>
              <w:t>Критерии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51E57" w14:textId="77777777" w:rsidR="00211FB0" w:rsidRPr="00796C8E" w:rsidRDefault="00211FB0" w:rsidP="00E338C3">
            <w:pPr>
              <w:spacing w:after="0" w:line="240" w:lineRule="auto"/>
              <w:textAlignment w:val="baseline"/>
              <w:outlineLvl w:val="2"/>
              <w:rPr>
                <w:rFonts w:ascii="Times New Roman" w:eastAsia="Times New Roman" w:hAnsi="Times New Roman" w:cs="Times New Roman"/>
                <w:color w:val="1E1E1E"/>
                <w:sz w:val="20"/>
                <w:szCs w:val="20"/>
                <w:lang w:eastAsia="ru-RU"/>
              </w:rPr>
            </w:pPr>
            <w:r w:rsidRPr="00796C8E">
              <w:rPr>
                <w:rFonts w:ascii="Times New Roman" w:eastAsia="Times New Roman" w:hAnsi="Times New Roman" w:cs="Times New Roman"/>
                <w:color w:val="1E1E1E"/>
                <w:sz w:val="20"/>
                <w:szCs w:val="20"/>
                <w:lang w:eastAsia="ru-RU"/>
              </w:rPr>
              <w:t>Описание</w:t>
            </w:r>
          </w:p>
        </w:tc>
      </w:tr>
      <w:tr w:rsidR="00211FB0" w:rsidRPr="00796C8E" w14:paraId="21AB4BCF"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C558E4" w14:textId="77777777" w:rsidR="00211FB0" w:rsidRPr="00796C8E" w:rsidRDefault="00211FB0" w:rsidP="000F0DB1">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1</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FEE35" w14:textId="1B1C31CA" w:rsidR="00211FB0" w:rsidRPr="00796C8E" w:rsidRDefault="00211FB0" w:rsidP="000F0DB1">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Наименование медицинской техники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C157DA" w14:textId="77777777" w:rsidR="00A0146F" w:rsidRPr="00796C8E" w:rsidRDefault="000B01FD" w:rsidP="00AC23DF">
            <w:pPr>
              <w:pStyle w:val="a3"/>
              <w:spacing w:before="0" w:beforeAutospacing="0" w:after="0" w:afterAutospacing="0"/>
              <w:rPr>
                <w:sz w:val="20"/>
                <w:szCs w:val="20"/>
              </w:rPr>
            </w:pPr>
            <w:r w:rsidRPr="00796C8E">
              <w:rPr>
                <w:b/>
                <w:bCs/>
                <w:sz w:val="20"/>
                <w:szCs w:val="20"/>
              </w:rPr>
              <w:t>Видеокомплекс Evis X1 с принадлежностями для диагностических и малоинвазивных эндоскопических манипуляций</w:t>
            </w:r>
            <w:r w:rsidR="00400A42" w:rsidRPr="00796C8E">
              <w:rPr>
                <w:sz w:val="20"/>
                <w:szCs w:val="20"/>
              </w:rPr>
              <w:t xml:space="preserve">. </w:t>
            </w:r>
          </w:p>
          <w:p w14:paraId="1AE592E8" w14:textId="77777777" w:rsidR="00A0146F" w:rsidRPr="00796C8E" w:rsidRDefault="00400A42" w:rsidP="00AC23DF">
            <w:pPr>
              <w:pStyle w:val="a3"/>
              <w:spacing w:before="0" w:beforeAutospacing="0" w:after="0" w:afterAutospacing="0"/>
              <w:rPr>
                <w:sz w:val="20"/>
                <w:szCs w:val="20"/>
                <w:lang w:val="en-US"/>
              </w:rPr>
            </w:pPr>
            <w:r w:rsidRPr="00796C8E">
              <w:rPr>
                <w:sz w:val="20"/>
                <w:szCs w:val="20"/>
              </w:rPr>
              <w:t>Производитель</w:t>
            </w:r>
            <w:r w:rsidRPr="00796C8E">
              <w:rPr>
                <w:sz w:val="20"/>
                <w:szCs w:val="20"/>
                <w:lang w:val="en-US"/>
              </w:rPr>
              <w:t xml:space="preserve"> OLYMPUS MEDICAL SYSTEMS CORP., </w:t>
            </w:r>
            <w:r w:rsidRPr="00796C8E">
              <w:rPr>
                <w:sz w:val="20"/>
                <w:szCs w:val="20"/>
              </w:rPr>
              <w:t>Япония</w:t>
            </w:r>
            <w:r w:rsidRPr="00796C8E">
              <w:rPr>
                <w:sz w:val="20"/>
                <w:szCs w:val="20"/>
                <w:lang w:val="en-US"/>
              </w:rPr>
              <w:t xml:space="preserve">. </w:t>
            </w:r>
          </w:p>
          <w:p w14:paraId="6C4B593C" w14:textId="085408E3" w:rsidR="00AC23DF" w:rsidRPr="00796C8E" w:rsidRDefault="00400A42" w:rsidP="00AC23DF">
            <w:pPr>
              <w:pStyle w:val="a3"/>
              <w:spacing w:before="0" w:beforeAutospacing="0" w:after="0" w:afterAutospacing="0"/>
              <w:rPr>
                <w:sz w:val="20"/>
                <w:szCs w:val="20"/>
              </w:rPr>
            </w:pPr>
            <w:r w:rsidRPr="00796C8E">
              <w:rPr>
                <w:sz w:val="20"/>
                <w:szCs w:val="20"/>
              </w:rPr>
              <w:t>Регистрационное удостоверение РК МИ (МТ)-0№029570.</w:t>
            </w:r>
          </w:p>
        </w:tc>
      </w:tr>
      <w:tr w:rsidR="00FF2837" w:rsidRPr="00796C8E" w14:paraId="50D1C3D0" w14:textId="77777777" w:rsidTr="00FF2837">
        <w:tc>
          <w:tcPr>
            <w:tcW w:w="474"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4388052A" w14:textId="1008F806" w:rsidR="00FF2837" w:rsidRPr="00796C8E"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2</w:t>
            </w:r>
          </w:p>
        </w:tc>
        <w:tc>
          <w:tcPr>
            <w:tcW w:w="2779"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543AE23D" w14:textId="77777777" w:rsidR="00FF2837" w:rsidRPr="00796C8E"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Требования к комплектации</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72063106" w14:textId="7D4AB75C" w:rsidR="00FF2837" w:rsidRPr="00796C8E" w:rsidRDefault="00FF2837" w:rsidP="00FF2837">
            <w:pPr>
              <w:snapToGrid w:val="0"/>
              <w:spacing w:after="0" w:line="240" w:lineRule="auto"/>
              <w:jc w:val="center"/>
              <w:rPr>
                <w:rFonts w:ascii="Times New Roman" w:eastAsia="Times New Roman" w:hAnsi="Times New Roman" w:cs="Times New Roman"/>
                <w:iCs/>
                <w:sz w:val="20"/>
                <w:szCs w:val="20"/>
              </w:rPr>
            </w:pPr>
            <w:r w:rsidRPr="00796C8E">
              <w:rPr>
                <w:rFonts w:ascii="Times New Roman" w:eastAsia="Times New Roman" w:hAnsi="Times New Roman" w:cs="Times New Roman"/>
                <w:iCs/>
                <w:sz w:val="20"/>
                <w:szCs w:val="20"/>
              </w:rPr>
              <w:t>№</w:t>
            </w:r>
            <w:r w:rsidRPr="00796C8E">
              <w:rPr>
                <w:rFonts w:ascii="Times New Roman" w:eastAsia="Times New Roman" w:hAnsi="Times New Roman" w:cs="Times New Roman"/>
                <w:iCs/>
                <w:sz w:val="20"/>
                <w:szCs w:val="20"/>
                <w:lang w:val="en-US"/>
              </w:rPr>
              <w:t xml:space="preserve"> </w:t>
            </w:r>
            <w:r w:rsidRPr="00796C8E">
              <w:rPr>
                <w:rFonts w:ascii="Times New Roman" w:eastAsia="Times New Roman" w:hAnsi="Times New Roman" w:cs="Times New Roman"/>
                <w:iCs/>
                <w:sz w:val="20"/>
                <w:szCs w:val="20"/>
              </w:rPr>
              <w:t>п/п</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939E79" w14:textId="57102A26" w:rsidR="00FF2837" w:rsidRPr="00796C8E" w:rsidRDefault="00FF2837" w:rsidP="005A1648">
            <w:pPr>
              <w:spacing w:after="0" w:line="240" w:lineRule="auto"/>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Наименование комплектующего к медицинской технике</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338C5B" w14:textId="698AF907" w:rsidR="00FF2837" w:rsidRPr="00796C8E"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color w:val="000000"/>
                <w:sz w:val="20"/>
                <w:szCs w:val="20"/>
              </w:rPr>
              <w:t>Техническая характеристика комплектующего к медицинской технике</w:t>
            </w:r>
          </w:p>
        </w:tc>
        <w:tc>
          <w:tcPr>
            <w:tcW w:w="2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C5766" w14:textId="405DD7D5" w:rsidR="00FF2837" w:rsidRPr="00796C8E"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color w:val="000000"/>
                <w:sz w:val="20"/>
                <w:szCs w:val="20"/>
              </w:rPr>
              <w:t>Требуемое количество (с указанием единицы измерения)</w:t>
            </w:r>
          </w:p>
        </w:tc>
      </w:tr>
      <w:tr w:rsidR="00FF2837" w:rsidRPr="00796C8E" w14:paraId="6BF7651E" w14:textId="77777777" w:rsidTr="00FF2837">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13443D9" w14:textId="77777777" w:rsidR="00FF2837" w:rsidRPr="00796C8E" w:rsidRDefault="00FF2837" w:rsidP="00FF2837">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D1BBEBC" w14:textId="77777777" w:rsidR="00FF2837" w:rsidRPr="00796C8E" w:rsidRDefault="00FF2837" w:rsidP="00FF2837">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25D809A9" w14:textId="2E749B94" w:rsidR="00FF2837" w:rsidRPr="00796C8E" w:rsidRDefault="00FF2837" w:rsidP="00FF2837">
            <w:pPr>
              <w:spacing w:after="0" w:line="240" w:lineRule="auto"/>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Основные комплектующие</w:t>
            </w:r>
          </w:p>
        </w:tc>
      </w:tr>
      <w:tr w:rsidR="000B01FD" w:rsidRPr="00796C8E" w14:paraId="120A6BB7" w14:textId="77777777" w:rsidTr="00E03348">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2728795"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EC835E5"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1C87912" w14:textId="2186D06F"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2D96A26" w14:textId="769DF3BB" w:rsidR="000B01FD" w:rsidRPr="00796C8E" w:rsidRDefault="000B01FD" w:rsidP="000B01FD">
            <w:pPr>
              <w:spacing w:before="100" w:beforeAutospacing="1" w:after="100" w:afterAutospacing="1" w:line="240" w:lineRule="auto"/>
              <w:rPr>
                <w:rFonts w:ascii="Times New Roman" w:eastAsia="Times New Roman" w:hAnsi="Times New Roman" w:cs="Times New Roman"/>
                <w:b/>
                <w:bCs/>
                <w:sz w:val="20"/>
                <w:szCs w:val="20"/>
              </w:rPr>
            </w:pPr>
            <w:r w:rsidRPr="00796C8E">
              <w:rPr>
                <w:rFonts w:ascii="Times New Roman" w:hAnsi="Times New Roman" w:cs="Times New Roman"/>
                <w:b/>
                <w:bCs/>
                <w:color w:val="000000"/>
                <w:sz w:val="20"/>
                <w:szCs w:val="20"/>
              </w:rPr>
              <w:t>Монитор HD 27 дюймовый</w:t>
            </w:r>
            <w:r w:rsidRPr="00796C8E">
              <w:rPr>
                <w:rFonts w:ascii="Times New Roman" w:hAnsi="Times New Roman" w:cs="Times New Roman"/>
                <w:b/>
                <w:bCs/>
                <w:color w:val="000000"/>
                <w:sz w:val="20"/>
                <w:szCs w:val="20"/>
                <w:lang w:val="kk-KZ"/>
              </w:rPr>
              <w:t xml:space="preserve"> </w:t>
            </w:r>
            <w:r w:rsidRPr="00796C8E">
              <w:rPr>
                <w:rFonts w:ascii="Times New Roman" w:hAnsi="Times New Roman" w:cs="Times New Roman"/>
                <w:b/>
                <w:bCs/>
                <w:color w:val="000000"/>
                <w:sz w:val="20"/>
                <w:szCs w:val="20"/>
              </w:rPr>
              <w:t>LMD-2735MD</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9CA1FFF" w14:textId="5B94059E" w:rsidR="000B01FD" w:rsidRPr="00796C8E" w:rsidRDefault="000B01FD" w:rsidP="000B01FD">
            <w:pPr>
              <w:spacing w:before="100" w:beforeAutospacing="1" w:after="100" w:afterAutospacing="1" w:line="240" w:lineRule="auto"/>
              <w:rPr>
                <w:rFonts w:ascii="Times New Roman" w:hAnsi="Times New Roman" w:cs="Times New Roman"/>
                <w:sz w:val="20"/>
                <w:szCs w:val="20"/>
                <w:lang w:val="kk-KZ"/>
              </w:rPr>
            </w:pPr>
            <w:r w:rsidRPr="00796C8E">
              <w:rPr>
                <w:rFonts w:ascii="Times New Roman" w:hAnsi="Times New Roman" w:cs="Times New Roman"/>
                <w:b/>
                <w:bCs/>
                <w:color w:val="000000"/>
                <w:sz w:val="20"/>
                <w:szCs w:val="20"/>
              </w:rPr>
              <w:t>Монитор HD 27 дюймовый</w:t>
            </w:r>
            <w:r w:rsidRPr="00796C8E">
              <w:rPr>
                <w:rFonts w:ascii="Times New Roman" w:hAnsi="Times New Roman" w:cs="Times New Roman"/>
                <w:b/>
                <w:bCs/>
                <w:color w:val="000000"/>
                <w:sz w:val="20"/>
                <w:szCs w:val="20"/>
                <w:lang w:val="kk-KZ"/>
              </w:rPr>
              <w:t xml:space="preserve"> </w:t>
            </w:r>
            <w:r w:rsidRPr="00796C8E">
              <w:rPr>
                <w:rFonts w:ascii="Times New Roman" w:hAnsi="Times New Roman" w:cs="Times New Roman"/>
                <w:b/>
                <w:bCs/>
                <w:color w:val="000000"/>
                <w:sz w:val="20"/>
                <w:szCs w:val="20"/>
              </w:rPr>
              <w:t>LMD-2735MD</w:t>
            </w:r>
            <w:r w:rsidRPr="00796C8E">
              <w:rPr>
                <w:rFonts w:ascii="Times New Roman" w:hAnsi="Times New Roman" w:cs="Times New Roman"/>
                <w:color w:val="000000"/>
                <w:sz w:val="20"/>
                <w:szCs w:val="20"/>
              </w:rPr>
              <w:t>. Панель ЖК дисплей с активной матрицей a-Si TFT. Размер изображения (по диагонали) 686 мм. Эффективный размер изображения (Г х В) 597,9 x 336,3 мм. Шаг пикселей 0,3114 x 0,3114 мм. Разрешение (Г х В) 1920 x 1080 пикселей (Full HD). Формат 16:9. Задняя подсветка-Светодиод. Технология панели ЖК-панель IPS. Яркость 300 кд/м2. Контрастность 1000: 1 Количество цветов 16,7 миллионов цветов. Угол обзора 89°/89°/89°/89° (сверху/снизу/слева/справа) Видеовходы: Композитный вход BNC x1, Вход Y/C x1, RGB: через разъем HD-15 (D-sub, 15-контактный) x1, DVI-D x 1, SDI BNC x 1. Видеовходы: DVI-D (x 1). Габариты (Ш x В x Г) 660 x 427 x 78 мм. Масса 8,7 кг. Узел крепления 100 x 100 мм VESA.</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A3A84ED" w14:textId="228DF9D7"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1 штука</w:t>
            </w:r>
          </w:p>
        </w:tc>
      </w:tr>
      <w:tr w:rsidR="000B01FD" w:rsidRPr="00796C8E" w14:paraId="7C7A5110" w14:textId="77777777" w:rsidTr="00E03348">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EEC4ED0"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A986405"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341E138" w14:textId="7B84C36D"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169ED2D" w14:textId="4BA50686" w:rsidR="000B01FD" w:rsidRPr="00796C8E" w:rsidRDefault="000B01FD" w:rsidP="000B01FD">
            <w:pPr>
              <w:spacing w:before="100" w:beforeAutospacing="1" w:after="100" w:afterAutospacing="1" w:line="240" w:lineRule="auto"/>
              <w:rPr>
                <w:rFonts w:ascii="Times New Roman" w:eastAsia="Times New Roman" w:hAnsi="Times New Roman" w:cs="Times New Roman"/>
                <w:b/>
                <w:bCs/>
                <w:sz w:val="20"/>
                <w:szCs w:val="20"/>
              </w:rPr>
            </w:pPr>
            <w:r w:rsidRPr="00796C8E">
              <w:rPr>
                <w:rFonts w:ascii="Times New Roman" w:hAnsi="Times New Roman" w:cs="Times New Roman"/>
                <w:b/>
                <w:bCs/>
                <w:color w:val="000000"/>
                <w:sz w:val="20"/>
                <w:szCs w:val="20"/>
              </w:rPr>
              <w:t>Видеоинформационный центр CV-170</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7BC83EE" w14:textId="352B0B73" w:rsidR="000B01FD" w:rsidRPr="00796C8E" w:rsidRDefault="000B01FD" w:rsidP="000B01FD">
            <w:pPr>
              <w:spacing w:before="100" w:beforeAutospacing="1" w:after="100" w:afterAutospacing="1" w:line="240" w:lineRule="auto"/>
              <w:rPr>
                <w:rFonts w:ascii="Times New Roman" w:hAnsi="Times New Roman" w:cs="Times New Roman"/>
                <w:color w:val="000000"/>
                <w:sz w:val="20"/>
                <w:szCs w:val="20"/>
              </w:rPr>
            </w:pPr>
            <w:r w:rsidRPr="00796C8E">
              <w:rPr>
                <w:rFonts w:ascii="Times New Roman" w:hAnsi="Times New Roman" w:cs="Times New Roman"/>
                <w:b/>
                <w:bCs/>
                <w:color w:val="000000"/>
                <w:sz w:val="20"/>
                <w:szCs w:val="20"/>
              </w:rPr>
              <w:t>Видеоинформационный центр CV-170.</w:t>
            </w:r>
            <w:r w:rsidRPr="00796C8E">
              <w:rPr>
                <w:rFonts w:ascii="Times New Roman" w:hAnsi="Times New Roman" w:cs="Times New Roman"/>
                <w:color w:val="000000"/>
                <w:sz w:val="20"/>
                <w:szCs w:val="20"/>
              </w:rPr>
              <w:t xml:space="preserve"> Электронный блок для подключения видеоэндоскопов: диагностические для взрослых, для детей; терапевтические. Гастроскопы, колоноскопы с изменяемой жесткостью, дуоденоскопы, бронхоскопы, ультразвуковые эндоскопы, цистоскопы, рино-ларингоскопы, торакоскопы, лапароскопы, а также более 12 разновидностей головок для подключения фиброскопов и оптики различного назначения) Наличие. Поддержка стандарта HDTV для вывода изображения на монитор с возможностью подключения HD-эндоскопов (с матрицей сверхвысокого разрешения) – Наличие. Наличие системы «NBI» - обработка изображения в специальном спектре освещения для выделения структуры капилляров и других изменений слизистой оболочки – Наличие. Наличие двух типов изменения структурной детализации изображения: для крупных и мелких структур (4 уровня для каждого режима) Наличие. Наличие функции усиления границ переходов (краевое усиление)- 4 уровня. Наличие функции усиления контраста - 3 уровня. Регулировка баланса белого цвета кнопкой на </w:t>
            </w:r>
            <w:r w:rsidRPr="00796C8E">
              <w:rPr>
                <w:rFonts w:ascii="Times New Roman" w:hAnsi="Times New Roman" w:cs="Times New Roman"/>
                <w:color w:val="000000"/>
                <w:sz w:val="20"/>
                <w:szCs w:val="20"/>
              </w:rPr>
              <w:lastRenderedPageBreak/>
              <w:t xml:space="preserve">передней панели -Наличие. Наличие функции предзаморозки изображения – Наличие. Два режима регулировки освещенности – автоматический и по пиковому значению – Наличие. Наличие функции автоматического усиления освещенности в случае удаления от исследуемого объекта -Наличие. Типы видеовыходов HD/SD SDI, DVI. Наличие слота для карты памяти USB для сохранения изображений в электронном виде (TIFF, JPEG различной компрессии) – Наличие. Наличие встроенной функции идентификации подключаемого эндоскопа с отображением информации о модели, серийном номере, количестве подключений и восстановлении баланса белого цвета – Наличие. Наличие памяти для ввода информации о 50 пациентах (код, имя пациента, пол и возраст, дата рождения, дата и время исследования, коментарии)- Наличие. Отображаемая на экране информация: код пациента, имя, пол и возраст, дата рождения, дата и время исследования, нумерация кадров, тип видеозаписи, установки изображения, комментарии -Наличие. Наличие возможности сопряжения с ультразвуковой системой для использования ультразвуковых видеоэндоскопов и датчиков, а также совместного управления с единой консоли ультразвукового центра -Наличие. Возможность работы в комплексе эндохирургичекского оборудования с управлением всем комплексом с единой консоли -Наличие. Наличие встроенного источника света -Наличие. Светодиодный источник света (более 15000 часов </w:t>
            </w:r>
            <w:r w:rsidR="00400A42" w:rsidRPr="00796C8E">
              <w:rPr>
                <w:rFonts w:ascii="Times New Roman" w:hAnsi="Times New Roman" w:cs="Times New Roman"/>
                <w:color w:val="000000"/>
                <w:sz w:val="20"/>
                <w:szCs w:val="20"/>
              </w:rPr>
              <w:t>н</w:t>
            </w:r>
            <w:r w:rsidRPr="00796C8E">
              <w:rPr>
                <w:rFonts w:ascii="Times New Roman" w:hAnsi="Times New Roman" w:cs="Times New Roman"/>
                <w:color w:val="000000"/>
                <w:sz w:val="20"/>
                <w:szCs w:val="20"/>
              </w:rPr>
              <w:t>епрерывной работы</w:t>
            </w:r>
            <w:r w:rsidR="00400A42" w:rsidRPr="00796C8E">
              <w:rPr>
                <w:rFonts w:ascii="Times New Roman" w:hAnsi="Times New Roman" w:cs="Times New Roman"/>
                <w:color w:val="000000"/>
                <w:sz w:val="20"/>
                <w:szCs w:val="20"/>
              </w:rPr>
              <w:t>)</w:t>
            </w:r>
            <w:r w:rsidRPr="00796C8E">
              <w:rPr>
                <w:rFonts w:ascii="Times New Roman" w:hAnsi="Times New Roman" w:cs="Times New Roman"/>
                <w:color w:val="000000"/>
                <w:sz w:val="20"/>
                <w:szCs w:val="20"/>
              </w:rPr>
              <w:t>-Наличие. Наличие встроенной помпы типа «диафрагма» для подачи воздуха и воды -Наличие. Подача воды осуществляется за счет нагнетания давления в контейнер с водой -Наличие. Наличие специального фильтра для системы «NBI» - обработка изображения в специальном спектре освещения для выделения структуры капилляров и других изменений слизистой оболочки- Наличие. Автоматическая регулировка яркости с помощью серво-диафрагмы- Наличие. Автоматическая и ручная регулировка яркости -Наличие. Наличие в комплекте клавиатуры -Наличие. Размеры видеоцентра, мм 295х145х425. Вес прибора, кг 11. Потребление электричества (220-240В) 200 VA</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61E1E38" w14:textId="7C4E57A7"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lastRenderedPageBreak/>
              <w:t>1 штука</w:t>
            </w:r>
          </w:p>
        </w:tc>
      </w:tr>
      <w:tr w:rsidR="000B01FD" w:rsidRPr="00796C8E" w14:paraId="74107DFA" w14:textId="77777777" w:rsidTr="00E03348">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9FC13A2"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68A15B3"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A6F6AF1" w14:textId="37BDE51E"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F665D24" w14:textId="28E393E8" w:rsidR="000B01FD" w:rsidRPr="00796C8E" w:rsidRDefault="000B01FD" w:rsidP="000B01FD">
            <w:pPr>
              <w:spacing w:before="100" w:beforeAutospacing="1" w:after="100" w:afterAutospacing="1" w:line="240" w:lineRule="auto"/>
              <w:rPr>
                <w:rFonts w:ascii="Times New Roman" w:hAnsi="Times New Roman" w:cs="Times New Roman"/>
                <w:b/>
                <w:bCs/>
                <w:color w:val="000000"/>
                <w:sz w:val="20"/>
                <w:szCs w:val="20"/>
              </w:rPr>
            </w:pPr>
            <w:r w:rsidRPr="00796C8E">
              <w:rPr>
                <w:rFonts w:ascii="Times New Roman" w:hAnsi="Times New Roman" w:cs="Times New Roman"/>
                <w:b/>
                <w:bCs/>
                <w:color w:val="000000"/>
                <w:sz w:val="20"/>
                <w:szCs w:val="20"/>
              </w:rPr>
              <w:t>Мобильная рабочая станция K10030123</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51013C1" w14:textId="3C6A836E" w:rsidR="000B01FD" w:rsidRPr="00796C8E" w:rsidRDefault="000B01FD" w:rsidP="000B01FD">
            <w:pPr>
              <w:pStyle w:val="a3"/>
              <w:rPr>
                <w:rFonts w:eastAsiaTheme="minorHAnsi"/>
                <w:color w:val="000000"/>
                <w:sz w:val="20"/>
                <w:szCs w:val="20"/>
                <w:lang w:eastAsia="en-US"/>
              </w:rPr>
            </w:pPr>
            <w:r w:rsidRPr="00796C8E">
              <w:rPr>
                <w:rFonts w:eastAsiaTheme="minorHAnsi"/>
                <w:b/>
                <w:bCs/>
                <w:color w:val="000000"/>
                <w:sz w:val="20"/>
                <w:szCs w:val="20"/>
                <w:lang w:eastAsia="en-US"/>
              </w:rPr>
              <w:t>Мобильная рабочая станция K10030123</w:t>
            </w:r>
            <w:r w:rsidRPr="00796C8E">
              <w:rPr>
                <w:rFonts w:eastAsiaTheme="minorHAnsi"/>
                <w:color w:val="000000"/>
                <w:sz w:val="20"/>
                <w:szCs w:val="20"/>
                <w:lang w:eastAsia="en-US"/>
              </w:rPr>
              <w:t xml:space="preserve">. Глубина – 564мм, ширина – 489,5 мм, высота – 1100 мм (до рабочей поверхности верхнего лотка), вес – 78кг, нагрузочная способность верхней полки 10кг., нагрузочная способность средних полок и нижней 25 кг. максимальная выходная мощность 1800VA. В мобильной рабочей: Наличие 4-х антистатических роликов. Наличие 2-х роликов с тормозами. Наличие 4-х полок для оборудования. Наличие выдвижной полки для клавиатуры. Наличие держателя для ЖК </w:t>
            </w:r>
            <w:r w:rsidRPr="00796C8E">
              <w:rPr>
                <w:rFonts w:eastAsiaTheme="minorHAnsi"/>
                <w:color w:val="000000"/>
                <w:sz w:val="20"/>
                <w:szCs w:val="20"/>
                <w:lang w:eastAsia="en-US"/>
              </w:rPr>
              <w:lastRenderedPageBreak/>
              <w:t>монитора. Наличие держателя для гибких эндоскопов. Наличие трансформатора 8 розеток 220В. Возможность перерегулирования полок по высоте. Наличие ручек для передвижения рабочей станции.</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4D2BFB0" w14:textId="56F8B9CE"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lastRenderedPageBreak/>
              <w:t>1 штука</w:t>
            </w:r>
          </w:p>
        </w:tc>
      </w:tr>
      <w:tr w:rsidR="000B01FD" w:rsidRPr="00796C8E" w14:paraId="735C4317" w14:textId="77777777" w:rsidTr="00E03348">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C891EB5"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36BDCE6"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C06208C" w14:textId="431FCA4F"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4</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21B6F28" w14:textId="23B12FF8" w:rsidR="000B01FD" w:rsidRPr="00796C8E" w:rsidRDefault="000B01FD" w:rsidP="000B01FD">
            <w:pPr>
              <w:pStyle w:val="a3"/>
              <w:rPr>
                <w:rFonts w:eastAsiaTheme="minorHAnsi"/>
                <w:b/>
                <w:bCs/>
                <w:color w:val="000000"/>
                <w:sz w:val="20"/>
                <w:szCs w:val="20"/>
                <w:lang w:eastAsia="en-US"/>
              </w:rPr>
            </w:pPr>
            <w:r w:rsidRPr="00796C8E">
              <w:rPr>
                <w:rFonts w:eastAsiaTheme="minorHAnsi"/>
                <w:b/>
                <w:bCs/>
                <w:color w:val="000000"/>
                <w:sz w:val="20"/>
                <w:szCs w:val="20"/>
                <w:lang w:eastAsia="en-US"/>
              </w:rPr>
              <w:t>Видеогастроскоп GIF-H170</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1841244" w14:textId="252954C9" w:rsidR="000B01FD" w:rsidRPr="00796C8E" w:rsidRDefault="000B01FD" w:rsidP="000B01FD">
            <w:pPr>
              <w:pStyle w:val="a3"/>
              <w:rPr>
                <w:rFonts w:eastAsiaTheme="minorHAnsi"/>
                <w:color w:val="000000"/>
                <w:sz w:val="20"/>
                <w:szCs w:val="20"/>
                <w:lang w:eastAsia="en-US"/>
              </w:rPr>
            </w:pPr>
            <w:r w:rsidRPr="00796C8E">
              <w:rPr>
                <w:rFonts w:eastAsiaTheme="minorHAnsi"/>
                <w:b/>
                <w:bCs/>
                <w:color w:val="000000"/>
                <w:sz w:val="20"/>
                <w:szCs w:val="20"/>
                <w:lang w:eastAsia="en-US"/>
              </w:rPr>
              <w:t>Видеогастроскоп GIF-H170</w:t>
            </w:r>
            <w:r w:rsidRPr="00796C8E">
              <w:rPr>
                <w:rFonts w:eastAsiaTheme="minorHAnsi"/>
                <w:color w:val="000000"/>
                <w:sz w:val="20"/>
                <w:szCs w:val="20"/>
                <w:lang w:eastAsia="en-US"/>
              </w:rPr>
              <w:t>. Встроенная цветная ПЗС матрица высокого разрешения в дистальном конце Наличие. Стандарт передаваемого изображения HDTV. Поддержка системы «NBI» - обработка изображения в специальном спектре освещения для выделения структуры капилляров и других изменений слизистой оболочки Наличие. Направление обзора 0</w:t>
            </w:r>
            <w:r w:rsidRPr="00796C8E">
              <w:rPr>
                <w:rFonts w:eastAsiaTheme="minorHAnsi"/>
                <w:color w:val="000000"/>
                <w:sz w:val="20"/>
                <w:szCs w:val="20"/>
                <w:vertAlign w:val="superscript"/>
                <w:lang w:eastAsia="en-US"/>
              </w:rPr>
              <w:t>о</w:t>
            </w:r>
            <w:r w:rsidRPr="00796C8E">
              <w:rPr>
                <w:rFonts w:eastAsiaTheme="minorHAnsi"/>
                <w:color w:val="000000"/>
                <w:sz w:val="20"/>
                <w:szCs w:val="20"/>
                <w:lang w:eastAsia="en-US"/>
              </w:rPr>
              <w:t xml:space="preserve"> (прямой обзор). Угол поля зрения 140</w:t>
            </w:r>
            <w:r w:rsidRPr="00796C8E">
              <w:rPr>
                <w:rFonts w:eastAsiaTheme="minorHAnsi"/>
                <w:color w:val="000000"/>
                <w:sz w:val="20"/>
                <w:szCs w:val="20"/>
                <w:vertAlign w:val="superscript"/>
                <w:lang w:eastAsia="en-US"/>
              </w:rPr>
              <w:t>о</w:t>
            </w:r>
            <w:r w:rsidRPr="00796C8E">
              <w:rPr>
                <w:rFonts w:eastAsiaTheme="minorHAnsi"/>
                <w:color w:val="000000"/>
                <w:sz w:val="20"/>
                <w:szCs w:val="20"/>
                <w:lang w:eastAsia="en-US"/>
              </w:rPr>
              <w:t>. Глубина резкости 2-100 мм. Диаметр дистального конца 9,2 мм. Диаметр вводимой трубки 9,2 мм. Диаметр внутреннего канала 2.8 мм. Углы изгиба рабочей части 210</w:t>
            </w:r>
            <w:r w:rsidRPr="00796C8E">
              <w:rPr>
                <w:rFonts w:eastAsiaTheme="minorHAnsi"/>
                <w:color w:val="000000"/>
                <w:sz w:val="20"/>
                <w:szCs w:val="20"/>
                <w:vertAlign w:val="superscript"/>
                <w:lang w:eastAsia="en-US"/>
              </w:rPr>
              <w:t>о</w:t>
            </w:r>
            <w:r w:rsidRPr="00796C8E">
              <w:rPr>
                <w:rFonts w:eastAsiaTheme="minorHAnsi"/>
                <w:color w:val="000000"/>
                <w:sz w:val="20"/>
                <w:szCs w:val="20"/>
                <w:lang w:eastAsia="en-US"/>
              </w:rPr>
              <w:t xml:space="preserve"> вверх, 90</w:t>
            </w:r>
            <w:r w:rsidRPr="00796C8E">
              <w:rPr>
                <w:rFonts w:eastAsiaTheme="minorHAnsi"/>
                <w:color w:val="000000"/>
                <w:sz w:val="20"/>
                <w:szCs w:val="20"/>
                <w:vertAlign w:val="superscript"/>
                <w:lang w:eastAsia="en-US"/>
              </w:rPr>
              <w:t>о</w:t>
            </w:r>
            <w:r w:rsidRPr="00796C8E">
              <w:rPr>
                <w:rFonts w:eastAsiaTheme="minorHAnsi"/>
                <w:color w:val="000000"/>
                <w:sz w:val="20"/>
                <w:szCs w:val="20"/>
                <w:lang w:eastAsia="en-US"/>
              </w:rPr>
              <w:t xml:space="preserve"> вниз, 100</w:t>
            </w:r>
            <w:r w:rsidRPr="00796C8E">
              <w:rPr>
                <w:rFonts w:eastAsiaTheme="minorHAnsi"/>
                <w:color w:val="000000"/>
                <w:sz w:val="20"/>
                <w:szCs w:val="20"/>
                <w:vertAlign w:val="superscript"/>
                <w:lang w:eastAsia="en-US"/>
              </w:rPr>
              <w:t>о</w:t>
            </w:r>
            <w:r w:rsidRPr="00796C8E">
              <w:rPr>
                <w:rFonts w:eastAsiaTheme="minorHAnsi"/>
                <w:color w:val="000000"/>
                <w:sz w:val="20"/>
                <w:szCs w:val="20"/>
                <w:lang w:eastAsia="en-US"/>
              </w:rPr>
              <w:t xml:space="preserve"> влево/вправо. Длина рабочей части 1030 мм. Общая длина 1350 мм. Минимально видимое расстояние от дистального конца – 3 мм Наличие. Возможность автоклавирования клапанов вода/воздух и аспирации Наличие. Наличие специального разъема (заземления) на эндоскопе для работы с электрохирургическим инструментарием Наличие. Наличие 4х программируемых кнопок на рукоятке эндоскопа для дистанционного управления Наличие. Поддержка функции идентификации эндоскопа с отображением информации о модели, серийном номере, количестве подключений и восстановлении баланса белого цвета Наличие.</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2BDB882" w14:textId="1EFCECC7"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1 штука</w:t>
            </w:r>
          </w:p>
        </w:tc>
      </w:tr>
      <w:tr w:rsidR="000B01FD" w:rsidRPr="00796C8E" w14:paraId="145C6FF0" w14:textId="77777777" w:rsidTr="00E03348">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4144AEAD"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2EE00F6"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FA7963C" w14:textId="393EFCB1"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5</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B3B76D5" w14:textId="727A9D3E" w:rsidR="000B01FD" w:rsidRPr="00796C8E" w:rsidRDefault="000B01FD" w:rsidP="000B01FD">
            <w:pPr>
              <w:pStyle w:val="a3"/>
              <w:rPr>
                <w:rFonts w:eastAsiaTheme="minorHAnsi"/>
                <w:b/>
                <w:bCs/>
                <w:color w:val="000000"/>
                <w:sz w:val="20"/>
                <w:szCs w:val="20"/>
                <w:lang w:eastAsia="en-US"/>
              </w:rPr>
            </w:pPr>
            <w:r w:rsidRPr="00796C8E">
              <w:rPr>
                <w:rFonts w:eastAsiaTheme="minorHAnsi"/>
                <w:b/>
                <w:bCs/>
                <w:color w:val="000000"/>
                <w:sz w:val="20"/>
                <w:szCs w:val="20"/>
                <w:lang w:eastAsia="en-US"/>
              </w:rPr>
              <w:t>Отсос SSU-2</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34A9DAD" w14:textId="4195FE22" w:rsidR="000B01FD" w:rsidRPr="00796C8E" w:rsidRDefault="000B01FD" w:rsidP="000B01FD">
            <w:pPr>
              <w:pStyle w:val="a3"/>
              <w:rPr>
                <w:rFonts w:eastAsiaTheme="minorHAnsi"/>
                <w:color w:val="000000"/>
                <w:sz w:val="20"/>
                <w:szCs w:val="20"/>
                <w:lang w:eastAsia="en-US"/>
              </w:rPr>
            </w:pPr>
            <w:r w:rsidRPr="00796C8E">
              <w:rPr>
                <w:rFonts w:eastAsiaTheme="minorHAnsi"/>
                <w:b/>
                <w:bCs/>
                <w:color w:val="000000"/>
                <w:sz w:val="20"/>
                <w:szCs w:val="20"/>
                <w:lang w:eastAsia="en-US"/>
              </w:rPr>
              <w:t>Отсос SSU-2</w:t>
            </w:r>
            <w:r w:rsidRPr="00796C8E">
              <w:rPr>
                <w:rFonts w:eastAsiaTheme="minorHAnsi"/>
                <w:color w:val="000000"/>
                <w:sz w:val="20"/>
                <w:szCs w:val="20"/>
                <w:lang w:eastAsia="en-US"/>
              </w:rPr>
              <w:t>. Автоклавируемая крышка и поплавковое устройство – наличие. Легко заменяемый антимикробный фильтр – наличие. Указатель степени разрежения– наличие. Размер: высота 220 мм., ширина 225 мм., длина 380 мм. Вес прибора – 5.2 кг. Максимальное разрежение: - 85 kPa (-0.85 bar). Вместимость автоклавируемой емкости: 1.5 л. Рабочее напряжение: 230 В ± 10%, 50 Гц. Потребляемая мощность: 230 В : 130 ВА</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08FB696" w14:textId="68145912" w:rsidR="000B01FD" w:rsidRPr="00796C8E" w:rsidRDefault="000B01FD" w:rsidP="000B01FD">
            <w:pPr>
              <w:spacing w:after="0" w:line="240" w:lineRule="auto"/>
              <w:jc w:val="center"/>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1 штука</w:t>
            </w:r>
          </w:p>
        </w:tc>
      </w:tr>
      <w:tr w:rsidR="000B01FD" w:rsidRPr="00796C8E" w14:paraId="4BBEC89E" w14:textId="77777777" w:rsidTr="00FF2837">
        <w:tc>
          <w:tcPr>
            <w:tcW w:w="474" w:type="dxa"/>
            <w:vMerge/>
            <w:tcBorders>
              <w:left w:val="single" w:sz="6" w:space="0" w:color="CFCFCF"/>
              <w:right w:val="single" w:sz="6" w:space="0" w:color="CFCFCF"/>
            </w:tcBorders>
            <w:shd w:val="clear" w:color="auto" w:fill="auto"/>
            <w:tcMar>
              <w:top w:w="45" w:type="dxa"/>
              <w:left w:w="75" w:type="dxa"/>
              <w:bottom w:w="45" w:type="dxa"/>
              <w:right w:w="75" w:type="dxa"/>
            </w:tcMar>
          </w:tcPr>
          <w:p w14:paraId="5F637358"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tcMar>
              <w:top w:w="45" w:type="dxa"/>
              <w:left w:w="75" w:type="dxa"/>
              <w:bottom w:w="45" w:type="dxa"/>
              <w:right w:w="75" w:type="dxa"/>
            </w:tcMar>
          </w:tcPr>
          <w:p w14:paraId="054CF261"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EE9D5E0" w14:textId="2B3E727D" w:rsidR="000B01FD" w:rsidRPr="00796C8E" w:rsidRDefault="000B01FD" w:rsidP="000B01FD">
            <w:pPr>
              <w:spacing w:after="0" w:line="240" w:lineRule="auto"/>
              <w:textAlignment w:val="baseline"/>
              <w:rPr>
                <w:rFonts w:ascii="Times New Roman" w:hAnsi="Times New Roman" w:cs="Times New Roman"/>
                <w:color w:val="000000"/>
                <w:sz w:val="20"/>
                <w:szCs w:val="20"/>
              </w:rPr>
            </w:pPr>
            <w:r w:rsidRPr="00796C8E">
              <w:rPr>
                <w:rFonts w:ascii="Times New Roman" w:hAnsi="Times New Roman" w:cs="Times New Roman"/>
                <w:color w:val="000000"/>
                <w:sz w:val="20"/>
                <w:szCs w:val="20"/>
              </w:rPr>
              <w:t>Дополнительные комплектующие</w:t>
            </w:r>
          </w:p>
        </w:tc>
      </w:tr>
      <w:tr w:rsidR="000B01FD" w:rsidRPr="00796C8E" w14:paraId="6F2E8029" w14:textId="77777777" w:rsidTr="00FF2837">
        <w:trPr>
          <w:trHeight w:val="77"/>
        </w:trPr>
        <w:tc>
          <w:tcPr>
            <w:tcW w:w="474" w:type="dxa"/>
            <w:vMerge/>
            <w:tcBorders>
              <w:left w:val="single" w:sz="6" w:space="0" w:color="CFCFCF"/>
              <w:right w:val="single" w:sz="6" w:space="0" w:color="CFCFCF"/>
            </w:tcBorders>
            <w:shd w:val="clear" w:color="auto" w:fill="auto"/>
            <w:vAlign w:val="center"/>
            <w:hideMark/>
          </w:tcPr>
          <w:p w14:paraId="4531939E"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19F8EFD0"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E14C91D" w14:textId="586D8136" w:rsidR="000B01FD" w:rsidRPr="00796C8E" w:rsidRDefault="000B01FD" w:rsidP="000B01FD">
            <w:pPr>
              <w:spacing w:after="0" w:line="240" w:lineRule="auto"/>
              <w:jc w:val="center"/>
              <w:rPr>
                <w:rFonts w:ascii="Times New Roman" w:hAnsi="Times New Roman" w:cs="Times New Roman"/>
                <w:color w:val="000000"/>
                <w:sz w:val="20"/>
                <w:szCs w:val="20"/>
              </w:rPr>
            </w:pPr>
            <w:r w:rsidRPr="00796C8E">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E745378" w14:textId="026A54EA" w:rsidR="000B01FD" w:rsidRPr="00796C8E" w:rsidRDefault="000B01FD" w:rsidP="000B01FD">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FB31F33" w14:textId="72AB8CFA" w:rsidR="000B01FD" w:rsidRPr="00796C8E" w:rsidRDefault="000B01FD" w:rsidP="000B01FD">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5C0C411" w14:textId="1800D301" w:rsidR="000B01FD" w:rsidRPr="00796C8E" w:rsidRDefault="000B01FD" w:rsidP="000B01FD">
            <w:pPr>
              <w:spacing w:after="0" w:line="240" w:lineRule="auto"/>
              <w:jc w:val="center"/>
              <w:rPr>
                <w:rFonts w:ascii="Times New Roman" w:hAnsi="Times New Roman" w:cs="Times New Roman"/>
                <w:color w:val="000000"/>
                <w:sz w:val="20"/>
                <w:szCs w:val="20"/>
              </w:rPr>
            </w:pPr>
          </w:p>
        </w:tc>
      </w:tr>
      <w:tr w:rsidR="000B01FD" w:rsidRPr="00796C8E" w14:paraId="097A1F5E" w14:textId="77777777" w:rsidTr="00657C11">
        <w:trPr>
          <w:trHeight w:val="20"/>
        </w:trPr>
        <w:tc>
          <w:tcPr>
            <w:tcW w:w="474" w:type="dxa"/>
            <w:vMerge/>
            <w:tcBorders>
              <w:left w:val="single" w:sz="6" w:space="0" w:color="CFCFCF"/>
              <w:right w:val="single" w:sz="6" w:space="0" w:color="CFCFCF"/>
            </w:tcBorders>
            <w:shd w:val="clear" w:color="auto" w:fill="auto"/>
            <w:vAlign w:val="center"/>
            <w:hideMark/>
          </w:tcPr>
          <w:p w14:paraId="7DE4D05C"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4E1A5FD8"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4DBB610" w14:textId="77777777" w:rsidR="000B01FD" w:rsidRPr="00796C8E" w:rsidRDefault="000B01FD" w:rsidP="000B01FD">
            <w:pPr>
              <w:spacing w:after="0" w:line="240" w:lineRule="auto"/>
              <w:jc w:val="center"/>
              <w:rPr>
                <w:rFonts w:ascii="Times New Roman" w:hAnsi="Times New Roman" w:cs="Times New Roman"/>
                <w:color w:val="000000"/>
                <w:sz w:val="20"/>
                <w:szCs w:val="20"/>
              </w:rPr>
            </w:pPr>
            <w:r w:rsidRPr="00796C8E">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BE4606C" w14:textId="44483574" w:rsidR="000B01FD" w:rsidRPr="00796C8E" w:rsidRDefault="000B01FD" w:rsidP="000B01FD">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353FC8E" w14:textId="6BAE78A5" w:rsidR="000B01FD" w:rsidRPr="00796C8E" w:rsidRDefault="000B01FD" w:rsidP="000B01FD">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80CADF4" w14:textId="189372F9" w:rsidR="000B01FD" w:rsidRPr="00796C8E" w:rsidRDefault="000B01FD" w:rsidP="000B01FD">
            <w:pPr>
              <w:spacing w:after="0" w:line="240" w:lineRule="auto"/>
              <w:jc w:val="center"/>
              <w:rPr>
                <w:rFonts w:ascii="Times New Roman" w:hAnsi="Times New Roman" w:cs="Times New Roman"/>
                <w:color w:val="000000"/>
                <w:sz w:val="20"/>
                <w:szCs w:val="20"/>
              </w:rPr>
            </w:pPr>
          </w:p>
        </w:tc>
      </w:tr>
      <w:tr w:rsidR="000B01FD" w:rsidRPr="00796C8E" w14:paraId="0E116616" w14:textId="77777777" w:rsidTr="00FF2837">
        <w:trPr>
          <w:trHeight w:val="20"/>
        </w:trPr>
        <w:tc>
          <w:tcPr>
            <w:tcW w:w="474" w:type="dxa"/>
            <w:vMerge/>
            <w:tcBorders>
              <w:left w:val="single" w:sz="6" w:space="0" w:color="CFCFCF"/>
              <w:right w:val="single" w:sz="6" w:space="0" w:color="CFCFCF"/>
            </w:tcBorders>
            <w:shd w:val="clear" w:color="auto" w:fill="auto"/>
            <w:vAlign w:val="center"/>
          </w:tcPr>
          <w:p w14:paraId="1DBE3D65"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6460FBA"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4DDDA6D" w14:textId="13A381B2" w:rsidR="000B01FD" w:rsidRPr="00796C8E" w:rsidRDefault="000B01FD" w:rsidP="000B01FD">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Расходные материалы и изнашиваемые узлы:</w:t>
            </w:r>
          </w:p>
        </w:tc>
      </w:tr>
      <w:tr w:rsidR="000B01FD" w:rsidRPr="00796C8E" w14:paraId="3D1BD63B" w14:textId="77777777" w:rsidTr="00FF2837">
        <w:trPr>
          <w:trHeight w:val="77"/>
        </w:trPr>
        <w:tc>
          <w:tcPr>
            <w:tcW w:w="474" w:type="dxa"/>
            <w:vMerge/>
            <w:tcBorders>
              <w:left w:val="single" w:sz="6" w:space="0" w:color="CFCFCF"/>
              <w:right w:val="single" w:sz="6" w:space="0" w:color="CFCFCF"/>
            </w:tcBorders>
            <w:shd w:val="clear" w:color="auto" w:fill="auto"/>
            <w:vAlign w:val="center"/>
          </w:tcPr>
          <w:p w14:paraId="379D60AE"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B92C9C1"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952C316" w14:textId="70266AD0" w:rsidR="000B01FD" w:rsidRPr="00796C8E" w:rsidRDefault="000B01FD" w:rsidP="000B01FD">
            <w:pPr>
              <w:spacing w:after="0" w:line="240" w:lineRule="auto"/>
              <w:jc w:val="center"/>
              <w:rPr>
                <w:rFonts w:ascii="Times New Roman" w:hAnsi="Times New Roman" w:cs="Times New Roman"/>
                <w:color w:val="000000"/>
                <w:sz w:val="20"/>
                <w:szCs w:val="20"/>
              </w:rPr>
            </w:pPr>
            <w:r w:rsidRPr="00796C8E">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712F1E4" w14:textId="141DA27D" w:rsidR="000B01FD" w:rsidRPr="00796C8E" w:rsidRDefault="000B01FD" w:rsidP="000B01FD">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CD69BEE" w14:textId="77777777" w:rsidR="000B01FD" w:rsidRPr="00796C8E" w:rsidRDefault="000B01FD" w:rsidP="000B01FD">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028ED14" w14:textId="77777777" w:rsidR="000B01FD" w:rsidRPr="00796C8E" w:rsidRDefault="000B01FD" w:rsidP="000B01FD">
            <w:pPr>
              <w:spacing w:after="0" w:line="240" w:lineRule="auto"/>
              <w:jc w:val="center"/>
              <w:rPr>
                <w:rFonts w:ascii="Times New Roman" w:hAnsi="Times New Roman" w:cs="Times New Roman"/>
                <w:color w:val="000000"/>
                <w:sz w:val="20"/>
                <w:szCs w:val="20"/>
              </w:rPr>
            </w:pPr>
          </w:p>
        </w:tc>
      </w:tr>
      <w:tr w:rsidR="000B01FD" w:rsidRPr="00796C8E" w14:paraId="0651231A" w14:textId="77777777" w:rsidTr="00FF2837">
        <w:trPr>
          <w:trHeight w:val="77"/>
        </w:trPr>
        <w:tc>
          <w:tcPr>
            <w:tcW w:w="474" w:type="dxa"/>
            <w:vMerge/>
            <w:tcBorders>
              <w:left w:val="single" w:sz="6" w:space="0" w:color="CFCFCF"/>
              <w:bottom w:val="single" w:sz="6" w:space="0" w:color="CFCFCF"/>
              <w:right w:val="single" w:sz="6" w:space="0" w:color="CFCFCF"/>
            </w:tcBorders>
            <w:shd w:val="clear" w:color="auto" w:fill="auto"/>
            <w:vAlign w:val="center"/>
          </w:tcPr>
          <w:p w14:paraId="2BA3576B"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bottom w:val="single" w:sz="6" w:space="0" w:color="CFCFCF"/>
              <w:right w:val="single" w:sz="6" w:space="0" w:color="CFCFCF"/>
            </w:tcBorders>
            <w:shd w:val="clear" w:color="auto" w:fill="auto"/>
            <w:vAlign w:val="center"/>
          </w:tcPr>
          <w:p w14:paraId="345D6EBA" w14:textId="77777777" w:rsidR="000B01FD" w:rsidRPr="00796C8E" w:rsidRDefault="000B01FD" w:rsidP="000B01FD">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F6D9AA7" w14:textId="0CDCACA5" w:rsidR="000B01FD" w:rsidRPr="00796C8E" w:rsidRDefault="000B01FD" w:rsidP="000B01FD">
            <w:pPr>
              <w:spacing w:after="0" w:line="240" w:lineRule="auto"/>
              <w:jc w:val="center"/>
              <w:rPr>
                <w:rFonts w:ascii="Times New Roman" w:hAnsi="Times New Roman" w:cs="Times New Roman"/>
                <w:color w:val="000000"/>
                <w:sz w:val="20"/>
                <w:szCs w:val="20"/>
              </w:rPr>
            </w:pPr>
            <w:r w:rsidRPr="00796C8E">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AD2E4A4" w14:textId="4FEF5F5D" w:rsidR="000B01FD" w:rsidRPr="00796C8E" w:rsidRDefault="000B01FD" w:rsidP="000B01FD">
            <w:pPr>
              <w:spacing w:after="0" w:line="240" w:lineRule="auto"/>
              <w:rPr>
                <w:rFonts w:ascii="Times New Roman" w:hAnsi="Times New Roman" w:cs="Times New Roman"/>
                <w:color w:val="000000"/>
                <w:sz w:val="20"/>
                <w:szCs w:val="20"/>
              </w:rPr>
            </w:pPr>
            <w:r w:rsidRPr="00796C8E">
              <w:rPr>
                <w:rFonts w:ascii="Times New Roman" w:hAnsi="Times New Roman" w:cs="Times New Roman"/>
                <w:color w:val="000000"/>
                <w:sz w:val="20"/>
                <w:szCs w:val="20"/>
              </w:rPr>
              <w:t>-</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79A37AC" w14:textId="77777777" w:rsidR="000B01FD" w:rsidRPr="00796C8E" w:rsidRDefault="000B01FD" w:rsidP="000B01FD">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256C85A" w14:textId="77777777" w:rsidR="000B01FD" w:rsidRPr="00796C8E" w:rsidRDefault="000B01FD" w:rsidP="000B01FD">
            <w:pPr>
              <w:spacing w:after="0" w:line="240" w:lineRule="auto"/>
              <w:jc w:val="center"/>
              <w:rPr>
                <w:rFonts w:ascii="Times New Roman" w:hAnsi="Times New Roman" w:cs="Times New Roman"/>
                <w:color w:val="000000"/>
                <w:sz w:val="20"/>
                <w:szCs w:val="20"/>
              </w:rPr>
            </w:pPr>
          </w:p>
        </w:tc>
      </w:tr>
      <w:tr w:rsidR="000B01FD" w:rsidRPr="00796C8E" w14:paraId="4DC8CE12"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FEFE43"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3</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6CFDBF" w14:textId="31D28202"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 xml:space="preserve">Требования к условиям эксплуатации: </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95E71" w14:textId="03F5AAA7" w:rsidR="000B01FD" w:rsidRPr="00796C8E" w:rsidRDefault="000B01FD" w:rsidP="000B01FD">
            <w:pPr>
              <w:spacing w:after="0" w:line="240" w:lineRule="auto"/>
              <w:jc w:val="both"/>
              <w:rPr>
                <w:rFonts w:ascii="Times New Roman" w:eastAsia="Times New Roman" w:hAnsi="Times New Roman" w:cs="Times New Roman"/>
                <w:color w:val="000000"/>
                <w:sz w:val="20"/>
                <w:szCs w:val="20"/>
                <w:lang w:eastAsia="ru-RU"/>
              </w:rPr>
            </w:pPr>
            <w:r w:rsidRPr="00796C8E">
              <w:rPr>
                <w:rFonts w:ascii="Times New Roman" w:eastAsia="Times New Roman" w:hAnsi="Times New Roman" w:cs="Times New Roman"/>
                <w:color w:val="000000"/>
                <w:spacing w:val="2"/>
                <w:sz w:val="20"/>
                <w:szCs w:val="20"/>
                <w:lang w:eastAsia="ru-RU"/>
              </w:rPr>
              <w:t>Согласно требованиям завода изготовителя</w:t>
            </w:r>
          </w:p>
        </w:tc>
      </w:tr>
      <w:tr w:rsidR="000B01FD" w:rsidRPr="00796C8E" w14:paraId="50CC9738"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966B25"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4</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9945C7" w14:textId="14334C7C"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 xml:space="preserve">Условия осуществления </w:t>
            </w:r>
            <w:r w:rsidRPr="00796C8E">
              <w:rPr>
                <w:rFonts w:ascii="Times New Roman" w:eastAsia="Times New Roman" w:hAnsi="Times New Roman" w:cs="Times New Roman"/>
                <w:color w:val="000000"/>
                <w:spacing w:val="2"/>
                <w:sz w:val="20"/>
                <w:szCs w:val="20"/>
                <w:lang w:eastAsia="ru-RU"/>
              </w:rPr>
              <w:lastRenderedPageBreak/>
              <w:t>поставки медицинской техники (в соответствии с ИНКОТЕРМС 2020)</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16CD3E" w14:textId="302845DB" w:rsidR="000B01FD" w:rsidRPr="00796C8E" w:rsidRDefault="00796C8E"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lastRenderedPageBreak/>
              <w:t>DDP пункт назначения</w:t>
            </w:r>
          </w:p>
        </w:tc>
      </w:tr>
      <w:tr w:rsidR="000B01FD" w:rsidRPr="00796C8E" w14:paraId="5D4C365D"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D21510"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5</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7ED8DC"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Срок поставки медицинской техники и место дислокации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0BD6D4" w14:textId="67EA111A" w:rsidR="00796C8E" w:rsidRDefault="000B01FD" w:rsidP="00796C8E">
            <w:pPr>
              <w:spacing w:after="0" w:line="240" w:lineRule="auto"/>
              <w:rPr>
                <w:rFonts w:ascii="Times New Roman" w:eastAsia="Times New Roman" w:hAnsi="Times New Roman" w:cs="Times New Roman"/>
                <w:color w:val="000000"/>
                <w:spacing w:val="2"/>
                <w:sz w:val="20"/>
                <w:szCs w:val="20"/>
                <w:lang w:eastAsia="ru-RU"/>
              </w:rPr>
            </w:pPr>
            <w:r w:rsidRPr="00796C8E">
              <w:rPr>
                <w:rFonts w:ascii="Times New Roman" w:eastAsia="Times New Roman" w:hAnsi="Times New Roman" w:cs="Times New Roman"/>
                <w:color w:val="000000"/>
                <w:spacing w:val="2"/>
                <w:sz w:val="20"/>
                <w:szCs w:val="20"/>
                <w:lang w:eastAsia="ru-RU"/>
              </w:rPr>
              <w:t xml:space="preserve">90 календарных дней </w:t>
            </w:r>
          </w:p>
          <w:p w14:paraId="4CD81FF7" w14:textId="6B5EB327" w:rsidR="00796C8E" w:rsidRPr="00796C8E" w:rsidRDefault="000B01FD" w:rsidP="00796C8E">
            <w:pPr>
              <w:spacing w:after="0" w:line="240" w:lineRule="auto"/>
              <w:rPr>
                <w:rFonts w:ascii="Times New Roman" w:hAnsi="Times New Roman" w:cs="Times New Roman"/>
                <w:sz w:val="20"/>
                <w:szCs w:val="20"/>
              </w:rPr>
            </w:pPr>
            <w:r w:rsidRPr="00796C8E">
              <w:rPr>
                <w:rFonts w:ascii="Times New Roman" w:eastAsia="Times New Roman" w:hAnsi="Times New Roman" w:cs="Times New Roman"/>
                <w:color w:val="000000"/>
                <w:spacing w:val="2"/>
                <w:sz w:val="20"/>
                <w:szCs w:val="20"/>
                <w:lang w:eastAsia="ru-RU"/>
              </w:rPr>
              <w:t xml:space="preserve">Адрес: </w:t>
            </w:r>
            <w:r w:rsidR="00796C8E" w:rsidRPr="00796C8E">
              <w:rPr>
                <w:rFonts w:ascii="Times New Roman" w:hAnsi="Times New Roman" w:cs="Times New Roman"/>
                <w:sz w:val="20"/>
                <w:szCs w:val="20"/>
              </w:rPr>
              <w:t xml:space="preserve">Коммунальное государственное предприятие на праве хозяйственного ведения </w:t>
            </w:r>
          </w:p>
          <w:p w14:paraId="465245CA" w14:textId="1A4F32DB" w:rsidR="000B01FD" w:rsidRPr="00796C8E" w:rsidRDefault="00796C8E" w:rsidP="00796C8E">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sz w:val="20"/>
                <w:szCs w:val="20"/>
              </w:rPr>
              <w:t>"Абайская районная больница" управления здравоохранения области Абай</w:t>
            </w:r>
            <w:r w:rsidRPr="00796C8E">
              <w:rPr>
                <w:rFonts w:ascii="Times New Roman" w:hAnsi="Times New Roman" w:cs="Times New Roman"/>
                <w:sz w:val="20"/>
                <w:szCs w:val="20"/>
              </w:rPr>
              <w:br/>
              <w:t>область Абай, Абайский район, с.Карааул, Кокбая, 1</w:t>
            </w:r>
          </w:p>
        </w:tc>
      </w:tr>
      <w:tr w:rsidR="000B01FD" w:rsidRPr="00796C8E" w14:paraId="0E13987E"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E81C6" w14:textId="4352CF93"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sz w:val="20"/>
                <w:szCs w:val="20"/>
                <w:bdr w:val="none" w:sz="0" w:space="0" w:color="auto" w:frame="1"/>
              </w:rPr>
              <w:t>6</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5569AA" w14:textId="14F974F2"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sz w:val="20"/>
                <w:szCs w:val="20"/>
                <w:bdr w:val="none" w:sz="0" w:space="0" w:color="auto" w:frame="1"/>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15273" w14:textId="39D38B28"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Гарантийное сервисное обслуживание медицинской техники не менее 37 месяцев.</w:t>
            </w:r>
          </w:p>
          <w:p w14:paraId="7D84F86A" w14:textId="24325648"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Плановое техническое обслуживание должно проводиться не реже чем 1 раз в квартал.</w:t>
            </w:r>
          </w:p>
          <w:p w14:paraId="713AF769"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включают в себя:</w:t>
            </w:r>
          </w:p>
          <w:p w14:paraId="7E326F8D"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 замену отработавших ресурс составных частей (за счет конечного пользователя);</w:t>
            </w:r>
          </w:p>
          <w:p w14:paraId="6FEE7087"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 замену или восстановление отдельных частей медицинской техники (при гарантийном случае – за счет производителя, при не гарантийном случае – за счет конечного пользователя);</w:t>
            </w:r>
          </w:p>
          <w:p w14:paraId="295FD212"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 настройку и регулировку медицинской техники; специфические для данной медицинской техники работы и т.п.;</w:t>
            </w:r>
          </w:p>
          <w:p w14:paraId="5C0ACD16"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 чистку, смазку и при необходимости переборку основных механизмов и узлов;</w:t>
            </w:r>
          </w:p>
          <w:p w14:paraId="256AA8F3"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27C36558" w14:textId="07E03198"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медицинской техники.</w:t>
            </w:r>
          </w:p>
        </w:tc>
      </w:tr>
      <w:tr w:rsidR="000B01FD" w:rsidRPr="00796C8E" w14:paraId="12A9F339"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48EABB8" w14:textId="3EDB5A5A"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sz w:val="20"/>
                <w:szCs w:val="20"/>
              </w:rPr>
              <w:t>7</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0260923" w14:textId="77777777" w:rsidR="000B01FD" w:rsidRPr="00796C8E" w:rsidRDefault="000B01FD" w:rsidP="000B01FD">
            <w:pPr>
              <w:tabs>
                <w:tab w:val="left" w:pos="467"/>
              </w:tabs>
              <w:spacing w:after="0" w:line="240" w:lineRule="auto"/>
              <w:contextualSpacing/>
              <w:rPr>
                <w:rFonts w:ascii="Times New Roman" w:hAnsi="Times New Roman" w:cs="Times New Roman"/>
                <w:sz w:val="20"/>
                <w:szCs w:val="20"/>
              </w:rPr>
            </w:pPr>
            <w:r w:rsidRPr="00796C8E">
              <w:rPr>
                <w:rFonts w:ascii="Times New Roman" w:hAnsi="Times New Roman" w:cs="Times New Roman"/>
                <w:sz w:val="20"/>
                <w:szCs w:val="20"/>
              </w:rPr>
              <w:t>Требования к сопутствующим услугам</w:t>
            </w:r>
          </w:p>
          <w:p w14:paraId="505E975F" w14:textId="77777777"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E394068" w14:textId="77777777" w:rsidR="000B01FD" w:rsidRPr="00796C8E" w:rsidRDefault="000B01FD" w:rsidP="000B01FD">
            <w:pPr>
              <w:spacing w:after="0" w:line="240" w:lineRule="auto"/>
              <w:jc w:val="both"/>
              <w:textAlignment w:val="baseline"/>
              <w:rPr>
                <w:rFonts w:ascii="Times New Roman" w:hAnsi="Times New Roman" w:cs="Times New Roman"/>
                <w:sz w:val="20"/>
                <w:szCs w:val="20"/>
              </w:rPr>
            </w:pPr>
            <w:r w:rsidRPr="00796C8E">
              <w:rPr>
                <w:rFonts w:ascii="Times New Roman" w:hAnsi="Times New Roman" w:cs="Times New Roman"/>
                <w:sz w:val="20"/>
                <w:szCs w:val="20"/>
              </w:rPr>
              <w:t>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w:t>
            </w:r>
          </w:p>
          <w:p w14:paraId="57E1F612" w14:textId="0568B492" w:rsidR="000B01FD" w:rsidRPr="00796C8E" w:rsidRDefault="000B01FD" w:rsidP="000B01FD">
            <w:pPr>
              <w:spacing w:after="0" w:line="240" w:lineRule="auto"/>
              <w:textAlignment w:val="baseline"/>
              <w:rPr>
                <w:rFonts w:ascii="Times New Roman" w:eastAsia="Times New Roman" w:hAnsi="Times New Roman" w:cs="Times New Roman"/>
                <w:color w:val="000000"/>
                <w:spacing w:val="2"/>
                <w:sz w:val="20"/>
                <w:szCs w:val="20"/>
                <w:lang w:eastAsia="ru-RU"/>
              </w:rPr>
            </w:pPr>
            <w:r w:rsidRPr="00796C8E">
              <w:rPr>
                <w:rFonts w:ascii="Times New Roman" w:hAnsi="Times New Roman" w:cs="Times New Roman"/>
                <w:sz w:val="20"/>
                <w:szCs w:val="20"/>
              </w:rPr>
              <w:t>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p w14:paraId="1A2C2732" w14:textId="7B625F98" w:rsidR="00F320A9" w:rsidRPr="00796C8E" w:rsidRDefault="00F320A9" w:rsidP="00F320A9">
      <w:pPr>
        <w:rPr>
          <w:rFonts w:ascii="Times New Roman" w:hAnsi="Times New Roman" w:cs="Times New Roman"/>
          <w:sz w:val="20"/>
          <w:szCs w:val="20"/>
        </w:rPr>
      </w:pPr>
    </w:p>
    <w:p w14:paraId="07FA3E23" w14:textId="003D6001" w:rsidR="00F320A9" w:rsidRPr="00796C8E" w:rsidRDefault="00F320A9" w:rsidP="00796C8E">
      <w:pPr>
        <w:spacing w:after="0" w:line="240" w:lineRule="auto"/>
        <w:rPr>
          <w:rFonts w:ascii="Times New Roman" w:hAnsi="Times New Roman" w:cs="Times New Roman"/>
          <w:b/>
          <w:sz w:val="20"/>
          <w:szCs w:val="20"/>
        </w:rPr>
      </w:pPr>
      <w:r w:rsidRPr="00796C8E">
        <w:rPr>
          <w:rFonts w:ascii="Times New Roman" w:hAnsi="Times New Roman" w:cs="Times New Roman"/>
          <w:sz w:val="20"/>
          <w:szCs w:val="20"/>
        </w:rPr>
        <w:br/>
      </w:r>
    </w:p>
    <w:sectPr w:rsidR="00F320A9" w:rsidRPr="00796C8E" w:rsidSect="00D315AC">
      <w:pgSz w:w="16838" w:h="11906" w:orient="landscape"/>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397AD" w14:textId="77777777" w:rsidR="00095030" w:rsidRDefault="00095030" w:rsidP="00690E17">
      <w:pPr>
        <w:spacing w:after="0" w:line="240" w:lineRule="auto"/>
      </w:pPr>
      <w:r>
        <w:separator/>
      </w:r>
    </w:p>
  </w:endnote>
  <w:endnote w:type="continuationSeparator" w:id="0">
    <w:p w14:paraId="28E5A656" w14:textId="77777777" w:rsidR="00095030" w:rsidRDefault="00095030" w:rsidP="0069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CA161" w14:textId="77777777" w:rsidR="00095030" w:rsidRDefault="00095030" w:rsidP="00690E17">
      <w:pPr>
        <w:spacing w:after="0" w:line="240" w:lineRule="auto"/>
      </w:pPr>
      <w:r>
        <w:separator/>
      </w:r>
    </w:p>
  </w:footnote>
  <w:footnote w:type="continuationSeparator" w:id="0">
    <w:p w14:paraId="476D1B0B" w14:textId="77777777" w:rsidR="00095030" w:rsidRDefault="00095030" w:rsidP="00690E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FB0"/>
    <w:rsid w:val="0000221B"/>
    <w:rsid w:val="00031890"/>
    <w:rsid w:val="000522ED"/>
    <w:rsid w:val="000651FE"/>
    <w:rsid w:val="00073842"/>
    <w:rsid w:val="0008220E"/>
    <w:rsid w:val="0008519D"/>
    <w:rsid w:val="0009401B"/>
    <w:rsid w:val="00095030"/>
    <w:rsid w:val="000B01FD"/>
    <w:rsid w:val="000C048D"/>
    <w:rsid w:val="000C44E8"/>
    <w:rsid w:val="000F0DB1"/>
    <w:rsid w:val="001142CA"/>
    <w:rsid w:val="001167BC"/>
    <w:rsid w:val="00122BF6"/>
    <w:rsid w:val="001404D4"/>
    <w:rsid w:val="001411A0"/>
    <w:rsid w:val="00181FC3"/>
    <w:rsid w:val="0018225A"/>
    <w:rsid w:val="001C5A8C"/>
    <w:rsid w:val="001C62BB"/>
    <w:rsid w:val="001E179C"/>
    <w:rsid w:val="001E210B"/>
    <w:rsid w:val="001F5CB2"/>
    <w:rsid w:val="00211FB0"/>
    <w:rsid w:val="00236A8C"/>
    <w:rsid w:val="00247831"/>
    <w:rsid w:val="00263DC6"/>
    <w:rsid w:val="00264BB0"/>
    <w:rsid w:val="0028752A"/>
    <w:rsid w:val="00292877"/>
    <w:rsid w:val="002A198D"/>
    <w:rsid w:val="003159AB"/>
    <w:rsid w:val="00320005"/>
    <w:rsid w:val="003367CC"/>
    <w:rsid w:val="003472D2"/>
    <w:rsid w:val="0037551F"/>
    <w:rsid w:val="003C26E5"/>
    <w:rsid w:val="003D2A9D"/>
    <w:rsid w:val="003F078B"/>
    <w:rsid w:val="00400A42"/>
    <w:rsid w:val="00405FC5"/>
    <w:rsid w:val="004254CF"/>
    <w:rsid w:val="00432AB1"/>
    <w:rsid w:val="00461ECF"/>
    <w:rsid w:val="00466A9C"/>
    <w:rsid w:val="0048027F"/>
    <w:rsid w:val="0048453A"/>
    <w:rsid w:val="004A0B0C"/>
    <w:rsid w:val="004A5ED1"/>
    <w:rsid w:val="004D341C"/>
    <w:rsid w:val="004D460D"/>
    <w:rsid w:val="004E012D"/>
    <w:rsid w:val="004E3CBB"/>
    <w:rsid w:val="004F2516"/>
    <w:rsid w:val="00516943"/>
    <w:rsid w:val="00540395"/>
    <w:rsid w:val="00552A37"/>
    <w:rsid w:val="00557D20"/>
    <w:rsid w:val="00571EA8"/>
    <w:rsid w:val="005A1648"/>
    <w:rsid w:val="005C482D"/>
    <w:rsid w:val="005C48A5"/>
    <w:rsid w:val="005C619A"/>
    <w:rsid w:val="005F7B62"/>
    <w:rsid w:val="00615A53"/>
    <w:rsid w:val="0062218F"/>
    <w:rsid w:val="00624F6B"/>
    <w:rsid w:val="00657C11"/>
    <w:rsid w:val="00666E46"/>
    <w:rsid w:val="00690E17"/>
    <w:rsid w:val="006A4DE8"/>
    <w:rsid w:val="006C110E"/>
    <w:rsid w:val="00707703"/>
    <w:rsid w:val="007808AF"/>
    <w:rsid w:val="00785C95"/>
    <w:rsid w:val="00796C8E"/>
    <w:rsid w:val="007B3E33"/>
    <w:rsid w:val="007B73D2"/>
    <w:rsid w:val="007E2365"/>
    <w:rsid w:val="00816077"/>
    <w:rsid w:val="0082520C"/>
    <w:rsid w:val="00830B3F"/>
    <w:rsid w:val="0083524F"/>
    <w:rsid w:val="00847EFB"/>
    <w:rsid w:val="00853AD1"/>
    <w:rsid w:val="008D490D"/>
    <w:rsid w:val="008E7717"/>
    <w:rsid w:val="00903C75"/>
    <w:rsid w:val="00921427"/>
    <w:rsid w:val="009461A6"/>
    <w:rsid w:val="00960487"/>
    <w:rsid w:val="0099539B"/>
    <w:rsid w:val="009B137E"/>
    <w:rsid w:val="009E3DAB"/>
    <w:rsid w:val="009F6551"/>
    <w:rsid w:val="009F77BE"/>
    <w:rsid w:val="00A0146F"/>
    <w:rsid w:val="00A2792F"/>
    <w:rsid w:val="00A27AF2"/>
    <w:rsid w:val="00A6654A"/>
    <w:rsid w:val="00A77F39"/>
    <w:rsid w:val="00AC23DF"/>
    <w:rsid w:val="00AF2892"/>
    <w:rsid w:val="00B04F77"/>
    <w:rsid w:val="00B136FB"/>
    <w:rsid w:val="00B72B3A"/>
    <w:rsid w:val="00BC752F"/>
    <w:rsid w:val="00BD516D"/>
    <w:rsid w:val="00C404F8"/>
    <w:rsid w:val="00C45A59"/>
    <w:rsid w:val="00C700A2"/>
    <w:rsid w:val="00CD5A39"/>
    <w:rsid w:val="00D040FE"/>
    <w:rsid w:val="00D315AC"/>
    <w:rsid w:val="00D40812"/>
    <w:rsid w:val="00D5309A"/>
    <w:rsid w:val="00D65926"/>
    <w:rsid w:val="00D7000A"/>
    <w:rsid w:val="00D749D6"/>
    <w:rsid w:val="00DD2F8E"/>
    <w:rsid w:val="00DD3B4A"/>
    <w:rsid w:val="00DF4E29"/>
    <w:rsid w:val="00E06563"/>
    <w:rsid w:val="00E338C3"/>
    <w:rsid w:val="00E53560"/>
    <w:rsid w:val="00E53587"/>
    <w:rsid w:val="00E63243"/>
    <w:rsid w:val="00E6456D"/>
    <w:rsid w:val="00E74B37"/>
    <w:rsid w:val="00E8238C"/>
    <w:rsid w:val="00E87890"/>
    <w:rsid w:val="00EA144B"/>
    <w:rsid w:val="00ED3392"/>
    <w:rsid w:val="00EE6564"/>
    <w:rsid w:val="00F253BF"/>
    <w:rsid w:val="00F320A9"/>
    <w:rsid w:val="00F44D29"/>
    <w:rsid w:val="00F5466F"/>
    <w:rsid w:val="00F563DE"/>
    <w:rsid w:val="00F57BB4"/>
    <w:rsid w:val="00F71F38"/>
    <w:rsid w:val="00F829C9"/>
    <w:rsid w:val="00FA101D"/>
    <w:rsid w:val="00FC2428"/>
    <w:rsid w:val="00FE0214"/>
    <w:rsid w:val="00FF2837"/>
    <w:rsid w:val="00FF471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71CC7"/>
  <w15:docId w15:val="{5BA124D3-44D4-4047-A1F8-3A24990B2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211F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11FB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11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0F0DB1"/>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rsid w:val="000F0DB1"/>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C62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62BB"/>
    <w:rPr>
      <w:rFonts w:ascii="Tahoma" w:hAnsi="Tahoma" w:cs="Tahoma"/>
      <w:sz w:val="16"/>
      <w:szCs w:val="16"/>
    </w:rPr>
  </w:style>
  <w:style w:type="paragraph" w:customStyle="1" w:styleId="Default">
    <w:name w:val="Default"/>
    <w:rsid w:val="00E6324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8">
    <w:name w:val="Strong"/>
    <w:basedOn w:val="a0"/>
    <w:uiPriority w:val="22"/>
    <w:qFormat/>
    <w:rsid w:val="00E63243"/>
    <w:rPr>
      <w:b/>
      <w:bCs/>
    </w:rPr>
  </w:style>
  <w:style w:type="paragraph" w:styleId="a9">
    <w:name w:val="header"/>
    <w:basedOn w:val="a"/>
    <w:link w:val="aa"/>
    <w:uiPriority w:val="99"/>
    <w:unhideWhenUsed/>
    <w:rsid w:val="00690E1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90E17"/>
  </w:style>
  <w:style w:type="paragraph" w:styleId="ab">
    <w:name w:val="footer"/>
    <w:basedOn w:val="a"/>
    <w:link w:val="ac"/>
    <w:uiPriority w:val="99"/>
    <w:unhideWhenUsed/>
    <w:rsid w:val="00690E1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90E17"/>
  </w:style>
  <w:style w:type="character" w:customStyle="1" w:styleId="s1">
    <w:name w:val="s1"/>
    <w:qFormat/>
    <w:rsid w:val="003472D2"/>
    <w:rPr>
      <w:rFonts w:ascii="Times New Roman" w:hAnsi="Times New Roman" w:cs="Times New Roman" w:hint="default"/>
      <w:b/>
      <w:bCs/>
      <w:color w:val="000000"/>
    </w:rPr>
  </w:style>
  <w:style w:type="character" w:customStyle="1" w:styleId="fontstyle01">
    <w:name w:val="fontstyle01"/>
    <w:basedOn w:val="a0"/>
    <w:rsid w:val="003F078B"/>
    <w:rPr>
      <w:rFonts w:ascii="TimesNewRoman" w:hAnsi="TimesNewRoman" w:hint="default"/>
      <w:b w:val="0"/>
      <w:bCs w:val="0"/>
      <w:i w:val="0"/>
      <w:iCs w:val="0"/>
      <w:color w:val="000000"/>
      <w:sz w:val="24"/>
      <w:szCs w:val="24"/>
    </w:rPr>
  </w:style>
  <w:style w:type="character" w:customStyle="1" w:styleId="ezkurwreuab5ozgtqnkl">
    <w:name w:val="ezkurwreuab5ozgtqnkl"/>
    <w:basedOn w:val="a0"/>
    <w:rsid w:val="001E210B"/>
  </w:style>
  <w:style w:type="character" w:customStyle="1" w:styleId="anegp0gi0b9av8jahpyh">
    <w:name w:val="anegp0gi0b9av8jahpyh"/>
    <w:basedOn w:val="a0"/>
    <w:rsid w:val="001E210B"/>
  </w:style>
  <w:style w:type="character" w:styleId="ad">
    <w:name w:val="Hyperlink"/>
    <w:unhideWhenUsed/>
    <w:rsid w:val="001142CA"/>
    <w:rPr>
      <w:rFonts w:ascii="Times New Roman" w:hAnsi="Times New Roman" w:cs="Times New Roman" w:hint="default"/>
      <w:color w:val="333399"/>
      <w:u w:val="single"/>
    </w:rPr>
  </w:style>
  <w:style w:type="character" w:customStyle="1" w:styleId="ypks7kbdpwfgdykd3qb9">
    <w:name w:val="ypks7kbdpwfgdykd3qb9"/>
    <w:basedOn w:val="a0"/>
    <w:rsid w:val="0012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5266">
      <w:bodyDiv w:val="1"/>
      <w:marLeft w:val="0"/>
      <w:marRight w:val="0"/>
      <w:marTop w:val="0"/>
      <w:marBottom w:val="0"/>
      <w:divBdr>
        <w:top w:val="none" w:sz="0" w:space="0" w:color="auto"/>
        <w:left w:val="none" w:sz="0" w:space="0" w:color="auto"/>
        <w:bottom w:val="none" w:sz="0" w:space="0" w:color="auto"/>
        <w:right w:val="none" w:sz="0" w:space="0" w:color="auto"/>
      </w:divBdr>
      <w:divsChild>
        <w:div w:id="214662590">
          <w:marLeft w:val="0"/>
          <w:marRight w:val="0"/>
          <w:marTop w:val="0"/>
          <w:marBottom w:val="0"/>
          <w:divBdr>
            <w:top w:val="none" w:sz="0" w:space="0" w:color="auto"/>
            <w:left w:val="none" w:sz="0" w:space="0" w:color="auto"/>
            <w:bottom w:val="none" w:sz="0" w:space="0" w:color="auto"/>
            <w:right w:val="none" w:sz="0" w:space="0" w:color="auto"/>
          </w:divBdr>
        </w:div>
      </w:divsChild>
    </w:div>
    <w:div w:id="29116906">
      <w:bodyDiv w:val="1"/>
      <w:marLeft w:val="0"/>
      <w:marRight w:val="0"/>
      <w:marTop w:val="0"/>
      <w:marBottom w:val="0"/>
      <w:divBdr>
        <w:top w:val="none" w:sz="0" w:space="0" w:color="auto"/>
        <w:left w:val="none" w:sz="0" w:space="0" w:color="auto"/>
        <w:bottom w:val="none" w:sz="0" w:space="0" w:color="auto"/>
        <w:right w:val="none" w:sz="0" w:space="0" w:color="auto"/>
      </w:divBdr>
      <w:divsChild>
        <w:div w:id="1404719373">
          <w:marLeft w:val="0"/>
          <w:marRight w:val="0"/>
          <w:marTop w:val="0"/>
          <w:marBottom w:val="0"/>
          <w:divBdr>
            <w:top w:val="none" w:sz="0" w:space="0" w:color="auto"/>
            <w:left w:val="none" w:sz="0" w:space="0" w:color="auto"/>
            <w:bottom w:val="none" w:sz="0" w:space="0" w:color="auto"/>
            <w:right w:val="none" w:sz="0" w:space="0" w:color="auto"/>
          </w:divBdr>
        </w:div>
      </w:divsChild>
    </w:div>
    <w:div w:id="72050088">
      <w:bodyDiv w:val="1"/>
      <w:marLeft w:val="0"/>
      <w:marRight w:val="0"/>
      <w:marTop w:val="0"/>
      <w:marBottom w:val="0"/>
      <w:divBdr>
        <w:top w:val="none" w:sz="0" w:space="0" w:color="auto"/>
        <w:left w:val="none" w:sz="0" w:space="0" w:color="auto"/>
        <w:bottom w:val="none" w:sz="0" w:space="0" w:color="auto"/>
        <w:right w:val="none" w:sz="0" w:space="0" w:color="auto"/>
      </w:divBdr>
      <w:divsChild>
        <w:div w:id="326441429">
          <w:marLeft w:val="0"/>
          <w:marRight w:val="0"/>
          <w:marTop w:val="0"/>
          <w:marBottom w:val="0"/>
          <w:divBdr>
            <w:top w:val="none" w:sz="0" w:space="0" w:color="auto"/>
            <w:left w:val="none" w:sz="0" w:space="0" w:color="auto"/>
            <w:bottom w:val="none" w:sz="0" w:space="0" w:color="auto"/>
            <w:right w:val="none" w:sz="0" w:space="0" w:color="auto"/>
          </w:divBdr>
        </w:div>
      </w:divsChild>
    </w:div>
    <w:div w:id="89158232">
      <w:bodyDiv w:val="1"/>
      <w:marLeft w:val="0"/>
      <w:marRight w:val="0"/>
      <w:marTop w:val="0"/>
      <w:marBottom w:val="0"/>
      <w:divBdr>
        <w:top w:val="none" w:sz="0" w:space="0" w:color="auto"/>
        <w:left w:val="none" w:sz="0" w:space="0" w:color="auto"/>
        <w:bottom w:val="none" w:sz="0" w:space="0" w:color="auto"/>
        <w:right w:val="none" w:sz="0" w:space="0" w:color="auto"/>
      </w:divBdr>
      <w:divsChild>
        <w:div w:id="181557478">
          <w:marLeft w:val="0"/>
          <w:marRight w:val="0"/>
          <w:marTop w:val="0"/>
          <w:marBottom w:val="0"/>
          <w:divBdr>
            <w:top w:val="none" w:sz="0" w:space="0" w:color="auto"/>
            <w:left w:val="none" w:sz="0" w:space="0" w:color="auto"/>
            <w:bottom w:val="none" w:sz="0" w:space="0" w:color="auto"/>
            <w:right w:val="none" w:sz="0" w:space="0" w:color="auto"/>
          </w:divBdr>
        </w:div>
      </w:divsChild>
    </w:div>
    <w:div w:id="89550967">
      <w:bodyDiv w:val="1"/>
      <w:marLeft w:val="0"/>
      <w:marRight w:val="0"/>
      <w:marTop w:val="0"/>
      <w:marBottom w:val="0"/>
      <w:divBdr>
        <w:top w:val="none" w:sz="0" w:space="0" w:color="auto"/>
        <w:left w:val="none" w:sz="0" w:space="0" w:color="auto"/>
        <w:bottom w:val="none" w:sz="0" w:space="0" w:color="auto"/>
        <w:right w:val="none" w:sz="0" w:space="0" w:color="auto"/>
      </w:divBdr>
    </w:div>
    <w:div w:id="97990644">
      <w:bodyDiv w:val="1"/>
      <w:marLeft w:val="0"/>
      <w:marRight w:val="0"/>
      <w:marTop w:val="0"/>
      <w:marBottom w:val="0"/>
      <w:divBdr>
        <w:top w:val="none" w:sz="0" w:space="0" w:color="auto"/>
        <w:left w:val="none" w:sz="0" w:space="0" w:color="auto"/>
        <w:bottom w:val="none" w:sz="0" w:space="0" w:color="auto"/>
        <w:right w:val="none" w:sz="0" w:space="0" w:color="auto"/>
      </w:divBdr>
      <w:divsChild>
        <w:div w:id="485049579">
          <w:marLeft w:val="0"/>
          <w:marRight w:val="0"/>
          <w:marTop w:val="0"/>
          <w:marBottom w:val="0"/>
          <w:divBdr>
            <w:top w:val="none" w:sz="0" w:space="0" w:color="auto"/>
            <w:left w:val="none" w:sz="0" w:space="0" w:color="auto"/>
            <w:bottom w:val="none" w:sz="0" w:space="0" w:color="auto"/>
            <w:right w:val="none" w:sz="0" w:space="0" w:color="auto"/>
          </w:divBdr>
        </w:div>
      </w:divsChild>
    </w:div>
    <w:div w:id="99885447">
      <w:bodyDiv w:val="1"/>
      <w:marLeft w:val="0"/>
      <w:marRight w:val="0"/>
      <w:marTop w:val="0"/>
      <w:marBottom w:val="0"/>
      <w:divBdr>
        <w:top w:val="none" w:sz="0" w:space="0" w:color="auto"/>
        <w:left w:val="none" w:sz="0" w:space="0" w:color="auto"/>
        <w:bottom w:val="none" w:sz="0" w:space="0" w:color="auto"/>
        <w:right w:val="none" w:sz="0" w:space="0" w:color="auto"/>
      </w:divBdr>
      <w:divsChild>
        <w:div w:id="1210610232">
          <w:marLeft w:val="0"/>
          <w:marRight w:val="0"/>
          <w:marTop w:val="0"/>
          <w:marBottom w:val="0"/>
          <w:divBdr>
            <w:top w:val="none" w:sz="0" w:space="0" w:color="auto"/>
            <w:left w:val="none" w:sz="0" w:space="0" w:color="auto"/>
            <w:bottom w:val="none" w:sz="0" w:space="0" w:color="auto"/>
            <w:right w:val="none" w:sz="0" w:space="0" w:color="auto"/>
          </w:divBdr>
        </w:div>
      </w:divsChild>
    </w:div>
    <w:div w:id="121313230">
      <w:bodyDiv w:val="1"/>
      <w:marLeft w:val="0"/>
      <w:marRight w:val="0"/>
      <w:marTop w:val="0"/>
      <w:marBottom w:val="0"/>
      <w:divBdr>
        <w:top w:val="none" w:sz="0" w:space="0" w:color="auto"/>
        <w:left w:val="none" w:sz="0" w:space="0" w:color="auto"/>
        <w:bottom w:val="none" w:sz="0" w:space="0" w:color="auto"/>
        <w:right w:val="none" w:sz="0" w:space="0" w:color="auto"/>
      </w:divBdr>
      <w:divsChild>
        <w:div w:id="1890342715">
          <w:marLeft w:val="0"/>
          <w:marRight w:val="0"/>
          <w:marTop w:val="0"/>
          <w:marBottom w:val="0"/>
          <w:divBdr>
            <w:top w:val="none" w:sz="0" w:space="0" w:color="auto"/>
            <w:left w:val="none" w:sz="0" w:space="0" w:color="auto"/>
            <w:bottom w:val="none" w:sz="0" w:space="0" w:color="auto"/>
            <w:right w:val="none" w:sz="0" w:space="0" w:color="auto"/>
          </w:divBdr>
        </w:div>
      </w:divsChild>
    </w:div>
    <w:div w:id="143816312">
      <w:bodyDiv w:val="1"/>
      <w:marLeft w:val="0"/>
      <w:marRight w:val="0"/>
      <w:marTop w:val="0"/>
      <w:marBottom w:val="0"/>
      <w:divBdr>
        <w:top w:val="none" w:sz="0" w:space="0" w:color="auto"/>
        <w:left w:val="none" w:sz="0" w:space="0" w:color="auto"/>
        <w:bottom w:val="none" w:sz="0" w:space="0" w:color="auto"/>
        <w:right w:val="none" w:sz="0" w:space="0" w:color="auto"/>
      </w:divBdr>
      <w:divsChild>
        <w:div w:id="339085273">
          <w:marLeft w:val="0"/>
          <w:marRight w:val="0"/>
          <w:marTop w:val="0"/>
          <w:marBottom w:val="0"/>
          <w:divBdr>
            <w:top w:val="none" w:sz="0" w:space="0" w:color="auto"/>
            <w:left w:val="none" w:sz="0" w:space="0" w:color="auto"/>
            <w:bottom w:val="none" w:sz="0" w:space="0" w:color="auto"/>
            <w:right w:val="none" w:sz="0" w:space="0" w:color="auto"/>
          </w:divBdr>
        </w:div>
      </w:divsChild>
    </w:div>
    <w:div w:id="171146604">
      <w:bodyDiv w:val="1"/>
      <w:marLeft w:val="0"/>
      <w:marRight w:val="0"/>
      <w:marTop w:val="0"/>
      <w:marBottom w:val="0"/>
      <w:divBdr>
        <w:top w:val="none" w:sz="0" w:space="0" w:color="auto"/>
        <w:left w:val="none" w:sz="0" w:space="0" w:color="auto"/>
        <w:bottom w:val="none" w:sz="0" w:space="0" w:color="auto"/>
        <w:right w:val="none" w:sz="0" w:space="0" w:color="auto"/>
      </w:divBdr>
      <w:divsChild>
        <w:div w:id="1148983621">
          <w:marLeft w:val="0"/>
          <w:marRight w:val="0"/>
          <w:marTop w:val="0"/>
          <w:marBottom w:val="0"/>
          <w:divBdr>
            <w:top w:val="none" w:sz="0" w:space="0" w:color="auto"/>
            <w:left w:val="none" w:sz="0" w:space="0" w:color="auto"/>
            <w:bottom w:val="none" w:sz="0" w:space="0" w:color="auto"/>
            <w:right w:val="none" w:sz="0" w:space="0" w:color="auto"/>
          </w:divBdr>
        </w:div>
      </w:divsChild>
    </w:div>
    <w:div w:id="173109867">
      <w:bodyDiv w:val="1"/>
      <w:marLeft w:val="0"/>
      <w:marRight w:val="0"/>
      <w:marTop w:val="0"/>
      <w:marBottom w:val="0"/>
      <w:divBdr>
        <w:top w:val="none" w:sz="0" w:space="0" w:color="auto"/>
        <w:left w:val="none" w:sz="0" w:space="0" w:color="auto"/>
        <w:bottom w:val="none" w:sz="0" w:space="0" w:color="auto"/>
        <w:right w:val="none" w:sz="0" w:space="0" w:color="auto"/>
      </w:divBdr>
    </w:div>
    <w:div w:id="176114086">
      <w:bodyDiv w:val="1"/>
      <w:marLeft w:val="0"/>
      <w:marRight w:val="0"/>
      <w:marTop w:val="0"/>
      <w:marBottom w:val="0"/>
      <w:divBdr>
        <w:top w:val="none" w:sz="0" w:space="0" w:color="auto"/>
        <w:left w:val="none" w:sz="0" w:space="0" w:color="auto"/>
        <w:bottom w:val="none" w:sz="0" w:space="0" w:color="auto"/>
        <w:right w:val="none" w:sz="0" w:space="0" w:color="auto"/>
      </w:divBdr>
      <w:divsChild>
        <w:div w:id="1134561147">
          <w:marLeft w:val="0"/>
          <w:marRight w:val="0"/>
          <w:marTop w:val="0"/>
          <w:marBottom w:val="0"/>
          <w:divBdr>
            <w:top w:val="none" w:sz="0" w:space="0" w:color="auto"/>
            <w:left w:val="none" w:sz="0" w:space="0" w:color="auto"/>
            <w:bottom w:val="none" w:sz="0" w:space="0" w:color="auto"/>
            <w:right w:val="none" w:sz="0" w:space="0" w:color="auto"/>
          </w:divBdr>
        </w:div>
      </w:divsChild>
    </w:div>
    <w:div w:id="180314948">
      <w:bodyDiv w:val="1"/>
      <w:marLeft w:val="0"/>
      <w:marRight w:val="0"/>
      <w:marTop w:val="0"/>
      <w:marBottom w:val="0"/>
      <w:divBdr>
        <w:top w:val="none" w:sz="0" w:space="0" w:color="auto"/>
        <w:left w:val="none" w:sz="0" w:space="0" w:color="auto"/>
        <w:bottom w:val="none" w:sz="0" w:space="0" w:color="auto"/>
        <w:right w:val="none" w:sz="0" w:space="0" w:color="auto"/>
      </w:divBdr>
      <w:divsChild>
        <w:div w:id="1240168994">
          <w:marLeft w:val="0"/>
          <w:marRight w:val="0"/>
          <w:marTop w:val="0"/>
          <w:marBottom w:val="0"/>
          <w:divBdr>
            <w:top w:val="none" w:sz="0" w:space="0" w:color="auto"/>
            <w:left w:val="none" w:sz="0" w:space="0" w:color="auto"/>
            <w:bottom w:val="none" w:sz="0" w:space="0" w:color="auto"/>
            <w:right w:val="none" w:sz="0" w:space="0" w:color="auto"/>
          </w:divBdr>
        </w:div>
      </w:divsChild>
    </w:div>
    <w:div w:id="214706040">
      <w:bodyDiv w:val="1"/>
      <w:marLeft w:val="0"/>
      <w:marRight w:val="0"/>
      <w:marTop w:val="0"/>
      <w:marBottom w:val="0"/>
      <w:divBdr>
        <w:top w:val="none" w:sz="0" w:space="0" w:color="auto"/>
        <w:left w:val="none" w:sz="0" w:space="0" w:color="auto"/>
        <w:bottom w:val="none" w:sz="0" w:space="0" w:color="auto"/>
        <w:right w:val="none" w:sz="0" w:space="0" w:color="auto"/>
      </w:divBdr>
      <w:divsChild>
        <w:div w:id="1591700741">
          <w:marLeft w:val="0"/>
          <w:marRight w:val="0"/>
          <w:marTop w:val="0"/>
          <w:marBottom w:val="0"/>
          <w:divBdr>
            <w:top w:val="none" w:sz="0" w:space="0" w:color="auto"/>
            <w:left w:val="none" w:sz="0" w:space="0" w:color="auto"/>
            <w:bottom w:val="none" w:sz="0" w:space="0" w:color="auto"/>
            <w:right w:val="none" w:sz="0" w:space="0" w:color="auto"/>
          </w:divBdr>
        </w:div>
      </w:divsChild>
    </w:div>
    <w:div w:id="214895880">
      <w:bodyDiv w:val="1"/>
      <w:marLeft w:val="0"/>
      <w:marRight w:val="0"/>
      <w:marTop w:val="0"/>
      <w:marBottom w:val="0"/>
      <w:divBdr>
        <w:top w:val="none" w:sz="0" w:space="0" w:color="auto"/>
        <w:left w:val="none" w:sz="0" w:space="0" w:color="auto"/>
        <w:bottom w:val="none" w:sz="0" w:space="0" w:color="auto"/>
        <w:right w:val="none" w:sz="0" w:space="0" w:color="auto"/>
      </w:divBdr>
    </w:div>
    <w:div w:id="215355247">
      <w:bodyDiv w:val="1"/>
      <w:marLeft w:val="0"/>
      <w:marRight w:val="0"/>
      <w:marTop w:val="0"/>
      <w:marBottom w:val="0"/>
      <w:divBdr>
        <w:top w:val="none" w:sz="0" w:space="0" w:color="auto"/>
        <w:left w:val="none" w:sz="0" w:space="0" w:color="auto"/>
        <w:bottom w:val="none" w:sz="0" w:space="0" w:color="auto"/>
        <w:right w:val="none" w:sz="0" w:space="0" w:color="auto"/>
      </w:divBdr>
      <w:divsChild>
        <w:div w:id="390226664">
          <w:marLeft w:val="0"/>
          <w:marRight w:val="0"/>
          <w:marTop w:val="0"/>
          <w:marBottom w:val="0"/>
          <w:divBdr>
            <w:top w:val="none" w:sz="0" w:space="0" w:color="auto"/>
            <w:left w:val="none" w:sz="0" w:space="0" w:color="auto"/>
            <w:bottom w:val="none" w:sz="0" w:space="0" w:color="auto"/>
            <w:right w:val="none" w:sz="0" w:space="0" w:color="auto"/>
          </w:divBdr>
        </w:div>
      </w:divsChild>
    </w:div>
    <w:div w:id="217479247">
      <w:bodyDiv w:val="1"/>
      <w:marLeft w:val="0"/>
      <w:marRight w:val="0"/>
      <w:marTop w:val="0"/>
      <w:marBottom w:val="0"/>
      <w:divBdr>
        <w:top w:val="none" w:sz="0" w:space="0" w:color="auto"/>
        <w:left w:val="none" w:sz="0" w:space="0" w:color="auto"/>
        <w:bottom w:val="none" w:sz="0" w:space="0" w:color="auto"/>
        <w:right w:val="none" w:sz="0" w:space="0" w:color="auto"/>
      </w:divBdr>
    </w:div>
    <w:div w:id="223879371">
      <w:bodyDiv w:val="1"/>
      <w:marLeft w:val="0"/>
      <w:marRight w:val="0"/>
      <w:marTop w:val="0"/>
      <w:marBottom w:val="0"/>
      <w:divBdr>
        <w:top w:val="none" w:sz="0" w:space="0" w:color="auto"/>
        <w:left w:val="none" w:sz="0" w:space="0" w:color="auto"/>
        <w:bottom w:val="none" w:sz="0" w:space="0" w:color="auto"/>
        <w:right w:val="none" w:sz="0" w:space="0" w:color="auto"/>
      </w:divBdr>
      <w:divsChild>
        <w:div w:id="2089838503">
          <w:marLeft w:val="0"/>
          <w:marRight w:val="0"/>
          <w:marTop w:val="0"/>
          <w:marBottom w:val="0"/>
          <w:divBdr>
            <w:top w:val="none" w:sz="0" w:space="0" w:color="auto"/>
            <w:left w:val="none" w:sz="0" w:space="0" w:color="auto"/>
            <w:bottom w:val="none" w:sz="0" w:space="0" w:color="auto"/>
            <w:right w:val="none" w:sz="0" w:space="0" w:color="auto"/>
          </w:divBdr>
        </w:div>
      </w:divsChild>
    </w:div>
    <w:div w:id="238712825">
      <w:bodyDiv w:val="1"/>
      <w:marLeft w:val="0"/>
      <w:marRight w:val="0"/>
      <w:marTop w:val="0"/>
      <w:marBottom w:val="0"/>
      <w:divBdr>
        <w:top w:val="none" w:sz="0" w:space="0" w:color="auto"/>
        <w:left w:val="none" w:sz="0" w:space="0" w:color="auto"/>
        <w:bottom w:val="none" w:sz="0" w:space="0" w:color="auto"/>
        <w:right w:val="none" w:sz="0" w:space="0" w:color="auto"/>
      </w:divBdr>
      <w:divsChild>
        <w:div w:id="1203205652">
          <w:marLeft w:val="0"/>
          <w:marRight w:val="0"/>
          <w:marTop w:val="0"/>
          <w:marBottom w:val="0"/>
          <w:divBdr>
            <w:top w:val="none" w:sz="0" w:space="0" w:color="auto"/>
            <w:left w:val="none" w:sz="0" w:space="0" w:color="auto"/>
            <w:bottom w:val="none" w:sz="0" w:space="0" w:color="auto"/>
            <w:right w:val="none" w:sz="0" w:space="0" w:color="auto"/>
          </w:divBdr>
        </w:div>
      </w:divsChild>
    </w:div>
    <w:div w:id="244344611">
      <w:bodyDiv w:val="1"/>
      <w:marLeft w:val="0"/>
      <w:marRight w:val="0"/>
      <w:marTop w:val="0"/>
      <w:marBottom w:val="0"/>
      <w:divBdr>
        <w:top w:val="none" w:sz="0" w:space="0" w:color="auto"/>
        <w:left w:val="none" w:sz="0" w:space="0" w:color="auto"/>
        <w:bottom w:val="none" w:sz="0" w:space="0" w:color="auto"/>
        <w:right w:val="none" w:sz="0" w:space="0" w:color="auto"/>
      </w:divBdr>
      <w:divsChild>
        <w:div w:id="289014778">
          <w:marLeft w:val="0"/>
          <w:marRight w:val="0"/>
          <w:marTop w:val="0"/>
          <w:marBottom w:val="0"/>
          <w:divBdr>
            <w:top w:val="none" w:sz="0" w:space="0" w:color="auto"/>
            <w:left w:val="none" w:sz="0" w:space="0" w:color="auto"/>
            <w:bottom w:val="none" w:sz="0" w:space="0" w:color="auto"/>
            <w:right w:val="none" w:sz="0" w:space="0" w:color="auto"/>
          </w:divBdr>
        </w:div>
      </w:divsChild>
    </w:div>
    <w:div w:id="248125082">
      <w:bodyDiv w:val="1"/>
      <w:marLeft w:val="0"/>
      <w:marRight w:val="0"/>
      <w:marTop w:val="0"/>
      <w:marBottom w:val="0"/>
      <w:divBdr>
        <w:top w:val="none" w:sz="0" w:space="0" w:color="auto"/>
        <w:left w:val="none" w:sz="0" w:space="0" w:color="auto"/>
        <w:bottom w:val="none" w:sz="0" w:space="0" w:color="auto"/>
        <w:right w:val="none" w:sz="0" w:space="0" w:color="auto"/>
      </w:divBdr>
      <w:divsChild>
        <w:div w:id="1597059569">
          <w:marLeft w:val="0"/>
          <w:marRight w:val="0"/>
          <w:marTop w:val="0"/>
          <w:marBottom w:val="0"/>
          <w:divBdr>
            <w:top w:val="none" w:sz="0" w:space="0" w:color="auto"/>
            <w:left w:val="none" w:sz="0" w:space="0" w:color="auto"/>
            <w:bottom w:val="none" w:sz="0" w:space="0" w:color="auto"/>
            <w:right w:val="none" w:sz="0" w:space="0" w:color="auto"/>
          </w:divBdr>
        </w:div>
      </w:divsChild>
    </w:div>
    <w:div w:id="275254052">
      <w:bodyDiv w:val="1"/>
      <w:marLeft w:val="0"/>
      <w:marRight w:val="0"/>
      <w:marTop w:val="0"/>
      <w:marBottom w:val="0"/>
      <w:divBdr>
        <w:top w:val="none" w:sz="0" w:space="0" w:color="auto"/>
        <w:left w:val="none" w:sz="0" w:space="0" w:color="auto"/>
        <w:bottom w:val="none" w:sz="0" w:space="0" w:color="auto"/>
        <w:right w:val="none" w:sz="0" w:space="0" w:color="auto"/>
      </w:divBdr>
      <w:divsChild>
        <w:div w:id="856890133">
          <w:marLeft w:val="0"/>
          <w:marRight w:val="0"/>
          <w:marTop w:val="0"/>
          <w:marBottom w:val="0"/>
          <w:divBdr>
            <w:top w:val="none" w:sz="0" w:space="0" w:color="auto"/>
            <w:left w:val="none" w:sz="0" w:space="0" w:color="auto"/>
            <w:bottom w:val="none" w:sz="0" w:space="0" w:color="auto"/>
            <w:right w:val="none" w:sz="0" w:space="0" w:color="auto"/>
          </w:divBdr>
        </w:div>
      </w:divsChild>
    </w:div>
    <w:div w:id="293681196">
      <w:bodyDiv w:val="1"/>
      <w:marLeft w:val="0"/>
      <w:marRight w:val="0"/>
      <w:marTop w:val="0"/>
      <w:marBottom w:val="0"/>
      <w:divBdr>
        <w:top w:val="none" w:sz="0" w:space="0" w:color="auto"/>
        <w:left w:val="none" w:sz="0" w:space="0" w:color="auto"/>
        <w:bottom w:val="none" w:sz="0" w:space="0" w:color="auto"/>
        <w:right w:val="none" w:sz="0" w:space="0" w:color="auto"/>
      </w:divBdr>
    </w:div>
    <w:div w:id="301279210">
      <w:bodyDiv w:val="1"/>
      <w:marLeft w:val="0"/>
      <w:marRight w:val="0"/>
      <w:marTop w:val="0"/>
      <w:marBottom w:val="0"/>
      <w:divBdr>
        <w:top w:val="none" w:sz="0" w:space="0" w:color="auto"/>
        <w:left w:val="none" w:sz="0" w:space="0" w:color="auto"/>
        <w:bottom w:val="none" w:sz="0" w:space="0" w:color="auto"/>
        <w:right w:val="none" w:sz="0" w:space="0" w:color="auto"/>
      </w:divBdr>
      <w:divsChild>
        <w:div w:id="1589537066">
          <w:marLeft w:val="0"/>
          <w:marRight w:val="0"/>
          <w:marTop w:val="0"/>
          <w:marBottom w:val="0"/>
          <w:divBdr>
            <w:top w:val="none" w:sz="0" w:space="0" w:color="auto"/>
            <w:left w:val="none" w:sz="0" w:space="0" w:color="auto"/>
            <w:bottom w:val="none" w:sz="0" w:space="0" w:color="auto"/>
            <w:right w:val="none" w:sz="0" w:space="0" w:color="auto"/>
          </w:divBdr>
        </w:div>
      </w:divsChild>
    </w:div>
    <w:div w:id="355430522">
      <w:bodyDiv w:val="1"/>
      <w:marLeft w:val="0"/>
      <w:marRight w:val="0"/>
      <w:marTop w:val="0"/>
      <w:marBottom w:val="0"/>
      <w:divBdr>
        <w:top w:val="none" w:sz="0" w:space="0" w:color="auto"/>
        <w:left w:val="none" w:sz="0" w:space="0" w:color="auto"/>
        <w:bottom w:val="none" w:sz="0" w:space="0" w:color="auto"/>
        <w:right w:val="none" w:sz="0" w:space="0" w:color="auto"/>
      </w:divBdr>
      <w:divsChild>
        <w:div w:id="869493641">
          <w:marLeft w:val="0"/>
          <w:marRight w:val="0"/>
          <w:marTop w:val="0"/>
          <w:marBottom w:val="0"/>
          <w:divBdr>
            <w:top w:val="none" w:sz="0" w:space="0" w:color="auto"/>
            <w:left w:val="none" w:sz="0" w:space="0" w:color="auto"/>
            <w:bottom w:val="none" w:sz="0" w:space="0" w:color="auto"/>
            <w:right w:val="none" w:sz="0" w:space="0" w:color="auto"/>
          </w:divBdr>
        </w:div>
      </w:divsChild>
    </w:div>
    <w:div w:id="383985519">
      <w:bodyDiv w:val="1"/>
      <w:marLeft w:val="0"/>
      <w:marRight w:val="0"/>
      <w:marTop w:val="0"/>
      <w:marBottom w:val="0"/>
      <w:divBdr>
        <w:top w:val="none" w:sz="0" w:space="0" w:color="auto"/>
        <w:left w:val="none" w:sz="0" w:space="0" w:color="auto"/>
        <w:bottom w:val="none" w:sz="0" w:space="0" w:color="auto"/>
        <w:right w:val="none" w:sz="0" w:space="0" w:color="auto"/>
      </w:divBdr>
      <w:divsChild>
        <w:div w:id="420563960">
          <w:marLeft w:val="0"/>
          <w:marRight w:val="0"/>
          <w:marTop w:val="0"/>
          <w:marBottom w:val="0"/>
          <w:divBdr>
            <w:top w:val="none" w:sz="0" w:space="0" w:color="auto"/>
            <w:left w:val="none" w:sz="0" w:space="0" w:color="auto"/>
            <w:bottom w:val="none" w:sz="0" w:space="0" w:color="auto"/>
            <w:right w:val="none" w:sz="0" w:space="0" w:color="auto"/>
          </w:divBdr>
        </w:div>
      </w:divsChild>
    </w:div>
    <w:div w:id="384648108">
      <w:bodyDiv w:val="1"/>
      <w:marLeft w:val="0"/>
      <w:marRight w:val="0"/>
      <w:marTop w:val="0"/>
      <w:marBottom w:val="0"/>
      <w:divBdr>
        <w:top w:val="none" w:sz="0" w:space="0" w:color="auto"/>
        <w:left w:val="none" w:sz="0" w:space="0" w:color="auto"/>
        <w:bottom w:val="none" w:sz="0" w:space="0" w:color="auto"/>
        <w:right w:val="none" w:sz="0" w:space="0" w:color="auto"/>
      </w:divBdr>
      <w:divsChild>
        <w:div w:id="1783762358">
          <w:marLeft w:val="0"/>
          <w:marRight w:val="0"/>
          <w:marTop w:val="0"/>
          <w:marBottom w:val="0"/>
          <w:divBdr>
            <w:top w:val="none" w:sz="0" w:space="0" w:color="auto"/>
            <w:left w:val="none" w:sz="0" w:space="0" w:color="auto"/>
            <w:bottom w:val="none" w:sz="0" w:space="0" w:color="auto"/>
            <w:right w:val="none" w:sz="0" w:space="0" w:color="auto"/>
          </w:divBdr>
        </w:div>
      </w:divsChild>
    </w:div>
    <w:div w:id="398284322">
      <w:bodyDiv w:val="1"/>
      <w:marLeft w:val="0"/>
      <w:marRight w:val="0"/>
      <w:marTop w:val="0"/>
      <w:marBottom w:val="0"/>
      <w:divBdr>
        <w:top w:val="none" w:sz="0" w:space="0" w:color="auto"/>
        <w:left w:val="none" w:sz="0" w:space="0" w:color="auto"/>
        <w:bottom w:val="none" w:sz="0" w:space="0" w:color="auto"/>
        <w:right w:val="none" w:sz="0" w:space="0" w:color="auto"/>
      </w:divBdr>
    </w:div>
    <w:div w:id="404644501">
      <w:bodyDiv w:val="1"/>
      <w:marLeft w:val="0"/>
      <w:marRight w:val="0"/>
      <w:marTop w:val="0"/>
      <w:marBottom w:val="0"/>
      <w:divBdr>
        <w:top w:val="none" w:sz="0" w:space="0" w:color="auto"/>
        <w:left w:val="none" w:sz="0" w:space="0" w:color="auto"/>
        <w:bottom w:val="none" w:sz="0" w:space="0" w:color="auto"/>
        <w:right w:val="none" w:sz="0" w:space="0" w:color="auto"/>
      </w:divBdr>
    </w:div>
    <w:div w:id="407001490">
      <w:bodyDiv w:val="1"/>
      <w:marLeft w:val="0"/>
      <w:marRight w:val="0"/>
      <w:marTop w:val="0"/>
      <w:marBottom w:val="0"/>
      <w:divBdr>
        <w:top w:val="none" w:sz="0" w:space="0" w:color="auto"/>
        <w:left w:val="none" w:sz="0" w:space="0" w:color="auto"/>
        <w:bottom w:val="none" w:sz="0" w:space="0" w:color="auto"/>
        <w:right w:val="none" w:sz="0" w:space="0" w:color="auto"/>
      </w:divBdr>
      <w:divsChild>
        <w:div w:id="386615385">
          <w:marLeft w:val="0"/>
          <w:marRight w:val="0"/>
          <w:marTop w:val="0"/>
          <w:marBottom w:val="0"/>
          <w:divBdr>
            <w:top w:val="none" w:sz="0" w:space="0" w:color="auto"/>
            <w:left w:val="none" w:sz="0" w:space="0" w:color="auto"/>
            <w:bottom w:val="none" w:sz="0" w:space="0" w:color="auto"/>
            <w:right w:val="none" w:sz="0" w:space="0" w:color="auto"/>
          </w:divBdr>
        </w:div>
      </w:divsChild>
    </w:div>
    <w:div w:id="407192020">
      <w:bodyDiv w:val="1"/>
      <w:marLeft w:val="0"/>
      <w:marRight w:val="0"/>
      <w:marTop w:val="0"/>
      <w:marBottom w:val="0"/>
      <w:divBdr>
        <w:top w:val="none" w:sz="0" w:space="0" w:color="auto"/>
        <w:left w:val="none" w:sz="0" w:space="0" w:color="auto"/>
        <w:bottom w:val="none" w:sz="0" w:space="0" w:color="auto"/>
        <w:right w:val="none" w:sz="0" w:space="0" w:color="auto"/>
      </w:divBdr>
      <w:divsChild>
        <w:div w:id="668873412">
          <w:marLeft w:val="0"/>
          <w:marRight w:val="0"/>
          <w:marTop w:val="0"/>
          <w:marBottom w:val="0"/>
          <w:divBdr>
            <w:top w:val="none" w:sz="0" w:space="0" w:color="auto"/>
            <w:left w:val="none" w:sz="0" w:space="0" w:color="auto"/>
            <w:bottom w:val="none" w:sz="0" w:space="0" w:color="auto"/>
            <w:right w:val="none" w:sz="0" w:space="0" w:color="auto"/>
          </w:divBdr>
        </w:div>
      </w:divsChild>
    </w:div>
    <w:div w:id="432824340">
      <w:bodyDiv w:val="1"/>
      <w:marLeft w:val="0"/>
      <w:marRight w:val="0"/>
      <w:marTop w:val="0"/>
      <w:marBottom w:val="0"/>
      <w:divBdr>
        <w:top w:val="none" w:sz="0" w:space="0" w:color="auto"/>
        <w:left w:val="none" w:sz="0" w:space="0" w:color="auto"/>
        <w:bottom w:val="none" w:sz="0" w:space="0" w:color="auto"/>
        <w:right w:val="none" w:sz="0" w:space="0" w:color="auto"/>
      </w:divBdr>
      <w:divsChild>
        <w:div w:id="2023360380">
          <w:marLeft w:val="0"/>
          <w:marRight w:val="0"/>
          <w:marTop w:val="0"/>
          <w:marBottom w:val="0"/>
          <w:divBdr>
            <w:top w:val="none" w:sz="0" w:space="0" w:color="auto"/>
            <w:left w:val="none" w:sz="0" w:space="0" w:color="auto"/>
            <w:bottom w:val="none" w:sz="0" w:space="0" w:color="auto"/>
            <w:right w:val="none" w:sz="0" w:space="0" w:color="auto"/>
          </w:divBdr>
        </w:div>
      </w:divsChild>
    </w:div>
    <w:div w:id="437213841">
      <w:bodyDiv w:val="1"/>
      <w:marLeft w:val="0"/>
      <w:marRight w:val="0"/>
      <w:marTop w:val="0"/>
      <w:marBottom w:val="0"/>
      <w:divBdr>
        <w:top w:val="none" w:sz="0" w:space="0" w:color="auto"/>
        <w:left w:val="none" w:sz="0" w:space="0" w:color="auto"/>
        <w:bottom w:val="none" w:sz="0" w:space="0" w:color="auto"/>
        <w:right w:val="none" w:sz="0" w:space="0" w:color="auto"/>
      </w:divBdr>
    </w:div>
    <w:div w:id="439298388">
      <w:bodyDiv w:val="1"/>
      <w:marLeft w:val="0"/>
      <w:marRight w:val="0"/>
      <w:marTop w:val="0"/>
      <w:marBottom w:val="0"/>
      <w:divBdr>
        <w:top w:val="none" w:sz="0" w:space="0" w:color="auto"/>
        <w:left w:val="none" w:sz="0" w:space="0" w:color="auto"/>
        <w:bottom w:val="none" w:sz="0" w:space="0" w:color="auto"/>
        <w:right w:val="none" w:sz="0" w:space="0" w:color="auto"/>
      </w:divBdr>
      <w:divsChild>
        <w:div w:id="681248546">
          <w:marLeft w:val="0"/>
          <w:marRight w:val="0"/>
          <w:marTop w:val="0"/>
          <w:marBottom w:val="0"/>
          <w:divBdr>
            <w:top w:val="none" w:sz="0" w:space="0" w:color="auto"/>
            <w:left w:val="none" w:sz="0" w:space="0" w:color="auto"/>
            <w:bottom w:val="none" w:sz="0" w:space="0" w:color="auto"/>
            <w:right w:val="none" w:sz="0" w:space="0" w:color="auto"/>
          </w:divBdr>
        </w:div>
      </w:divsChild>
    </w:div>
    <w:div w:id="443430470">
      <w:bodyDiv w:val="1"/>
      <w:marLeft w:val="0"/>
      <w:marRight w:val="0"/>
      <w:marTop w:val="0"/>
      <w:marBottom w:val="0"/>
      <w:divBdr>
        <w:top w:val="none" w:sz="0" w:space="0" w:color="auto"/>
        <w:left w:val="none" w:sz="0" w:space="0" w:color="auto"/>
        <w:bottom w:val="none" w:sz="0" w:space="0" w:color="auto"/>
        <w:right w:val="none" w:sz="0" w:space="0" w:color="auto"/>
      </w:divBdr>
    </w:div>
    <w:div w:id="449052698">
      <w:bodyDiv w:val="1"/>
      <w:marLeft w:val="0"/>
      <w:marRight w:val="0"/>
      <w:marTop w:val="0"/>
      <w:marBottom w:val="0"/>
      <w:divBdr>
        <w:top w:val="none" w:sz="0" w:space="0" w:color="auto"/>
        <w:left w:val="none" w:sz="0" w:space="0" w:color="auto"/>
        <w:bottom w:val="none" w:sz="0" w:space="0" w:color="auto"/>
        <w:right w:val="none" w:sz="0" w:space="0" w:color="auto"/>
      </w:divBdr>
      <w:divsChild>
        <w:div w:id="795682572">
          <w:marLeft w:val="0"/>
          <w:marRight w:val="0"/>
          <w:marTop w:val="0"/>
          <w:marBottom w:val="0"/>
          <w:divBdr>
            <w:top w:val="none" w:sz="0" w:space="0" w:color="auto"/>
            <w:left w:val="none" w:sz="0" w:space="0" w:color="auto"/>
            <w:bottom w:val="none" w:sz="0" w:space="0" w:color="auto"/>
            <w:right w:val="none" w:sz="0" w:space="0" w:color="auto"/>
          </w:divBdr>
        </w:div>
      </w:divsChild>
    </w:div>
    <w:div w:id="451169551">
      <w:bodyDiv w:val="1"/>
      <w:marLeft w:val="0"/>
      <w:marRight w:val="0"/>
      <w:marTop w:val="0"/>
      <w:marBottom w:val="0"/>
      <w:divBdr>
        <w:top w:val="none" w:sz="0" w:space="0" w:color="auto"/>
        <w:left w:val="none" w:sz="0" w:space="0" w:color="auto"/>
        <w:bottom w:val="none" w:sz="0" w:space="0" w:color="auto"/>
        <w:right w:val="none" w:sz="0" w:space="0" w:color="auto"/>
      </w:divBdr>
      <w:divsChild>
        <w:div w:id="1931769938">
          <w:marLeft w:val="0"/>
          <w:marRight w:val="0"/>
          <w:marTop w:val="0"/>
          <w:marBottom w:val="0"/>
          <w:divBdr>
            <w:top w:val="none" w:sz="0" w:space="0" w:color="auto"/>
            <w:left w:val="none" w:sz="0" w:space="0" w:color="auto"/>
            <w:bottom w:val="none" w:sz="0" w:space="0" w:color="auto"/>
            <w:right w:val="none" w:sz="0" w:space="0" w:color="auto"/>
          </w:divBdr>
        </w:div>
      </w:divsChild>
    </w:div>
    <w:div w:id="452021076">
      <w:bodyDiv w:val="1"/>
      <w:marLeft w:val="0"/>
      <w:marRight w:val="0"/>
      <w:marTop w:val="0"/>
      <w:marBottom w:val="0"/>
      <w:divBdr>
        <w:top w:val="none" w:sz="0" w:space="0" w:color="auto"/>
        <w:left w:val="none" w:sz="0" w:space="0" w:color="auto"/>
        <w:bottom w:val="none" w:sz="0" w:space="0" w:color="auto"/>
        <w:right w:val="none" w:sz="0" w:space="0" w:color="auto"/>
      </w:divBdr>
      <w:divsChild>
        <w:div w:id="171261623">
          <w:marLeft w:val="0"/>
          <w:marRight w:val="0"/>
          <w:marTop w:val="0"/>
          <w:marBottom w:val="0"/>
          <w:divBdr>
            <w:top w:val="none" w:sz="0" w:space="0" w:color="auto"/>
            <w:left w:val="none" w:sz="0" w:space="0" w:color="auto"/>
            <w:bottom w:val="none" w:sz="0" w:space="0" w:color="auto"/>
            <w:right w:val="none" w:sz="0" w:space="0" w:color="auto"/>
          </w:divBdr>
        </w:div>
      </w:divsChild>
    </w:div>
    <w:div w:id="497118335">
      <w:bodyDiv w:val="1"/>
      <w:marLeft w:val="0"/>
      <w:marRight w:val="0"/>
      <w:marTop w:val="0"/>
      <w:marBottom w:val="0"/>
      <w:divBdr>
        <w:top w:val="none" w:sz="0" w:space="0" w:color="auto"/>
        <w:left w:val="none" w:sz="0" w:space="0" w:color="auto"/>
        <w:bottom w:val="none" w:sz="0" w:space="0" w:color="auto"/>
        <w:right w:val="none" w:sz="0" w:space="0" w:color="auto"/>
      </w:divBdr>
      <w:divsChild>
        <w:div w:id="1314749883">
          <w:marLeft w:val="0"/>
          <w:marRight w:val="0"/>
          <w:marTop w:val="0"/>
          <w:marBottom w:val="0"/>
          <w:divBdr>
            <w:top w:val="none" w:sz="0" w:space="0" w:color="auto"/>
            <w:left w:val="none" w:sz="0" w:space="0" w:color="auto"/>
            <w:bottom w:val="none" w:sz="0" w:space="0" w:color="auto"/>
            <w:right w:val="none" w:sz="0" w:space="0" w:color="auto"/>
          </w:divBdr>
        </w:div>
      </w:divsChild>
    </w:div>
    <w:div w:id="506558630">
      <w:bodyDiv w:val="1"/>
      <w:marLeft w:val="0"/>
      <w:marRight w:val="0"/>
      <w:marTop w:val="0"/>
      <w:marBottom w:val="0"/>
      <w:divBdr>
        <w:top w:val="none" w:sz="0" w:space="0" w:color="auto"/>
        <w:left w:val="none" w:sz="0" w:space="0" w:color="auto"/>
        <w:bottom w:val="none" w:sz="0" w:space="0" w:color="auto"/>
        <w:right w:val="none" w:sz="0" w:space="0" w:color="auto"/>
      </w:divBdr>
      <w:divsChild>
        <w:div w:id="1045329072">
          <w:marLeft w:val="0"/>
          <w:marRight w:val="0"/>
          <w:marTop w:val="0"/>
          <w:marBottom w:val="0"/>
          <w:divBdr>
            <w:top w:val="none" w:sz="0" w:space="0" w:color="auto"/>
            <w:left w:val="none" w:sz="0" w:space="0" w:color="auto"/>
            <w:bottom w:val="none" w:sz="0" w:space="0" w:color="auto"/>
            <w:right w:val="none" w:sz="0" w:space="0" w:color="auto"/>
          </w:divBdr>
        </w:div>
      </w:divsChild>
    </w:div>
    <w:div w:id="533931378">
      <w:bodyDiv w:val="1"/>
      <w:marLeft w:val="0"/>
      <w:marRight w:val="0"/>
      <w:marTop w:val="0"/>
      <w:marBottom w:val="0"/>
      <w:divBdr>
        <w:top w:val="none" w:sz="0" w:space="0" w:color="auto"/>
        <w:left w:val="none" w:sz="0" w:space="0" w:color="auto"/>
        <w:bottom w:val="none" w:sz="0" w:space="0" w:color="auto"/>
        <w:right w:val="none" w:sz="0" w:space="0" w:color="auto"/>
      </w:divBdr>
      <w:divsChild>
        <w:div w:id="733893245">
          <w:marLeft w:val="0"/>
          <w:marRight w:val="0"/>
          <w:marTop w:val="0"/>
          <w:marBottom w:val="0"/>
          <w:divBdr>
            <w:top w:val="none" w:sz="0" w:space="0" w:color="auto"/>
            <w:left w:val="none" w:sz="0" w:space="0" w:color="auto"/>
            <w:bottom w:val="none" w:sz="0" w:space="0" w:color="auto"/>
            <w:right w:val="none" w:sz="0" w:space="0" w:color="auto"/>
          </w:divBdr>
        </w:div>
      </w:divsChild>
    </w:div>
    <w:div w:id="549849854">
      <w:bodyDiv w:val="1"/>
      <w:marLeft w:val="0"/>
      <w:marRight w:val="0"/>
      <w:marTop w:val="0"/>
      <w:marBottom w:val="0"/>
      <w:divBdr>
        <w:top w:val="none" w:sz="0" w:space="0" w:color="auto"/>
        <w:left w:val="none" w:sz="0" w:space="0" w:color="auto"/>
        <w:bottom w:val="none" w:sz="0" w:space="0" w:color="auto"/>
        <w:right w:val="none" w:sz="0" w:space="0" w:color="auto"/>
      </w:divBdr>
      <w:divsChild>
        <w:div w:id="1123429363">
          <w:marLeft w:val="0"/>
          <w:marRight w:val="0"/>
          <w:marTop w:val="0"/>
          <w:marBottom w:val="0"/>
          <w:divBdr>
            <w:top w:val="none" w:sz="0" w:space="0" w:color="auto"/>
            <w:left w:val="none" w:sz="0" w:space="0" w:color="auto"/>
            <w:bottom w:val="none" w:sz="0" w:space="0" w:color="auto"/>
            <w:right w:val="none" w:sz="0" w:space="0" w:color="auto"/>
          </w:divBdr>
        </w:div>
      </w:divsChild>
    </w:div>
    <w:div w:id="557326427">
      <w:bodyDiv w:val="1"/>
      <w:marLeft w:val="0"/>
      <w:marRight w:val="0"/>
      <w:marTop w:val="0"/>
      <w:marBottom w:val="0"/>
      <w:divBdr>
        <w:top w:val="none" w:sz="0" w:space="0" w:color="auto"/>
        <w:left w:val="none" w:sz="0" w:space="0" w:color="auto"/>
        <w:bottom w:val="none" w:sz="0" w:space="0" w:color="auto"/>
        <w:right w:val="none" w:sz="0" w:space="0" w:color="auto"/>
      </w:divBdr>
      <w:divsChild>
        <w:div w:id="795292993">
          <w:marLeft w:val="0"/>
          <w:marRight w:val="0"/>
          <w:marTop w:val="0"/>
          <w:marBottom w:val="0"/>
          <w:divBdr>
            <w:top w:val="none" w:sz="0" w:space="0" w:color="auto"/>
            <w:left w:val="none" w:sz="0" w:space="0" w:color="auto"/>
            <w:bottom w:val="none" w:sz="0" w:space="0" w:color="auto"/>
            <w:right w:val="none" w:sz="0" w:space="0" w:color="auto"/>
          </w:divBdr>
        </w:div>
      </w:divsChild>
    </w:div>
    <w:div w:id="571159083">
      <w:bodyDiv w:val="1"/>
      <w:marLeft w:val="0"/>
      <w:marRight w:val="0"/>
      <w:marTop w:val="0"/>
      <w:marBottom w:val="0"/>
      <w:divBdr>
        <w:top w:val="none" w:sz="0" w:space="0" w:color="auto"/>
        <w:left w:val="none" w:sz="0" w:space="0" w:color="auto"/>
        <w:bottom w:val="none" w:sz="0" w:space="0" w:color="auto"/>
        <w:right w:val="none" w:sz="0" w:space="0" w:color="auto"/>
      </w:divBdr>
    </w:div>
    <w:div w:id="579019343">
      <w:bodyDiv w:val="1"/>
      <w:marLeft w:val="0"/>
      <w:marRight w:val="0"/>
      <w:marTop w:val="0"/>
      <w:marBottom w:val="0"/>
      <w:divBdr>
        <w:top w:val="none" w:sz="0" w:space="0" w:color="auto"/>
        <w:left w:val="none" w:sz="0" w:space="0" w:color="auto"/>
        <w:bottom w:val="none" w:sz="0" w:space="0" w:color="auto"/>
        <w:right w:val="none" w:sz="0" w:space="0" w:color="auto"/>
      </w:divBdr>
      <w:divsChild>
        <w:div w:id="1657105506">
          <w:marLeft w:val="0"/>
          <w:marRight w:val="0"/>
          <w:marTop w:val="0"/>
          <w:marBottom w:val="0"/>
          <w:divBdr>
            <w:top w:val="none" w:sz="0" w:space="0" w:color="auto"/>
            <w:left w:val="none" w:sz="0" w:space="0" w:color="auto"/>
            <w:bottom w:val="none" w:sz="0" w:space="0" w:color="auto"/>
            <w:right w:val="none" w:sz="0" w:space="0" w:color="auto"/>
          </w:divBdr>
        </w:div>
      </w:divsChild>
    </w:div>
    <w:div w:id="617684165">
      <w:bodyDiv w:val="1"/>
      <w:marLeft w:val="0"/>
      <w:marRight w:val="0"/>
      <w:marTop w:val="0"/>
      <w:marBottom w:val="0"/>
      <w:divBdr>
        <w:top w:val="none" w:sz="0" w:space="0" w:color="auto"/>
        <w:left w:val="none" w:sz="0" w:space="0" w:color="auto"/>
        <w:bottom w:val="none" w:sz="0" w:space="0" w:color="auto"/>
        <w:right w:val="none" w:sz="0" w:space="0" w:color="auto"/>
      </w:divBdr>
      <w:divsChild>
        <w:div w:id="1413966870">
          <w:marLeft w:val="0"/>
          <w:marRight w:val="0"/>
          <w:marTop w:val="0"/>
          <w:marBottom w:val="0"/>
          <w:divBdr>
            <w:top w:val="none" w:sz="0" w:space="0" w:color="auto"/>
            <w:left w:val="none" w:sz="0" w:space="0" w:color="auto"/>
            <w:bottom w:val="none" w:sz="0" w:space="0" w:color="auto"/>
            <w:right w:val="none" w:sz="0" w:space="0" w:color="auto"/>
          </w:divBdr>
        </w:div>
      </w:divsChild>
    </w:div>
    <w:div w:id="617874584">
      <w:bodyDiv w:val="1"/>
      <w:marLeft w:val="0"/>
      <w:marRight w:val="0"/>
      <w:marTop w:val="0"/>
      <w:marBottom w:val="0"/>
      <w:divBdr>
        <w:top w:val="none" w:sz="0" w:space="0" w:color="auto"/>
        <w:left w:val="none" w:sz="0" w:space="0" w:color="auto"/>
        <w:bottom w:val="none" w:sz="0" w:space="0" w:color="auto"/>
        <w:right w:val="none" w:sz="0" w:space="0" w:color="auto"/>
      </w:divBdr>
    </w:div>
    <w:div w:id="623123986">
      <w:bodyDiv w:val="1"/>
      <w:marLeft w:val="0"/>
      <w:marRight w:val="0"/>
      <w:marTop w:val="0"/>
      <w:marBottom w:val="0"/>
      <w:divBdr>
        <w:top w:val="none" w:sz="0" w:space="0" w:color="auto"/>
        <w:left w:val="none" w:sz="0" w:space="0" w:color="auto"/>
        <w:bottom w:val="none" w:sz="0" w:space="0" w:color="auto"/>
        <w:right w:val="none" w:sz="0" w:space="0" w:color="auto"/>
      </w:divBdr>
      <w:divsChild>
        <w:div w:id="2060546200">
          <w:marLeft w:val="0"/>
          <w:marRight w:val="0"/>
          <w:marTop w:val="0"/>
          <w:marBottom w:val="0"/>
          <w:divBdr>
            <w:top w:val="none" w:sz="0" w:space="0" w:color="auto"/>
            <w:left w:val="none" w:sz="0" w:space="0" w:color="auto"/>
            <w:bottom w:val="none" w:sz="0" w:space="0" w:color="auto"/>
            <w:right w:val="none" w:sz="0" w:space="0" w:color="auto"/>
          </w:divBdr>
        </w:div>
      </w:divsChild>
    </w:div>
    <w:div w:id="633290879">
      <w:bodyDiv w:val="1"/>
      <w:marLeft w:val="0"/>
      <w:marRight w:val="0"/>
      <w:marTop w:val="0"/>
      <w:marBottom w:val="0"/>
      <w:divBdr>
        <w:top w:val="none" w:sz="0" w:space="0" w:color="auto"/>
        <w:left w:val="none" w:sz="0" w:space="0" w:color="auto"/>
        <w:bottom w:val="none" w:sz="0" w:space="0" w:color="auto"/>
        <w:right w:val="none" w:sz="0" w:space="0" w:color="auto"/>
      </w:divBdr>
      <w:divsChild>
        <w:div w:id="99422033">
          <w:marLeft w:val="0"/>
          <w:marRight w:val="0"/>
          <w:marTop w:val="0"/>
          <w:marBottom w:val="0"/>
          <w:divBdr>
            <w:top w:val="none" w:sz="0" w:space="0" w:color="auto"/>
            <w:left w:val="none" w:sz="0" w:space="0" w:color="auto"/>
            <w:bottom w:val="none" w:sz="0" w:space="0" w:color="auto"/>
            <w:right w:val="none" w:sz="0" w:space="0" w:color="auto"/>
          </w:divBdr>
        </w:div>
      </w:divsChild>
    </w:div>
    <w:div w:id="643317760">
      <w:bodyDiv w:val="1"/>
      <w:marLeft w:val="0"/>
      <w:marRight w:val="0"/>
      <w:marTop w:val="0"/>
      <w:marBottom w:val="0"/>
      <w:divBdr>
        <w:top w:val="none" w:sz="0" w:space="0" w:color="auto"/>
        <w:left w:val="none" w:sz="0" w:space="0" w:color="auto"/>
        <w:bottom w:val="none" w:sz="0" w:space="0" w:color="auto"/>
        <w:right w:val="none" w:sz="0" w:space="0" w:color="auto"/>
      </w:divBdr>
      <w:divsChild>
        <w:div w:id="1843662770">
          <w:marLeft w:val="0"/>
          <w:marRight w:val="0"/>
          <w:marTop w:val="0"/>
          <w:marBottom w:val="0"/>
          <w:divBdr>
            <w:top w:val="none" w:sz="0" w:space="0" w:color="auto"/>
            <w:left w:val="none" w:sz="0" w:space="0" w:color="auto"/>
            <w:bottom w:val="none" w:sz="0" w:space="0" w:color="auto"/>
            <w:right w:val="none" w:sz="0" w:space="0" w:color="auto"/>
          </w:divBdr>
        </w:div>
      </w:divsChild>
    </w:div>
    <w:div w:id="660155109">
      <w:bodyDiv w:val="1"/>
      <w:marLeft w:val="0"/>
      <w:marRight w:val="0"/>
      <w:marTop w:val="0"/>
      <w:marBottom w:val="0"/>
      <w:divBdr>
        <w:top w:val="none" w:sz="0" w:space="0" w:color="auto"/>
        <w:left w:val="none" w:sz="0" w:space="0" w:color="auto"/>
        <w:bottom w:val="none" w:sz="0" w:space="0" w:color="auto"/>
        <w:right w:val="none" w:sz="0" w:space="0" w:color="auto"/>
      </w:divBdr>
    </w:div>
    <w:div w:id="671958333">
      <w:bodyDiv w:val="1"/>
      <w:marLeft w:val="0"/>
      <w:marRight w:val="0"/>
      <w:marTop w:val="0"/>
      <w:marBottom w:val="0"/>
      <w:divBdr>
        <w:top w:val="none" w:sz="0" w:space="0" w:color="auto"/>
        <w:left w:val="none" w:sz="0" w:space="0" w:color="auto"/>
        <w:bottom w:val="none" w:sz="0" w:space="0" w:color="auto"/>
        <w:right w:val="none" w:sz="0" w:space="0" w:color="auto"/>
      </w:divBdr>
      <w:divsChild>
        <w:div w:id="523590810">
          <w:marLeft w:val="0"/>
          <w:marRight w:val="0"/>
          <w:marTop w:val="0"/>
          <w:marBottom w:val="0"/>
          <w:divBdr>
            <w:top w:val="none" w:sz="0" w:space="0" w:color="auto"/>
            <w:left w:val="none" w:sz="0" w:space="0" w:color="auto"/>
            <w:bottom w:val="none" w:sz="0" w:space="0" w:color="auto"/>
            <w:right w:val="none" w:sz="0" w:space="0" w:color="auto"/>
          </w:divBdr>
        </w:div>
      </w:divsChild>
    </w:div>
    <w:div w:id="674769241">
      <w:bodyDiv w:val="1"/>
      <w:marLeft w:val="0"/>
      <w:marRight w:val="0"/>
      <w:marTop w:val="0"/>
      <w:marBottom w:val="0"/>
      <w:divBdr>
        <w:top w:val="none" w:sz="0" w:space="0" w:color="auto"/>
        <w:left w:val="none" w:sz="0" w:space="0" w:color="auto"/>
        <w:bottom w:val="none" w:sz="0" w:space="0" w:color="auto"/>
        <w:right w:val="none" w:sz="0" w:space="0" w:color="auto"/>
      </w:divBdr>
    </w:div>
    <w:div w:id="677464348">
      <w:bodyDiv w:val="1"/>
      <w:marLeft w:val="0"/>
      <w:marRight w:val="0"/>
      <w:marTop w:val="0"/>
      <w:marBottom w:val="0"/>
      <w:divBdr>
        <w:top w:val="none" w:sz="0" w:space="0" w:color="auto"/>
        <w:left w:val="none" w:sz="0" w:space="0" w:color="auto"/>
        <w:bottom w:val="none" w:sz="0" w:space="0" w:color="auto"/>
        <w:right w:val="none" w:sz="0" w:space="0" w:color="auto"/>
      </w:divBdr>
      <w:divsChild>
        <w:div w:id="1979915584">
          <w:marLeft w:val="0"/>
          <w:marRight w:val="0"/>
          <w:marTop w:val="0"/>
          <w:marBottom w:val="0"/>
          <w:divBdr>
            <w:top w:val="none" w:sz="0" w:space="0" w:color="auto"/>
            <w:left w:val="none" w:sz="0" w:space="0" w:color="auto"/>
            <w:bottom w:val="none" w:sz="0" w:space="0" w:color="auto"/>
            <w:right w:val="none" w:sz="0" w:space="0" w:color="auto"/>
          </w:divBdr>
        </w:div>
      </w:divsChild>
    </w:div>
    <w:div w:id="681785893">
      <w:bodyDiv w:val="1"/>
      <w:marLeft w:val="0"/>
      <w:marRight w:val="0"/>
      <w:marTop w:val="0"/>
      <w:marBottom w:val="0"/>
      <w:divBdr>
        <w:top w:val="none" w:sz="0" w:space="0" w:color="auto"/>
        <w:left w:val="none" w:sz="0" w:space="0" w:color="auto"/>
        <w:bottom w:val="none" w:sz="0" w:space="0" w:color="auto"/>
        <w:right w:val="none" w:sz="0" w:space="0" w:color="auto"/>
      </w:divBdr>
    </w:div>
    <w:div w:id="710885582">
      <w:bodyDiv w:val="1"/>
      <w:marLeft w:val="0"/>
      <w:marRight w:val="0"/>
      <w:marTop w:val="0"/>
      <w:marBottom w:val="0"/>
      <w:divBdr>
        <w:top w:val="none" w:sz="0" w:space="0" w:color="auto"/>
        <w:left w:val="none" w:sz="0" w:space="0" w:color="auto"/>
        <w:bottom w:val="none" w:sz="0" w:space="0" w:color="auto"/>
        <w:right w:val="none" w:sz="0" w:space="0" w:color="auto"/>
      </w:divBdr>
      <w:divsChild>
        <w:div w:id="1628658512">
          <w:marLeft w:val="0"/>
          <w:marRight w:val="0"/>
          <w:marTop w:val="0"/>
          <w:marBottom w:val="0"/>
          <w:divBdr>
            <w:top w:val="none" w:sz="0" w:space="0" w:color="auto"/>
            <w:left w:val="none" w:sz="0" w:space="0" w:color="auto"/>
            <w:bottom w:val="none" w:sz="0" w:space="0" w:color="auto"/>
            <w:right w:val="none" w:sz="0" w:space="0" w:color="auto"/>
          </w:divBdr>
        </w:div>
      </w:divsChild>
    </w:div>
    <w:div w:id="741684796">
      <w:bodyDiv w:val="1"/>
      <w:marLeft w:val="0"/>
      <w:marRight w:val="0"/>
      <w:marTop w:val="0"/>
      <w:marBottom w:val="0"/>
      <w:divBdr>
        <w:top w:val="none" w:sz="0" w:space="0" w:color="auto"/>
        <w:left w:val="none" w:sz="0" w:space="0" w:color="auto"/>
        <w:bottom w:val="none" w:sz="0" w:space="0" w:color="auto"/>
        <w:right w:val="none" w:sz="0" w:space="0" w:color="auto"/>
      </w:divBdr>
      <w:divsChild>
        <w:div w:id="1200241612">
          <w:marLeft w:val="0"/>
          <w:marRight w:val="0"/>
          <w:marTop w:val="0"/>
          <w:marBottom w:val="0"/>
          <w:divBdr>
            <w:top w:val="none" w:sz="0" w:space="0" w:color="auto"/>
            <w:left w:val="none" w:sz="0" w:space="0" w:color="auto"/>
            <w:bottom w:val="none" w:sz="0" w:space="0" w:color="auto"/>
            <w:right w:val="none" w:sz="0" w:space="0" w:color="auto"/>
          </w:divBdr>
        </w:div>
      </w:divsChild>
    </w:div>
    <w:div w:id="750126426">
      <w:bodyDiv w:val="1"/>
      <w:marLeft w:val="0"/>
      <w:marRight w:val="0"/>
      <w:marTop w:val="0"/>
      <w:marBottom w:val="0"/>
      <w:divBdr>
        <w:top w:val="none" w:sz="0" w:space="0" w:color="auto"/>
        <w:left w:val="none" w:sz="0" w:space="0" w:color="auto"/>
        <w:bottom w:val="none" w:sz="0" w:space="0" w:color="auto"/>
        <w:right w:val="none" w:sz="0" w:space="0" w:color="auto"/>
      </w:divBdr>
    </w:div>
    <w:div w:id="776560775">
      <w:bodyDiv w:val="1"/>
      <w:marLeft w:val="0"/>
      <w:marRight w:val="0"/>
      <w:marTop w:val="0"/>
      <w:marBottom w:val="0"/>
      <w:divBdr>
        <w:top w:val="none" w:sz="0" w:space="0" w:color="auto"/>
        <w:left w:val="none" w:sz="0" w:space="0" w:color="auto"/>
        <w:bottom w:val="none" w:sz="0" w:space="0" w:color="auto"/>
        <w:right w:val="none" w:sz="0" w:space="0" w:color="auto"/>
      </w:divBdr>
      <w:divsChild>
        <w:div w:id="2006545090">
          <w:marLeft w:val="0"/>
          <w:marRight w:val="0"/>
          <w:marTop w:val="0"/>
          <w:marBottom w:val="0"/>
          <w:divBdr>
            <w:top w:val="none" w:sz="0" w:space="0" w:color="auto"/>
            <w:left w:val="none" w:sz="0" w:space="0" w:color="auto"/>
            <w:bottom w:val="none" w:sz="0" w:space="0" w:color="auto"/>
            <w:right w:val="none" w:sz="0" w:space="0" w:color="auto"/>
          </w:divBdr>
        </w:div>
      </w:divsChild>
    </w:div>
    <w:div w:id="792600159">
      <w:bodyDiv w:val="1"/>
      <w:marLeft w:val="0"/>
      <w:marRight w:val="0"/>
      <w:marTop w:val="0"/>
      <w:marBottom w:val="0"/>
      <w:divBdr>
        <w:top w:val="none" w:sz="0" w:space="0" w:color="auto"/>
        <w:left w:val="none" w:sz="0" w:space="0" w:color="auto"/>
        <w:bottom w:val="none" w:sz="0" w:space="0" w:color="auto"/>
        <w:right w:val="none" w:sz="0" w:space="0" w:color="auto"/>
      </w:divBdr>
      <w:divsChild>
        <w:div w:id="1516580251">
          <w:marLeft w:val="0"/>
          <w:marRight w:val="0"/>
          <w:marTop w:val="0"/>
          <w:marBottom w:val="0"/>
          <w:divBdr>
            <w:top w:val="none" w:sz="0" w:space="0" w:color="auto"/>
            <w:left w:val="none" w:sz="0" w:space="0" w:color="auto"/>
            <w:bottom w:val="none" w:sz="0" w:space="0" w:color="auto"/>
            <w:right w:val="none" w:sz="0" w:space="0" w:color="auto"/>
          </w:divBdr>
        </w:div>
      </w:divsChild>
    </w:div>
    <w:div w:id="799229996">
      <w:bodyDiv w:val="1"/>
      <w:marLeft w:val="0"/>
      <w:marRight w:val="0"/>
      <w:marTop w:val="0"/>
      <w:marBottom w:val="0"/>
      <w:divBdr>
        <w:top w:val="none" w:sz="0" w:space="0" w:color="auto"/>
        <w:left w:val="none" w:sz="0" w:space="0" w:color="auto"/>
        <w:bottom w:val="none" w:sz="0" w:space="0" w:color="auto"/>
        <w:right w:val="none" w:sz="0" w:space="0" w:color="auto"/>
      </w:divBdr>
      <w:divsChild>
        <w:div w:id="1967811923">
          <w:marLeft w:val="0"/>
          <w:marRight w:val="0"/>
          <w:marTop w:val="0"/>
          <w:marBottom w:val="0"/>
          <w:divBdr>
            <w:top w:val="none" w:sz="0" w:space="0" w:color="auto"/>
            <w:left w:val="none" w:sz="0" w:space="0" w:color="auto"/>
            <w:bottom w:val="none" w:sz="0" w:space="0" w:color="auto"/>
            <w:right w:val="none" w:sz="0" w:space="0" w:color="auto"/>
          </w:divBdr>
        </w:div>
      </w:divsChild>
    </w:div>
    <w:div w:id="842015080">
      <w:bodyDiv w:val="1"/>
      <w:marLeft w:val="0"/>
      <w:marRight w:val="0"/>
      <w:marTop w:val="0"/>
      <w:marBottom w:val="0"/>
      <w:divBdr>
        <w:top w:val="none" w:sz="0" w:space="0" w:color="auto"/>
        <w:left w:val="none" w:sz="0" w:space="0" w:color="auto"/>
        <w:bottom w:val="none" w:sz="0" w:space="0" w:color="auto"/>
        <w:right w:val="none" w:sz="0" w:space="0" w:color="auto"/>
      </w:divBdr>
      <w:divsChild>
        <w:div w:id="1957979194">
          <w:marLeft w:val="0"/>
          <w:marRight w:val="0"/>
          <w:marTop w:val="0"/>
          <w:marBottom w:val="0"/>
          <w:divBdr>
            <w:top w:val="none" w:sz="0" w:space="0" w:color="auto"/>
            <w:left w:val="none" w:sz="0" w:space="0" w:color="auto"/>
            <w:bottom w:val="none" w:sz="0" w:space="0" w:color="auto"/>
            <w:right w:val="none" w:sz="0" w:space="0" w:color="auto"/>
          </w:divBdr>
        </w:div>
      </w:divsChild>
    </w:div>
    <w:div w:id="854349465">
      <w:bodyDiv w:val="1"/>
      <w:marLeft w:val="0"/>
      <w:marRight w:val="0"/>
      <w:marTop w:val="0"/>
      <w:marBottom w:val="0"/>
      <w:divBdr>
        <w:top w:val="none" w:sz="0" w:space="0" w:color="auto"/>
        <w:left w:val="none" w:sz="0" w:space="0" w:color="auto"/>
        <w:bottom w:val="none" w:sz="0" w:space="0" w:color="auto"/>
        <w:right w:val="none" w:sz="0" w:space="0" w:color="auto"/>
      </w:divBdr>
      <w:divsChild>
        <w:div w:id="680594454">
          <w:marLeft w:val="0"/>
          <w:marRight w:val="0"/>
          <w:marTop w:val="0"/>
          <w:marBottom w:val="0"/>
          <w:divBdr>
            <w:top w:val="none" w:sz="0" w:space="0" w:color="auto"/>
            <w:left w:val="none" w:sz="0" w:space="0" w:color="auto"/>
            <w:bottom w:val="none" w:sz="0" w:space="0" w:color="auto"/>
            <w:right w:val="none" w:sz="0" w:space="0" w:color="auto"/>
          </w:divBdr>
        </w:div>
      </w:divsChild>
    </w:div>
    <w:div w:id="859124797">
      <w:bodyDiv w:val="1"/>
      <w:marLeft w:val="0"/>
      <w:marRight w:val="0"/>
      <w:marTop w:val="0"/>
      <w:marBottom w:val="0"/>
      <w:divBdr>
        <w:top w:val="none" w:sz="0" w:space="0" w:color="auto"/>
        <w:left w:val="none" w:sz="0" w:space="0" w:color="auto"/>
        <w:bottom w:val="none" w:sz="0" w:space="0" w:color="auto"/>
        <w:right w:val="none" w:sz="0" w:space="0" w:color="auto"/>
      </w:divBdr>
      <w:divsChild>
        <w:div w:id="1439445617">
          <w:marLeft w:val="0"/>
          <w:marRight w:val="0"/>
          <w:marTop w:val="0"/>
          <w:marBottom w:val="0"/>
          <w:divBdr>
            <w:top w:val="none" w:sz="0" w:space="0" w:color="auto"/>
            <w:left w:val="none" w:sz="0" w:space="0" w:color="auto"/>
            <w:bottom w:val="none" w:sz="0" w:space="0" w:color="auto"/>
            <w:right w:val="none" w:sz="0" w:space="0" w:color="auto"/>
          </w:divBdr>
        </w:div>
      </w:divsChild>
    </w:div>
    <w:div w:id="869797973">
      <w:bodyDiv w:val="1"/>
      <w:marLeft w:val="0"/>
      <w:marRight w:val="0"/>
      <w:marTop w:val="0"/>
      <w:marBottom w:val="0"/>
      <w:divBdr>
        <w:top w:val="none" w:sz="0" w:space="0" w:color="auto"/>
        <w:left w:val="none" w:sz="0" w:space="0" w:color="auto"/>
        <w:bottom w:val="none" w:sz="0" w:space="0" w:color="auto"/>
        <w:right w:val="none" w:sz="0" w:space="0" w:color="auto"/>
      </w:divBdr>
      <w:divsChild>
        <w:div w:id="715005842">
          <w:marLeft w:val="0"/>
          <w:marRight w:val="0"/>
          <w:marTop w:val="0"/>
          <w:marBottom w:val="0"/>
          <w:divBdr>
            <w:top w:val="none" w:sz="0" w:space="0" w:color="auto"/>
            <w:left w:val="none" w:sz="0" w:space="0" w:color="auto"/>
            <w:bottom w:val="none" w:sz="0" w:space="0" w:color="auto"/>
            <w:right w:val="none" w:sz="0" w:space="0" w:color="auto"/>
          </w:divBdr>
        </w:div>
      </w:divsChild>
    </w:div>
    <w:div w:id="874385630">
      <w:bodyDiv w:val="1"/>
      <w:marLeft w:val="0"/>
      <w:marRight w:val="0"/>
      <w:marTop w:val="0"/>
      <w:marBottom w:val="0"/>
      <w:divBdr>
        <w:top w:val="none" w:sz="0" w:space="0" w:color="auto"/>
        <w:left w:val="none" w:sz="0" w:space="0" w:color="auto"/>
        <w:bottom w:val="none" w:sz="0" w:space="0" w:color="auto"/>
        <w:right w:val="none" w:sz="0" w:space="0" w:color="auto"/>
      </w:divBdr>
      <w:divsChild>
        <w:div w:id="1764299572">
          <w:marLeft w:val="0"/>
          <w:marRight w:val="0"/>
          <w:marTop w:val="0"/>
          <w:marBottom w:val="0"/>
          <w:divBdr>
            <w:top w:val="none" w:sz="0" w:space="0" w:color="auto"/>
            <w:left w:val="none" w:sz="0" w:space="0" w:color="auto"/>
            <w:bottom w:val="none" w:sz="0" w:space="0" w:color="auto"/>
            <w:right w:val="none" w:sz="0" w:space="0" w:color="auto"/>
          </w:divBdr>
        </w:div>
      </w:divsChild>
    </w:div>
    <w:div w:id="876433826">
      <w:bodyDiv w:val="1"/>
      <w:marLeft w:val="0"/>
      <w:marRight w:val="0"/>
      <w:marTop w:val="0"/>
      <w:marBottom w:val="0"/>
      <w:divBdr>
        <w:top w:val="none" w:sz="0" w:space="0" w:color="auto"/>
        <w:left w:val="none" w:sz="0" w:space="0" w:color="auto"/>
        <w:bottom w:val="none" w:sz="0" w:space="0" w:color="auto"/>
        <w:right w:val="none" w:sz="0" w:space="0" w:color="auto"/>
      </w:divBdr>
    </w:div>
    <w:div w:id="887961066">
      <w:bodyDiv w:val="1"/>
      <w:marLeft w:val="0"/>
      <w:marRight w:val="0"/>
      <w:marTop w:val="0"/>
      <w:marBottom w:val="0"/>
      <w:divBdr>
        <w:top w:val="none" w:sz="0" w:space="0" w:color="auto"/>
        <w:left w:val="none" w:sz="0" w:space="0" w:color="auto"/>
        <w:bottom w:val="none" w:sz="0" w:space="0" w:color="auto"/>
        <w:right w:val="none" w:sz="0" w:space="0" w:color="auto"/>
      </w:divBdr>
      <w:divsChild>
        <w:div w:id="1103376612">
          <w:marLeft w:val="0"/>
          <w:marRight w:val="0"/>
          <w:marTop w:val="0"/>
          <w:marBottom w:val="0"/>
          <w:divBdr>
            <w:top w:val="none" w:sz="0" w:space="0" w:color="auto"/>
            <w:left w:val="none" w:sz="0" w:space="0" w:color="auto"/>
            <w:bottom w:val="none" w:sz="0" w:space="0" w:color="auto"/>
            <w:right w:val="none" w:sz="0" w:space="0" w:color="auto"/>
          </w:divBdr>
        </w:div>
      </w:divsChild>
    </w:div>
    <w:div w:id="890724550">
      <w:bodyDiv w:val="1"/>
      <w:marLeft w:val="0"/>
      <w:marRight w:val="0"/>
      <w:marTop w:val="0"/>
      <w:marBottom w:val="0"/>
      <w:divBdr>
        <w:top w:val="none" w:sz="0" w:space="0" w:color="auto"/>
        <w:left w:val="none" w:sz="0" w:space="0" w:color="auto"/>
        <w:bottom w:val="none" w:sz="0" w:space="0" w:color="auto"/>
        <w:right w:val="none" w:sz="0" w:space="0" w:color="auto"/>
      </w:divBdr>
      <w:divsChild>
        <w:div w:id="726535701">
          <w:marLeft w:val="0"/>
          <w:marRight w:val="0"/>
          <w:marTop w:val="0"/>
          <w:marBottom w:val="0"/>
          <w:divBdr>
            <w:top w:val="none" w:sz="0" w:space="0" w:color="auto"/>
            <w:left w:val="none" w:sz="0" w:space="0" w:color="auto"/>
            <w:bottom w:val="none" w:sz="0" w:space="0" w:color="auto"/>
            <w:right w:val="none" w:sz="0" w:space="0" w:color="auto"/>
          </w:divBdr>
        </w:div>
      </w:divsChild>
    </w:div>
    <w:div w:id="891381933">
      <w:bodyDiv w:val="1"/>
      <w:marLeft w:val="0"/>
      <w:marRight w:val="0"/>
      <w:marTop w:val="0"/>
      <w:marBottom w:val="0"/>
      <w:divBdr>
        <w:top w:val="none" w:sz="0" w:space="0" w:color="auto"/>
        <w:left w:val="none" w:sz="0" w:space="0" w:color="auto"/>
        <w:bottom w:val="none" w:sz="0" w:space="0" w:color="auto"/>
        <w:right w:val="none" w:sz="0" w:space="0" w:color="auto"/>
      </w:divBdr>
      <w:divsChild>
        <w:div w:id="469254710">
          <w:marLeft w:val="0"/>
          <w:marRight w:val="0"/>
          <w:marTop w:val="0"/>
          <w:marBottom w:val="0"/>
          <w:divBdr>
            <w:top w:val="none" w:sz="0" w:space="0" w:color="auto"/>
            <w:left w:val="none" w:sz="0" w:space="0" w:color="auto"/>
            <w:bottom w:val="none" w:sz="0" w:space="0" w:color="auto"/>
            <w:right w:val="none" w:sz="0" w:space="0" w:color="auto"/>
          </w:divBdr>
        </w:div>
      </w:divsChild>
    </w:div>
    <w:div w:id="962419240">
      <w:bodyDiv w:val="1"/>
      <w:marLeft w:val="0"/>
      <w:marRight w:val="0"/>
      <w:marTop w:val="0"/>
      <w:marBottom w:val="0"/>
      <w:divBdr>
        <w:top w:val="none" w:sz="0" w:space="0" w:color="auto"/>
        <w:left w:val="none" w:sz="0" w:space="0" w:color="auto"/>
        <w:bottom w:val="none" w:sz="0" w:space="0" w:color="auto"/>
        <w:right w:val="none" w:sz="0" w:space="0" w:color="auto"/>
      </w:divBdr>
    </w:div>
    <w:div w:id="1003045504">
      <w:bodyDiv w:val="1"/>
      <w:marLeft w:val="0"/>
      <w:marRight w:val="0"/>
      <w:marTop w:val="0"/>
      <w:marBottom w:val="0"/>
      <w:divBdr>
        <w:top w:val="none" w:sz="0" w:space="0" w:color="auto"/>
        <w:left w:val="none" w:sz="0" w:space="0" w:color="auto"/>
        <w:bottom w:val="none" w:sz="0" w:space="0" w:color="auto"/>
        <w:right w:val="none" w:sz="0" w:space="0" w:color="auto"/>
      </w:divBdr>
      <w:divsChild>
        <w:div w:id="1931574115">
          <w:marLeft w:val="0"/>
          <w:marRight w:val="0"/>
          <w:marTop w:val="0"/>
          <w:marBottom w:val="0"/>
          <w:divBdr>
            <w:top w:val="none" w:sz="0" w:space="0" w:color="auto"/>
            <w:left w:val="none" w:sz="0" w:space="0" w:color="auto"/>
            <w:bottom w:val="none" w:sz="0" w:space="0" w:color="auto"/>
            <w:right w:val="none" w:sz="0" w:space="0" w:color="auto"/>
          </w:divBdr>
        </w:div>
      </w:divsChild>
    </w:div>
    <w:div w:id="1018505860">
      <w:bodyDiv w:val="1"/>
      <w:marLeft w:val="0"/>
      <w:marRight w:val="0"/>
      <w:marTop w:val="0"/>
      <w:marBottom w:val="0"/>
      <w:divBdr>
        <w:top w:val="none" w:sz="0" w:space="0" w:color="auto"/>
        <w:left w:val="none" w:sz="0" w:space="0" w:color="auto"/>
        <w:bottom w:val="none" w:sz="0" w:space="0" w:color="auto"/>
        <w:right w:val="none" w:sz="0" w:space="0" w:color="auto"/>
      </w:divBdr>
      <w:divsChild>
        <w:div w:id="100883571">
          <w:marLeft w:val="0"/>
          <w:marRight w:val="0"/>
          <w:marTop w:val="0"/>
          <w:marBottom w:val="0"/>
          <w:divBdr>
            <w:top w:val="none" w:sz="0" w:space="0" w:color="auto"/>
            <w:left w:val="none" w:sz="0" w:space="0" w:color="auto"/>
            <w:bottom w:val="none" w:sz="0" w:space="0" w:color="auto"/>
            <w:right w:val="none" w:sz="0" w:space="0" w:color="auto"/>
          </w:divBdr>
        </w:div>
      </w:divsChild>
    </w:div>
    <w:div w:id="1019312791">
      <w:bodyDiv w:val="1"/>
      <w:marLeft w:val="0"/>
      <w:marRight w:val="0"/>
      <w:marTop w:val="0"/>
      <w:marBottom w:val="0"/>
      <w:divBdr>
        <w:top w:val="none" w:sz="0" w:space="0" w:color="auto"/>
        <w:left w:val="none" w:sz="0" w:space="0" w:color="auto"/>
        <w:bottom w:val="none" w:sz="0" w:space="0" w:color="auto"/>
        <w:right w:val="none" w:sz="0" w:space="0" w:color="auto"/>
      </w:divBdr>
    </w:div>
    <w:div w:id="1020934971">
      <w:bodyDiv w:val="1"/>
      <w:marLeft w:val="0"/>
      <w:marRight w:val="0"/>
      <w:marTop w:val="0"/>
      <w:marBottom w:val="0"/>
      <w:divBdr>
        <w:top w:val="none" w:sz="0" w:space="0" w:color="auto"/>
        <w:left w:val="none" w:sz="0" w:space="0" w:color="auto"/>
        <w:bottom w:val="none" w:sz="0" w:space="0" w:color="auto"/>
        <w:right w:val="none" w:sz="0" w:space="0" w:color="auto"/>
      </w:divBdr>
    </w:div>
    <w:div w:id="1024745990">
      <w:bodyDiv w:val="1"/>
      <w:marLeft w:val="0"/>
      <w:marRight w:val="0"/>
      <w:marTop w:val="0"/>
      <w:marBottom w:val="0"/>
      <w:divBdr>
        <w:top w:val="none" w:sz="0" w:space="0" w:color="auto"/>
        <w:left w:val="none" w:sz="0" w:space="0" w:color="auto"/>
        <w:bottom w:val="none" w:sz="0" w:space="0" w:color="auto"/>
        <w:right w:val="none" w:sz="0" w:space="0" w:color="auto"/>
      </w:divBdr>
      <w:divsChild>
        <w:div w:id="1477601412">
          <w:marLeft w:val="0"/>
          <w:marRight w:val="0"/>
          <w:marTop w:val="0"/>
          <w:marBottom w:val="0"/>
          <w:divBdr>
            <w:top w:val="none" w:sz="0" w:space="0" w:color="auto"/>
            <w:left w:val="none" w:sz="0" w:space="0" w:color="auto"/>
            <w:bottom w:val="none" w:sz="0" w:space="0" w:color="auto"/>
            <w:right w:val="none" w:sz="0" w:space="0" w:color="auto"/>
          </w:divBdr>
        </w:div>
      </w:divsChild>
    </w:div>
    <w:div w:id="1077939871">
      <w:bodyDiv w:val="1"/>
      <w:marLeft w:val="0"/>
      <w:marRight w:val="0"/>
      <w:marTop w:val="0"/>
      <w:marBottom w:val="0"/>
      <w:divBdr>
        <w:top w:val="none" w:sz="0" w:space="0" w:color="auto"/>
        <w:left w:val="none" w:sz="0" w:space="0" w:color="auto"/>
        <w:bottom w:val="none" w:sz="0" w:space="0" w:color="auto"/>
        <w:right w:val="none" w:sz="0" w:space="0" w:color="auto"/>
      </w:divBdr>
      <w:divsChild>
        <w:div w:id="906838536">
          <w:marLeft w:val="0"/>
          <w:marRight w:val="0"/>
          <w:marTop w:val="0"/>
          <w:marBottom w:val="0"/>
          <w:divBdr>
            <w:top w:val="none" w:sz="0" w:space="0" w:color="auto"/>
            <w:left w:val="none" w:sz="0" w:space="0" w:color="auto"/>
            <w:bottom w:val="none" w:sz="0" w:space="0" w:color="auto"/>
            <w:right w:val="none" w:sz="0" w:space="0" w:color="auto"/>
          </w:divBdr>
        </w:div>
      </w:divsChild>
    </w:div>
    <w:div w:id="1082944667">
      <w:bodyDiv w:val="1"/>
      <w:marLeft w:val="0"/>
      <w:marRight w:val="0"/>
      <w:marTop w:val="0"/>
      <w:marBottom w:val="0"/>
      <w:divBdr>
        <w:top w:val="none" w:sz="0" w:space="0" w:color="auto"/>
        <w:left w:val="none" w:sz="0" w:space="0" w:color="auto"/>
        <w:bottom w:val="none" w:sz="0" w:space="0" w:color="auto"/>
        <w:right w:val="none" w:sz="0" w:space="0" w:color="auto"/>
      </w:divBdr>
    </w:div>
    <w:div w:id="1085691212">
      <w:bodyDiv w:val="1"/>
      <w:marLeft w:val="0"/>
      <w:marRight w:val="0"/>
      <w:marTop w:val="0"/>
      <w:marBottom w:val="0"/>
      <w:divBdr>
        <w:top w:val="none" w:sz="0" w:space="0" w:color="auto"/>
        <w:left w:val="none" w:sz="0" w:space="0" w:color="auto"/>
        <w:bottom w:val="none" w:sz="0" w:space="0" w:color="auto"/>
        <w:right w:val="none" w:sz="0" w:space="0" w:color="auto"/>
      </w:divBdr>
      <w:divsChild>
        <w:div w:id="271058012">
          <w:marLeft w:val="0"/>
          <w:marRight w:val="0"/>
          <w:marTop w:val="0"/>
          <w:marBottom w:val="0"/>
          <w:divBdr>
            <w:top w:val="none" w:sz="0" w:space="0" w:color="auto"/>
            <w:left w:val="none" w:sz="0" w:space="0" w:color="auto"/>
            <w:bottom w:val="none" w:sz="0" w:space="0" w:color="auto"/>
            <w:right w:val="none" w:sz="0" w:space="0" w:color="auto"/>
          </w:divBdr>
        </w:div>
      </w:divsChild>
    </w:div>
    <w:div w:id="1090155704">
      <w:bodyDiv w:val="1"/>
      <w:marLeft w:val="0"/>
      <w:marRight w:val="0"/>
      <w:marTop w:val="0"/>
      <w:marBottom w:val="0"/>
      <w:divBdr>
        <w:top w:val="none" w:sz="0" w:space="0" w:color="auto"/>
        <w:left w:val="none" w:sz="0" w:space="0" w:color="auto"/>
        <w:bottom w:val="none" w:sz="0" w:space="0" w:color="auto"/>
        <w:right w:val="none" w:sz="0" w:space="0" w:color="auto"/>
      </w:divBdr>
    </w:div>
    <w:div w:id="1112747404">
      <w:bodyDiv w:val="1"/>
      <w:marLeft w:val="0"/>
      <w:marRight w:val="0"/>
      <w:marTop w:val="0"/>
      <w:marBottom w:val="0"/>
      <w:divBdr>
        <w:top w:val="none" w:sz="0" w:space="0" w:color="auto"/>
        <w:left w:val="none" w:sz="0" w:space="0" w:color="auto"/>
        <w:bottom w:val="none" w:sz="0" w:space="0" w:color="auto"/>
        <w:right w:val="none" w:sz="0" w:space="0" w:color="auto"/>
      </w:divBdr>
      <w:divsChild>
        <w:div w:id="552159195">
          <w:marLeft w:val="0"/>
          <w:marRight w:val="0"/>
          <w:marTop w:val="0"/>
          <w:marBottom w:val="0"/>
          <w:divBdr>
            <w:top w:val="none" w:sz="0" w:space="0" w:color="auto"/>
            <w:left w:val="none" w:sz="0" w:space="0" w:color="auto"/>
            <w:bottom w:val="none" w:sz="0" w:space="0" w:color="auto"/>
            <w:right w:val="none" w:sz="0" w:space="0" w:color="auto"/>
          </w:divBdr>
        </w:div>
      </w:divsChild>
    </w:div>
    <w:div w:id="1134525086">
      <w:bodyDiv w:val="1"/>
      <w:marLeft w:val="0"/>
      <w:marRight w:val="0"/>
      <w:marTop w:val="0"/>
      <w:marBottom w:val="0"/>
      <w:divBdr>
        <w:top w:val="none" w:sz="0" w:space="0" w:color="auto"/>
        <w:left w:val="none" w:sz="0" w:space="0" w:color="auto"/>
        <w:bottom w:val="none" w:sz="0" w:space="0" w:color="auto"/>
        <w:right w:val="none" w:sz="0" w:space="0" w:color="auto"/>
      </w:divBdr>
    </w:div>
    <w:div w:id="1136294153">
      <w:bodyDiv w:val="1"/>
      <w:marLeft w:val="0"/>
      <w:marRight w:val="0"/>
      <w:marTop w:val="0"/>
      <w:marBottom w:val="0"/>
      <w:divBdr>
        <w:top w:val="none" w:sz="0" w:space="0" w:color="auto"/>
        <w:left w:val="none" w:sz="0" w:space="0" w:color="auto"/>
        <w:bottom w:val="none" w:sz="0" w:space="0" w:color="auto"/>
        <w:right w:val="none" w:sz="0" w:space="0" w:color="auto"/>
      </w:divBdr>
      <w:divsChild>
        <w:div w:id="740835394">
          <w:marLeft w:val="0"/>
          <w:marRight w:val="0"/>
          <w:marTop w:val="0"/>
          <w:marBottom w:val="0"/>
          <w:divBdr>
            <w:top w:val="none" w:sz="0" w:space="0" w:color="auto"/>
            <w:left w:val="none" w:sz="0" w:space="0" w:color="auto"/>
            <w:bottom w:val="none" w:sz="0" w:space="0" w:color="auto"/>
            <w:right w:val="none" w:sz="0" w:space="0" w:color="auto"/>
          </w:divBdr>
        </w:div>
      </w:divsChild>
    </w:div>
    <w:div w:id="1153522460">
      <w:bodyDiv w:val="1"/>
      <w:marLeft w:val="0"/>
      <w:marRight w:val="0"/>
      <w:marTop w:val="0"/>
      <w:marBottom w:val="0"/>
      <w:divBdr>
        <w:top w:val="none" w:sz="0" w:space="0" w:color="auto"/>
        <w:left w:val="none" w:sz="0" w:space="0" w:color="auto"/>
        <w:bottom w:val="none" w:sz="0" w:space="0" w:color="auto"/>
        <w:right w:val="none" w:sz="0" w:space="0" w:color="auto"/>
      </w:divBdr>
    </w:div>
    <w:div w:id="1166554067">
      <w:bodyDiv w:val="1"/>
      <w:marLeft w:val="0"/>
      <w:marRight w:val="0"/>
      <w:marTop w:val="0"/>
      <w:marBottom w:val="0"/>
      <w:divBdr>
        <w:top w:val="none" w:sz="0" w:space="0" w:color="auto"/>
        <w:left w:val="none" w:sz="0" w:space="0" w:color="auto"/>
        <w:bottom w:val="none" w:sz="0" w:space="0" w:color="auto"/>
        <w:right w:val="none" w:sz="0" w:space="0" w:color="auto"/>
      </w:divBdr>
      <w:divsChild>
        <w:div w:id="2081906576">
          <w:marLeft w:val="0"/>
          <w:marRight w:val="0"/>
          <w:marTop w:val="0"/>
          <w:marBottom w:val="0"/>
          <w:divBdr>
            <w:top w:val="none" w:sz="0" w:space="0" w:color="auto"/>
            <w:left w:val="none" w:sz="0" w:space="0" w:color="auto"/>
            <w:bottom w:val="none" w:sz="0" w:space="0" w:color="auto"/>
            <w:right w:val="none" w:sz="0" w:space="0" w:color="auto"/>
          </w:divBdr>
        </w:div>
      </w:divsChild>
    </w:div>
    <w:div w:id="1200626149">
      <w:bodyDiv w:val="1"/>
      <w:marLeft w:val="0"/>
      <w:marRight w:val="0"/>
      <w:marTop w:val="0"/>
      <w:marBottom w:val="0"/>
      <w:divBdr>
        <w:top w:val="none" w:sz="0" w:space="0" w:color="auto"/>
        <w:left w:val="none" w:sz="0" w:space="0" w:color="auto"/>
        <w:bottom w:val="none" w:sz="0" w:space="0" w:color="auto"/>
        <w:right w:val="none" w:sz="0" w:space="0" w:color="auto"/>
      </w:divBdr>
    </w:div>
    <w:div w:id="1231961918">
      <w:bodyDiv w:val="1"/>
      <w:marLeft w:val="0"/>
      <w:marRight w:val="0"/>
      <w:marTop w:val="0"/>
      <w:marBottom w:val="0"/>
      <w:divBdr>
        <w:top w:val="none" w:sz="0" w:space="0" w:color="auto"/>
        <w:left w:val="none" w:sz="0" w:space="0" w:color="auto"/>
        <w:bottom w:val="none" w:sz="0" w:space="0" w:color="auto"/>
        <w:right w:val="none" w:sz="0" w:space="0" w:color="auto"/>
      </w:divBdr>
    </w:div>
    <w:div w:id="1244030739">
      <w:bodyDiv w:val="1"/>
      <w:marLeft w:val="0"/>
      <w:marRight w:val="0"/>
      <w:marTop w:val="0"/>
      <w:marBottom w:val="0"/>
      <w:divBdr>
        <w:top w:val="none" w:sz="0" w:space="0" w:color="auto"/>
        <w:left w:val="none" w:sz="0" w:space="0" w:color="auto"/>
        <w:bottom w:val="none" w:sz="0" w:space="0" w:color="auto"/>
        <w:right w:val="none" w:sz="0" w:space="0" w:color="auto"/>
      </w:divBdr>
      <w:divsChild>
        <w:div w:id="631331855">
          <w:marLeft w:val="0"/>
          <w:marRight w:val="0"/>
          <w:marTop w:val="0"/>
          <w:marBottom w:val="0"/>
          <w:divBdr>
            <w:top w:val="none" w:sz="0" w:space="0" w:color="auto"/>
            <w:left w:val="none" w:sz="0" w:space="0" w:color="auto"/>
            <w:bottom w:val="none" w:sz="0" w:space="0" w:color="auto"/>
            <w:right w:val="none" w:sz="0" w:space="0" w:color="auto"/>
          </w:divBdr>
        </w:div>
      </w:divsChild>
    </w:div>
    <w:div w:id="1247156439">
      <w:bodyDiv w:val="1"/>
      <w:marLeft w:val="0"/>
      <w:marRight w:val="0"/>
      <w:marTop w:val="0"/>
      <w:marBottom w:val="0"/>
      <w:divBdr>
        <w:top w:val="none" w:sz="0" w:space="0" w:color="auto"/>
        <w:left w:val="none" w:sz="0" w:space="0" w:color="auto"/>
        <w:bottom w:val="none" w:sz="0" w:space="0" w:color="auto"/>
        <w:right w:val="none" w:sz="0" w:space="0" w:color="auto"/>
      </w:divBdr>
    </w:div>
    <w:div w:id="1253466408">
      <w:bodyDiv w:val="1"/>
      <w:marLeft w:val="0"/>
      <w:marRight w:val="0"/>
      <w:marTop w:val="0"/>
      <w:marBottom w:val="0"/>
      <w:divBdr>
        <w:top w:val="none" w:sz="0" w:space="0" w:color="auto"/>
        <w:left w:val="none" w:sz="0" w:space="0" w:color="auto"/>
        <w:bottom w:val="none" w:sz="0" w:space="0" w:color="auto"/>
        <w:right w:val="none" w:sz="0" w:space="0" w:color="auto"/>
      </w:divBdr>
      <w:divsChild>
        <w:div w:id="1265724262">
          <w:marLeft w:val="0"/>
          <w:marRight w:val="0"/>
          <w:marTop w:val="0"/>
          <w:marBottom w:val="0"/>
          <w:divBdr>
            <w:top w:val="none" w:sz="0" w:space="0" w:color="auto"/>
            <w:left w:val="none" w:sz="0" w:space="0" w:color="auto"/>
            <w:bottom w:val="none" w:sz="0" w:space="0" w:color="auto"/>
            <w:right w:val="none" w:sz="0" w:space="0" w:color="auto"/>
          </w:divBdr>
        </w:div>
      </w:divsChild>
    </w:div>
    <w:div w:id="1258757535">
      <w:bodyDiv w:val="1"/>
      <w:marLeft w:val="0"/>
      <w:marRight w:val="0"/>
      <w:marTop w:val="0"/>
      <w:marBottom w:val="0"/>
      <w:divBdr>
        <w:top w:val="none" w:sz="0" w:space="0" w:color="auto"/>
        <w:left w:val="none" w:sz="0" w:space="0" w:color="auto"/>
        <w:bottom w:val="none" w:sz="0" w:space="0" w:color="auto"/>
        <w:right w:val="none" w:sz="0" w:space="0" w:color="auto"/>
      </w:divBdr>
      <w:divsChild>
        <w:div w:id="907686784">
          <w:marLeft w:val="0"/>
          <w:marRight w:val="0"/>
          <w:marTop w:val="0"/>
          <w:marBottom w:val="0"/>
          <w:divBdr>
            <w:top w:val="none" w:sz="0" w:space="0" w:color="auto"/>
            <w:left w:val="none" w:sz="0" w:space="0" w:color="auto"/>
            <w:bottom w:val="none" w:sz="0" w:space="0" w:color="auto"/>
            <w:right w:val="none" w:sz="0" w:space="0" w:color="auto"/>
          </w:divBdr>
        </w:div>
      </w:divsChild>
    </w:div>
    <w:div w:id="1264263440">
      <w:bodyDiv w:val="1"/>
      <w:marLeft w:val="0"/>
      <w:marRight w:val="0"/>
      <w:marTop w:val="0"/>
      <w:marBottom w:val="0"/>
      <w:divBdr>
        <w:top w:val="none" w:sz="0" w:space="0" w:color="auto"/>
        <w:left w:val="none" w:sz="0" w:space="0" w:color="auto"/>
        <w:bottom w:val="none" w:sz="0" w:space="0" w:color="auto"/>
        <w:right w:val="none" w:sz="0" w:space="0" w:color="auto"/>
      </w:divBdr>
      <w:divsChild>
        <w:div w:id="1171067550">
          <w:marLeft w:val="0"/>
          <w:marRight w:val="0"/>
          <w:marTop w:val="0"/>
          <w:marBottom w:val="0"/>
          <w:divBdr>
            <w:top w:val="none" w:sz="0" w:space="0" w:color="auto"/>
            <w:left w:val="none" w:sz="0" w:space="0" w:color="auto"/>
            <w:bottom w:val="none" w:sz="0" w:space="0" w:color="auto"/>
            <w:right w:val="none" w:sz="0" w:space="0" w:color="auto"/>
          </w:divBdr>
        </w:div>
      </w:divsChild>
    </w:div>
    <w:div w:id="1287393187">
      <w:bodyDiv w:val="1"/>
      <w:marLeft w:val="0"/>
      <w:marRight w:val="0"/>
      <w:marTop w:val="0"/>
      <w:marBottom w:val="0"/>
      <w:divBdr>
        <w:top w:val="none" w:sz="0" w:space="0" w:color="auto"/>
        <w:left w:val="none" w:sz="0" w:space="0" w:color="auto"/>
        <w:bottom w:val="none" w:sz="0" w:space="0" w:color="auto"/>
        <w:right w:val="none" w:sz="0" w:space="0" w:color="auto"/>
      </w:divBdr>
      <w:divsChild>
        <w:div w:id="1751386972">
          <w:marLeft w:val="0"/>
          <w:marRight w:val="0"/>
          <w:marTop w:val="0"/>
          <w:marBottom w:val="0"/>
          <w:divBdr>
            <w:top w:val="none" w:sz="0" w:space="0" w:color="auto"/>
            <w:left w:val="none" w:sz="0" w:space="0" w:color="auto"/>
            <w:bottom w:val="none" w:sz="0" w:space="0" w:color="auto"/>
            <w:right w:val="none" w:sz="0" w:space="0" w:color="auto"/>
          </w:divBdr>
        </w:div>
      </w:divsChild>
    </w:div>
    <w:div w:id="1325622687">
      <w:bodyDiv w:val="1"/>
      <w:marLeft w:val="0"/>
      <w:marRight w:val="0"/>
      <w:marTop w:val="0"/>
      <w:marBottom w:val="0"/>
      <w:divBdr>
        <w:top w:val="none" w:sz="0" w:space="0" w:color="auto"/>
        <w:left w:val="none" w:sz="0" w:space="0" w:color="auto"/>
        <w:bottom w:val="none" w:sz="0" w:space="0" w:color="auto"/>
        <w:right w:val="none" w:sz="0" w:space="0" w:color="auto"/>
      </w:divBdr>
      <w:divsChild>
        <w:div w:id="2138179476">
          <w:marLeft w:val="0"/>
          <w:marRight w:val="0"/>
          <w:marTop w:val="0"/>
          <w:marBottom w:val="0"/>
          <w:divBdr>
            <w:top w:val="none" w:sz="0" w:space="0" w:color="auto"/>
            <w:left w:val="none" w:sz="0" w:space="0" w:color="auto"/>
            <w:bottom w:val="none" w:sz="0" w:space="0" w:color="auto"/>
            <w:right w:val="none" w:sz="0" w:space="0" w:color="auto"/>
          </w:divBdr>
        </w:div>
      </w:divsChild>
    </w:div>
    <w:div w:id="1339425560">
      <w:bodyDiv w:val="1"/>
      <w:marLeft w:val="0"/>
      <w:marRight w:val="0"/>
      <w:marTop w:val="0"/>
      <w:marBottom w:val="0"/>
      <w:divBdr>
        <w:top w:val="none" w:sz="0" w:space="0" w:color="auto"/>
        <w:left w:val="none" w:sz="0" w:space="0" w:color="auto"/>
        <w:bottom w:val="none" w:sz="0" w:space="0" w:color="auto"/>
        <w:right w:val="none" w:sz="0" w:space="0" w:color="auto"/>
      </w:divBdr>
      <w:divsChild>
        <w:div w:id="243607970">
          <w:marLeft w:val="0"/>
          <w:marRight w:val="0"/>
          <w:marTop w:val="0"/>
          <w:marBottom w:val="0"/>
          <w:divBdr>
            <w:top w:val="none" w:sz="0" w:space="0" w:color="auto"/>
            <w:left w:val="none" w:sz="0" w:space="0" w:color="auto"/>
            <w:bottom w:val="none" w:sz="0" w:space="0" w:color="auto"/>
            <w:right w:val="none" w:sz="0" w:space="0" w:color="auto"/>
          </w:divBdr>
        </w:div>
      </w:divsChild>
    </w:div>
    <w:div w:id="1339771540">
      <w:bodyDiv w:val="1"/>
      <w:marLeft w:val="0"/>
      <w:marRight w:val="0"/>
      <w:marTop w:val="0"/>
      <w:marBottom w:val="0"/>
      <w:divBdr>
        <w:top w:val="none" w:sz="0" w:space="0" w:color="auto"/>
        <w:left w:val="none" w:sz="0" w:space="0" w:color="auto"/>
        <w:bottom w:val="none" w:sz="0" w:space="0" w:color="auto"/>
        <w:right w:val="none" w:sz="0" w:space="0" w:color="auto"/>
      </w:divBdr>
      <w:divsChild>
        <w:div w:id="1722902847">
          <w:marLeft w:val="0"/>
          <w:marRight w:val="0"/>
          <w:marTop w:val="0"/>
          <w:marBottom w:val="0"/>
          <w:divBdr>
            <w:top w:val="none" w:sz="0" w:space="0" w:color="auto"/>
            <w:left w:val="none" w:sz="0" w:space="0" w:color="auto"/>
            <w:bottom w:val="none" w:sz="0" w:space="0" w:color="auto"/>
            <w:right w:val="none" w:sz="0" w:space="0" w:color="auto"/>
          </w:divBdr>
        </w:div>
      </w:divsChild>
    </w:div>
    <w:div w:id="1362241903">
      <w:bodyDiv w:val="1"/>
      <w:marLeft w:val="0"/>
      <w:marRight w:val="0"/>
      <w:marTop w:val="0"/>
      <w:marBottom w:val="0"/>
      <w:divBdr>
        <w:top w:val="none" w:sz="0" w:space="0" w:color="auto"/>
        <w:left w:val="none" w:sz="0" w:space="0" w:color="auto"/>
        <w:bottom w:val="none" w:sz="0" w:space="0" w:color="auto"/>
        <w:right w:val="none" w:sz="0" w:space="0" w:color="auto"/>
      </w:divBdr>
    </w:div>
    <w:div w:id="1372803356">
      <w:bodyDiv w:val="1"/>
      <w:marLeft w:val="0"/>
      <w:marRight w:val="0"/>
      <w:marTop w:val="0"/>
      <w:marBottom w:val="0"/>
      <w:divBdr>
        <w:top w:val="none" w:sz="0" w:space="0" w:color="auto"/>
        <w:left w:val="none" w:sz="0" w:space="0" w:color="auto"/>
        <w:bottom w:val="none" w:sz="0" w:space="0" w:color="auto"/>
        <w:right w:val="none" w:sz="0" w:space="0" w:color="auto"/>
      </w:divBdr>
    </w:div>
    <w:div w:id="1393500733">
      <w:bodyDiv w:val="1"/>
      <w:marLeft w:val="0"/>
      <w:marRight w:val="0"/>
      <w:marTop w:val="0"/>
      <w:marBottom w:val="0"/>
      <w:divBdr>
        <w:top w:val="none" w:sz="0" w:space="0" w:color="auto"/>
        <w:left w:val="none" w:sz="0" w:space="0" w:color="auto"/>
        <w:bottom w:val="none" w:sz="0" w:space="0" w:color="auto"/>
        <w:right w:val="none" w:sz="0" w:space="0" w:color="auto"/>
      </w:divBdr>
      <w:divsChild>
        <w:div w:id="1834249412">
          <w:marLeft w:val="0"/>
          <w:marRight w:val="0"/>
          <w:marTop w:val="0"/>
          <w:marBottom w:val="0"/>
          <w:divBdr>
            <w:top w:val="none" w:sz="0" w:space="0" w:color="auto"/>
            <w:left w:val="none" w:sz="0" w:space="0" w:color="auto"/>
            <w:bottom w:val="none" w:sz="0" w:space="0" w:color="auto"/>
            <w:right w:val="none" w:sz="0" w:space="0" w:color="auto"/>
          </w:divBdr>
        </w:div>
      </w:divsChild>
    </w:div>
    <w:div w:id="1403986223">
      <w:bodyDiv w:val="1"/>
      <w:marLeft w:val="0"/>
      <w:marRight w:val="0"/>
      <w:marTop w:val="0"/>
      <w:marBottom w:val="0"/>
      <w:divBdr>
        <w:top w:val="none" w:sz="0" w:space="0" w:color="auto"/>
        <w:left w:val="none" w:sz="0" w:space="0" w:color="auto"/>
        <w:bottom w:val="none" w:sz="0" w:space="0" w:color="auto"/>
        <w:right w:val="none" w:sz="0" w:space="0" w:color="auto"/>
      </w:divBdr>
    </w:div>
    <w:div w:id="1451512810">
      <w:bodyDiv w:val="1"/>
      <w:marLeft w:val="0"/>
      <w:marRight w:val="0"/>
      <w:marTop w:val="0"/>
      <w:marBottom w:val="0"/>
      <w:divBdr>
        <w:top w:val="none" w:sz="0" w:space="0" w:color="auto"/>
        <w:left w:val="none" w:sz="0" w:space="0" w:color="auto"/>
        <w:bottom w:val="none" w:sz="0" w:space="0" w:color="auto"/>
        <w:right w:val="none" w:sz="0" w:space="0" w:color="auto"/>
      </w:divBdr>
      <w:divsChild>
        <w:div w:id="1689529569">
          <w:marLeft w:val="0"/>
          <w:marRight w:val="0"/>
          <w:marTop w:val="0"/>
          <w:marBottom w:val="0"/>
          <w:divBdr>
            <w:top w:val="none" w:sz="0" w:space="0" w:color="auto"/>
            <w:left w:val="none" w:sz="0" w:space="0" w:color="auto"/>
            <w:bottom w:val="none" w:sz="0" w:space="0" w:color="auto"/>
            <w:right w:val="none" w:sz="0" w:space="0" w:color="auto"/>
          </w:divBdr>
        </w:div>
      </w:divsChild>
    </w:div>
    <w:div w:id="1470587235">
      <w:bodyDiv w:val="1"/>
      <w:marLeft w:val="0"/>
      <w:marRight w:val="0"/>
      <w:marTop w:val="0"/>
      <w:marBottom w:val="0"/>
      <w:divBdr>
        <w:top w:val="none" w:sz="0" w:space="0" w:color="auto"/>
        <w:left w:val="none" w:sz="0" w:space="0" w:color="auto"/>
        <w:bottom w:val="none" w:sz="0" w:space="0" w:color="auto"/>
        <w:right w:val="none" w:sz="0" w:space="0" w:color="auto"/>
      </w:divBdr>
    </w:div>
    <w:div w:id="1480463570">
      <w:bodyDiv w:val="1"/>
      <w:marLeft w:val="0"/>
      <w:marRight w:val="0"/>
      <w:marTop w:val="0"/>
      <w:marBottom w:val="0"/>
      <w:divBdr>
        <w:top w:val="none" w:sz="0" w:space="0" w:color="auto"/>
        <w:left w:val="none" w:sz="0" w:space="0" w:color="auto"/>
        <w:bottom w:val="none" w:sz="0" w:space="0" w:color="auto"/>
        <w:right w:val="none" w:sz="0" w:space="0" w:color="auto"/>
      </w:divBdr>
    </w:div>
    <w:div w:id="1480852028">
      <w:bodyDiv w:val="1"/>
      <w:marLeft w:val="0"/>
      <w:marRight w:val="0"/>
      <w:marTop w:val="0"/>
      <w:marBottom w:val="0"/>
      <w:divBdr>
        <w:top w:val="none" w:sz="0" w:space="0" w:color="auto"/>
        <w:left w:val="none" w:sz="0" w:space="0" w:color="auto"/>
        <w:bottom w:val="none" w:sz="0" w:space="0" w:color="auto"/>
        <w:right w:val="none" w:sz="0" w:space="0" w:color="auto"/>
      </w:divBdr>
      <w:divsChild>
        <w:div w:id="303660860">
          <w:marLeft w:val="0"/>
          <w:marRight w:val="0"/>
          <w:marTop w:val="0"/>
          <w:marBottom w:val="0"/>
          <w:divBdr>
            <w:top w:val="none" w:sz="0" w:space="0" w:color="auto"/>
            <w:left w:val="none" w:sz="0" w:space="0" w:color="auto"/>
            <w:bottom w:val="none" w:sz="0" w:space="0" w:color="auto"/>
            <w:right w:val="none" w:sz="0" w:space="0" w:color="auto"/>
          </w:divBdr>
        </w:div>
      </w:divsChild>
    </w:div>
    <w:div w:id="1487553848">
      <w:bodyDiv w:val="1"/>
      <w:marLeft w:val="0"/>
      <w:marRight w:val="0"/>
      <w:marTop w:val="0"/>
      <w:marBottom w:val="0"/>
      <w:divBdr>
        <w:top w:val="none" w:sz="0" w:space="0" w:color="auto"/>
        <w:left w:val="none" w:sz="0" w:space="0" w:color="auto"/>
        <w:bottom w:val="none" w:sz="0" w:space="0" w:color="auto"/>
        <w:right w:val="none" w:sz="0" w:space="0" w:color="auto"/>
      </w:divBdr>
    </w:div>
    <w:div w:id="1503159302">
      <w:bodyDiv w:val="1"/>
      <w:marLeft w:val="0"/>
      <w:marRight w:val="0"/>
      <w:marTop w:val="0"/>
      <w:marBottom w:val="0"/>
      <w:divBdr>
        <w:top w:val="none" w:sz="0" w:space="0" w:color="auto"/>
        <w:left w:val="none" w:sz="0" w:space="0" w:color="auto"/>
        <w:bottom w:val="none" w:sz="0" w:space="0" w:color="auto"/>
        <w:right w:val="none" w:sz="0" w:space="0" w:color="auto"/>
      </w:divBdr>
      <w:divsChild>
        <w:div w:id="516651172">
          <w:marLeft w:val="0"/>
          <w:marRight w:val="0"/>
          <w:marTop w:val="0"/>
          <w:marBottom w:val="0"/>
          <w:divBdr>
            <w:top w:val="none" w:sz="0" w:space="0" w:color="auto"/>
            <w:left w:val="none" w:sz="0" w:space="0" w:color="auto"/>
            <w:bottom w:val="none" w:sz="0" w:space="0" w:color="auto"/>
            <w:right w:val="none" w:sz="0" w:space="0" w:color="auto"/>
          </w:divBdr>
        </w:div>
      </w:divsChild>
    </w:div>
    <w:div w:id="1515457536">
      <w:bodyDiv w:val="1"/>
      <w:marLeft w:val="0"/>
      <w:marRight w:val="0"/>
      <w:marTop w:val="0"/>
      <w:marBottom w:val="0"/>
      <w:divBdr>
        <w:top w:val="none" w:sz="0" w:space="0" w:color="auto"/>
        <w:left w:val="none" w:sz="0" w:space="0" w:color="auto"/>
        <w:bottom w:val="none" w:sz="0" w:space="0" w:color="auto"/>
        <w:right w:val="none" w:sz="0" w:space="0" w:color="auto"/>
      </w:divBdr>
    </w:div>
    <w:div w:id="1520050524">
      <w:bodyDiv w:val="1"/>
      <w:marLeft w:val="0"/>
      <w:marRight w:val="0"/>
      <w:marTop w:val="0"/>
      <w:marBottom w:val="0"/>
      <w:divBdr>
        <w:top w:val="none" w:sz="0" w:space="0" w:color="auto"/>
        <w:left w:val="none" w:sz="0" w:space="0" w:color="auto"/>
        <w:bottom w:val="none" w:sz="0" w:space="0" w:color="auto"/>
        <w:right w:val="none" w:sz="0" w:space="0" w:color="auto"/>
      </w:divBdr>
    </w:div>
    <w:div w:id="1530946045">
      <w:bodyDiv w:val="1"/>
      <w:marLeft w:val="0"/>
      <w:marRight w:val="0"/>
      <w:marTop w:val="0"/>
      <w:marBottom w:val="0"/>
      <w:divBdr>
        <w:top w:val="none" w:sz="0" w:space="0" w:color="auto"/>
        <w:left w:val="none" w:sz="0" w:space="0" w:color="auto"/>
        <w:bottom w:val="none" w:sz="0" w:space="0" w:color="auto"/>
        <w:right w:val="none" w:sz="0" w:space="0" w:color="auto"/>
      </w:divBdr>
      <w:divsChild>
        <w:div w:id="155807904">
          <w:marLeft w:val="0"/>
          <w:marRight w:val="0"/>
          <w:marTop w:val="0"/>
          <w:marBottom w:val="0"/>
          <w:divBdr>
            <w:top w:val="none" w:sz="0" w:space="0" w:color="auto"/>
            <w:left w:val="none" w:sz="0" w:space="0" w:color="auto"/>
            <w:bottom w:val="none" w:sz="0" w:space="0" w:color="auto"/>
            <w:right w:val="none" w:sz="0" w:space="0" w:color="auto"/>
          </w:divBdr>
        </w:div>
      </w:divsChild>
    </w:div>
    <w:div w:id="1540317848">
      <w:bodyDiv w:val="1"/>
      <w:marLeft w:val="0"/>
      <w:marRight w:val="0"/>
      <w:marTop w:val="0"/>
      <w:marBottom w:val="0"/>
      <w:divBdr>
        <w:top w:val="none" w:sz="0" w:space="0" w:color="auto"/>
        <w:left w:val="none" w:sz="0" w:space="0" w:color="auto"/>
        <w:bottom w:val="none" w:sz="0" w:space="0" w:color="auto"/>
        <w:right w:val="none" w:sz="0" w:space="0" w:color="auto"/>
      </w:divBdr>
      <w:divsChild>
        <w:div w:id="315040082">
          <w:marLeft w:val="0"/>
          <w:marRight w:val="0"/>
          <w:marTop w:val="0"/>
          <w:marBottom w:val="0"/>
          <w:divBdr>
            <w:top w:val="none" w:sz="0" w:space="0" w:color="auto"/>
            <w:left w:val="none" w:sz="0" w:space="0" w:color="auto"/>
            <w:bottom w:val="none" w:sz="0" w:space="0" w:color="auto"/>
            <w:right w:val="none" w:sz="0" w:space="0" w:color="auto"/>
          </w:divBdr>
        </w:div>
      </w:divsChild>
    </w:div>
    <w:div w:id="1556283844">
      <w:bodyDiv w:val="1"/>
      <w:marLeft w:val="0"/>
      <w:marRight w:val="0"/>
      <w:marTop w:val="0"/>
      <w:marBottom w:val="0"/>
      <w:divBdr>
        <w:top w:val="none" w:sz="0" w:space="0" w:color="auto"/>
        <w:left w:val="none" w:sz="0" w:space="0" w:color="auto"/>
        <w:bottom w:val="none" w:sz="0" w:space="0" w:color="auto"/>
        <w:right w:val="none" w:sz="0" w:space="0" w:color="auto"/>
      </w:divBdr>
      <w:divsChild>
        <w:div w:id="1335306252">
          <w:marLeft w:val="0"/>
          <w:marRight w:val="0"/>
          <w:marTop w:val="0"/>
          <w:marBottom w:val="0"/>
          <w:divBdr>
            <w:top w:val="none" w:sz="0" w:space="0" w:color="auto"/>
            <w:left w:val="none" w:sz="0" w:space="0" w:color="auto"/>
            <w:bottom w:val="none" w:sz="0" w:space="0" w:color="auto"/>
            <w:right w:val="none" w:sz="0" w:space="0" w:color="auto"/>
          </w:divBdr>
        </w:div>
      </w:divsChild>
    </w:div>
    <w:div w:id="1571505422">
      <w:bodyDiv w:val="1"/>
      <w:marLeft w:val="0"/>
      <w:marRight w:val="0"/>
      <w:marTop w:val="0"/>
      <w:marBottom w:val="0"/>
      <w:divBdr>
        <w:top w:val="none" w:sz="0" w:space="0" w:color="auto"/>
        <w:left w:val="none" w:sz="0" w:space="0" w:color="auto"/>
        <w:bottom w:val="none" w:sz="0" w:space="0" w:color="auto"/>
        <w:right w:val="none" w:sz="0" w:space="0" w:color="auto"/>
      </w:divBdr>
      <w:divsChild>
        <w:div w:id="99450441">
          <w:marLeft w:val="0"/>
          <w:marRight w:val="0"/>
          <w:marTop w:val="0"/>
          <w:marBottom w:val="0"/>
          <w:divBdr>
            <w:top w:val="none" w:sz="0" w:space="0" w:color="auto"/>
            <w:left w:val="none" w:sz="0" w:space="0" w:color="auto"/>
            <w:bottom w:val="none" w:sz="0" w:space="0" w:color="auto"/>
            <w:right w:val="none" w:sz="0" w:space="0" w:color="auto"/>
          </w:divBdr>
        </w:div>
      </w:divsChild>
    </w:div>
    <w:div w:id="1572541058">
      <w:bodyDiv w:val="1"/>
      <w:marLeft w:val="0"/>
      <w:marRight w:val="0"/>
      <w:marTop w:val="0"/>
      <w:marBottom w:val="0"/>
      <w:divBdr>
        <w:top w:val="none" w:sz="0" w:space="0" w:color="auto"/>
        <w:left w:val="none" w:sz="0" w:space="0" w:color="auto"/>
        <w:bottom w:val="none" w:sz="0" w:space="0" w:color="auto"/>
        <w:right w:val="none" w:sz="0" w:space="0" w:color="auto"/>
      </w:divBdr>
      <w:divsChild>
        <w:div w:id="1066030192">
          <w:marLeft w:val="0"/>
          <w:marRight w:val="0"/>
          <w:marTop w:val="0"/>
          <w:marBottom w:val="0"/>
          <w:divBdr>
            <w:top w:val="none" w:sz="0" w:space="0" w:color="auto"/>
            <w:left w:val="none" w:sz="0" w:space="0" w:color="auto"/>
            <w:bottom w:val="none" w:sz="0" w:space="0" w:color="auto"/>
            <w:right w:val="none" w:sz="0" w:space="0" w:color="auto"/>
          </w:divBdr>
        </w:div>
      </w:divsChild>
    </w:div>
    <w:div w:id="1585724212">
      <w:bodyDiv w:val="1"/>
      <w:marLeft w:val="0"/>
      <w:marRight w:val="0"/>
      <w:marTop w:val="0"/>
      <w:marBottom w:val="0"/>
      <w:divBdr>
        <w:top w:val="none" w:sz="0" w:space="0" w:color="auto"/>
        <w:left w:val="none" w:sz="0" w:space="0" w:color="auto"/>
        <w:bottom w:val="none" w:sz="0" w:space="0" w:color="auto"/>
        <w:right w:val="none" w:sz="0" w:space="0" w:color="auto"/>
      </w:divBdr>
      <w:divsChild>
        <w:div w:id="1845853088">
          <w:marLeft w:val="0"/>
          <w:marRight w:val="0"/>
          <w:marTop w:val="0"/>
          <w:marBottom w:val="0"/>
          <w:divBdr>
            <w:top w:val="none" w:sz="0" w:space="0" w:color="auto"/>
            <w:left w:val="none" w:sz="0" w:space="0" w:color="auto"/>
            <w:bottom w:val="none" w:sz="0" w:space="0" w:color="auto"/>
            <w:right w:val="none" w:sz="0" w:space="0" w:color="auto"/>
          </w:divBdr>
        </w:div>
      </w:divsChild>
    </w:div>
    <w:div w:id="1662075313">
      <w:bodyDiv w:val="1"/>
      <w:marLeft w:val="0"/>
      <w:marRight w:val="0"/>
      <w:marTop w:val="0"/>
      <w:marBottom w:val="0"/>
      <w:divBdr>
        <w:top w:val="none" w:sz="0" w:space="0" w:color="auto"/>
        <w:left w:val="none" w:sz="0" w:space="0" w:color="auto"/>
        <w:bottom w:val="none" w:sz="0" w:space="0" w:color="auto"/>
        <w:right w:val="none" w:sz="0" w:space="0" w:color="auto"/>
      </w:divBdr>
      <w:divsChild>
        <w:div w:id="263608799">
          <w:marLeft w:val="0"/>
          <w:marRight w:val="0"/>
          <w:marTop w:val="0"/>
          <w:marBottom w:val="0"/>
          <w:divBdr>
            <w:top w:val="none" w:sz="0" w:space="0" w:color="auto"/>
            <w:left w:val="none" w:sz="0" w:space="0" w:color="auto"/>
            <w:bottom w:val="none" w:sz="0" w:space="0" w:color="auto"/>
            <w:right w:val="none" w:sz="0" w:space="0" w:color="auto"/>
          </w:divBdr>
        </w:div>
      </w:divsChild>
    </w:div>
    <w:div w:id="1664894818">
      <w:bodyDiv w:val="1"/>
      <w:marLeft w:val="0"/>
      <w:marRight w:val="0"/>
      <w:marTop w:val="0"/>
      <w:marBottom w:val="0"/>
      <w:divBdr>
        <w:top w:val="none" w:sz="0" w:space="0" w:color="auto"/>
        <w:left w:val="none" w:sz="0" w:space="0" w:color="auto"/>
        <w:bottom w:val="none" w:sz="0" w:space="0" w:color="auto"/>
        <w:right w:val="none" w:sz="0" w:space="0" w:color="auto"/>
      </w:divBdr>
    </w:div>
    <w:div w:id="1673605718">
      <w:bodyDiv w:val="1"/>
      <w:marLeft w:val="0"/>
      <w:marRight w:val="0"/>
      <w:marTop w:val="0"/>
      <w:marBottom w:val="0"/>
      <w:divBdr>
        <w:top w:val="none" w:sz="0" w:space="0" w:color="auto"/>
        <w:left w:val="none" w:sz="0" w:space="0" w:color="auto"/>
        <w:bottom w:val="none" w:sz="0" w:space="0" w:color="auto"/>
        <w:right w:val="none" w:sz="0" w:space="0" w:color="auto"/>
      </w:divBdr>
      <w:divsChild>
        <w:div w:id="1537621456">
          <w:marLeft w:val="0"/>
          <w:marRight w:val="0"/>
          <w:marTop w:val="0"/>
          <w:marBottom w:val="0"/>
          <w:divBdr>
            <w:top w:val="none" w:sz="0" w:space="0" w:color="auto"/>
            <w:left w:val="none" w:sz="0" w:space="0" w:color="auto"/>
            <w:bottom w:val="none" w:sz="0" w:space="0" w:color="auto"/>
            <w:right w:val="none" w:sz="0" w:space="0" w:color="auto"/>
          </w:divBdr>
        </w:div>
      </w:divsChild>
    </w:div>
    <w:div w:id="1683120905">
      <w:bodyDiv w:val="1"/>
      <w:marLeft w:val="0"/>
      <w:marRight w:val="0"/>
      <w:marTop w:val="0"/>
      <w:marBottom w:val="0"/>
      <w:divBdr>
        <w:top w:val="none" w:sz="0" w:space="0" w:color="auto"/>
        <w:left w:val="none" w:sz="0" w:space="0" w:color="auto"/>
        <w:bottom w:val="none" w:sz="0" w:space="0" w:color="auto"/>
        <w:right w:val="none" w:sz="0" w:space="0" w:color="auto"/>
      </w:divBdr>
      <w:divsChild>
        <w:div w:id="746612699">
          <w:marLeft w:val="0"/>
          <w:marRight w:val="0"/>
          <w:marTop w:val="0"/>
          <w:marBottom w:val="0"/>
          <w:divBdr>
            <w:top w:val="none" w:sz="0" w:space="0" w:color="auto"/>
            <w:left w:val="none" w:sz="0" w:space="0" w:color="auto"/>
            <w:bottom w:val="none" w:sz="0" w:space="0" w:color="auto"/>
            <w:right w:val="none" w:sz="0" w:space="0" w:color="auto"/>
          </w:divBdr>
        </w:div>
      </w:divsChild>
    </w:div>
    <w:div w:id="1716196410">
      <w:bodyDiv w:val="1"/>
      <w:marLeft w:val="0"/>
      <w:marRight w:val="0"/>
      <w:marTop w:val="0"/>
      <w:marBottom w:val="0"/>
      <w:divBdr>
        <w:top w:val="none" w:sz="0" w:space="0" w:color="auto"/>
        <w:left w:val="none" w:sz="0" w:space="0" w:color="auto"/>
        <w:bottom w:val="none" w:sz="0" w:space="0" w:color="auto"/>
        <w:right w:val="none" w:sz="0" w:space="0" w:color="auto"/>
      </w:divBdr>
      <w:divsChild>
        <w:div w:id="1273436024">
          <w:marLeft w:val="0"/>
          <w:marRight w:val="0"/>
          <w:marTop w:val="0"/>
          <w:marBottom w:val="0"/>
          <w:divBdr>
            <w:top w:val="none" w:sz="0" w:space="0" w:color="auto"/>
            <w:left w:val="none" w:sz="0" w:space="0" w:color="auto"/>
            <w:bottom w:val="none" w:sz="0" w:space="0" w:color="auto"/>
            <w:right w:val="none" w:sz="0" w:space="0" w:color="auto"/>
          </w:divBdr>
        </w:div>
      </w:divsChild>
    </w:div>
    <w:div w:id="1723597780">
      <w:bodyDiv w:val="1"/>
      <w:marLeft w:val="0"/>
      <w:marRight w:val="0"/>
      <w:marTop w:val="0"/>
      <w:marBottom w:val="0"/>
      <w:divBdr>
        <w:top w:val="none" w:sz="0" w:space="0" w:color="auto"/>
        <w:left w:val="none" w:sz="0" w:space="0" w:color="auto"/>
        <w:bottom w:val="none" w:sz="0" w:space="0" w:color="auto"/>
        <w:right w:val="none" w:sz="0" w:space="0" w:color="auto"/>
      </w:divBdr>
      <w:divsChild>
        <w:div w:id="2010712604">
          <w:marLeft w:val="0"/>
          <w:marRight w:val="0"/>
          <w:marTop w:val="0"/>
          <w:marBottom w:val="0"/>
          <w:divBdr>
            <w:top w:val="none" w:sz="0" w:space="0" w:color="auto"/>
            <w:left w:val="none" w:sz="0" w:space="0" w:color="auto"/>
            <w:bottom w:val="none" w:sz="0" w:space="0" w:color="auto"/>
            <w:right w:val="none" w:sz="0" w:space="0" w:color="auto"/>
          </w:divBdr>
        </w:div>
      </w:divsChild>
    </w:div>
    <w:div w:id="1734742358">
      <w:bodyDiv w:val="1"/>
      <w:marLeft w:val="0"/>
      <w:marRight w:val="0"/>
      <w:marTop w:val="0"/>
      <w:marBottom w:val="0"/>
      <w:divBdr>
        <w:top w:val="none" w:sz="0" w:space="0" w:color="auto"/>
        <w:left w:val="none" w:sz="0" w:space="0" w:color="auto"/>
        <w:bottom w:val="none" w:sz="0" w:space="0" w:color="auto"/>
        <w:right w:val="none" w:sz="0" w:space="0" w:color="auto"/>
      </w:divBdr>
      <w:divsChild>
        <w:div w:id="1172258022">
          <w:marLeft w:val="0"/>
          <w:marRight w:val="0"/>
          <w:marTop w:val="0"/>
          <w:marBottom w:val="0"/>
          <w:divBdr>
            <w:top w:val="none" w:sz="0" w:space="0" w:color="auto"/>
            <w:left w:val="none" w:sz="0" w:space="0" w:color="auto"/>
            <w:bottom w:val="none" w:sz="0" w:space="0" w:color="auto"/>
            <w:right w:val="none" w:sz="0" w:space="0" w:color="auto"/>
          </w:divBdr>
        </w:div>
      </w:divsChild>
    </w:div>
    <w:div w:id="1772621367">
      <w:bodyDiv w:val="1"/>
      <w:marLeft w:val="0"/>
      <w:marRight w:val="0"/>
      <w:marTop w:val="0"/>
      <w:marBottom w:val="0"/>
      <w:divBdr>
        <w:top w:val="none" w:sz="0" w:space="0" w:color="auto"/>
        <w:left w:val="none" w:sz="0" w:space="0" w:color="auto"/>
        <w:bottom w:val="none" w:sz="0" w:space="0" w:color="auto"/>
        <w:right w:val="none" w:sz="0" w:space="0" w:color="auto"/>
      </w:divBdr>
    </w:div>
    <w:div w:id="1775781502">
      <w:bodyDiv w:val="1"/>
      <w:marLeft w:val="0"/>
      <w:marRight w:val="0"/>
      <w:marTop w:val="0"/>
      <w:marBottom w:val="0"/>
      <w:divBdr>
        <w:top w:val="none" w:sz="0" w:space="0" w:color="auto"/>
        <w:left w:val="none" w:sz="0" w:space="0" w:color="auto"/>
        <w:bottom w:val="none" w:sz="0" w:space="0" w:color="auto"/>
        <w:right w:val="none" w:sz="0" w:space="0" w:color="auto"/>
      </w:divBdr>
      <w:divsChild>
        <w:div w:id="1630747151">
          <w:marLeft w:val="0"/>
          <w:marRight w:val="0"/>
          <w:marTop w:val="0"/>
          <w:marBottom w:val="0"/>
          <w:divBdr>
            <w:top w:val="none" w:sz="0" w:space="0" w:color="auto"/>
            <w:left w:val="none" w:sz="0" w:space="0" w:color="auto"/>
            <w:bottom w:val="none" w:sz="0" w:space="0" w:color="auto"/>
            <w:right w:val="none" w:sz="0" w:space="0" w:color="auto"/>
          </w:divBdr>
        </w:div>
      </w:divsChild>
    </w:div>
    <w:div w:id="1791510838">
      <w:bodyDiv w:val="1"/>
      <w:marLeft w:val="0"/>
      <w:marRight w:val="0"/>
      <w:marTop w:val="0"/>
      <w:marBottom w:val="0"/>
      <w:divBdr>
        <w:top w:val="none" w:sz="0" w:space="0" w:color="auto"/>
        <w:left w:val="none" w:sz="0" w:space="0" w:color="auto"/>
        <w:bottom w:val="none" w:sz="0" w:space="0" w:color="auto"/>
        <w:right w:val="none" w:sz="0" w:space="0" w:color="auto"/>
      </w:divBdr>
      <w:divsChild>
        <w:div w:id="670302885">
          <w:marLeft w:val="0"/>
          <w:marRight w:val="0"/>
          <w:marTop w:val="0"/>
          <w:marBottom w:val="0"/>
          <w:divBdr>
            <w:top w:val="none" w:sz="0" w:space="0" w:color="auto"/>
            <w:left w:val="none" w:sz="0" w:space="0" w:color="auto"/>
            <w:bottom w:val="none" w:sz="0" w:space="0" w:color="auto"/>
            <w:right w:val="none" w:sz="0" w:space="0" w:color="auto"/>
          </w:divBdr>
        </w:div>
      </w:divsChild>
    </w:div>
    <w:div w:id="1799377048">
      <w:bodyDiv w:val="1"/>
      <w:marLeft w:val="0"/>
      <w:marRight w:val="0"/>
      <w:marTop w:val="0"/>
      <w:marBottom w:val="0"/>
      <w:divBdr>
        <w:top w:val="none" w:sz="0" w:space="0" w:color="auto"/>
        <w:left w:val="none" w:sz="0" w:space="0" w:color="auto"/>
        <w:bottom w:val="none" w:sz="0" w:space="0" w:color="auto"/>
        <w:right w:val="none" w:sz="0" w:space="0" w:color="auto"/>
      </w:divBdr>
    </w:div>
    <w:div w:id="1810631892">
      <w:bodyDiv w:val="1"/>
      <w:marLeft w:val="0"/>
      <w:marRight w:val="0"/>
      <w:marTop w:val="0"/>
      <w:marBottom w:val="0"/>
      <w:divBdr>
        <w:top w:val="none" w:sz="0" w:space="0" w:color="auto"/>
        <w:left w:val="none" w:sz="0" w:space="0" w:color="auto"/>
        <w:bottom w:val="none" w:sz="0" w:space="0" w:color="auto"/>
        <w:right w:val="none" w:sz="0" w:space="0" w:color="auto"/>
      </w:divBdr>
      <w:divsChild>
        <w:div w:id="1741320650">
          <w:marLeft w:val="0"/>
          <w:marRight w:val="0"/>
          <w:marTop w:val="0"/>
          <w:marBottom w:val="0"/>
          <w:divBdr>
            <w:top w:val="none" w:sz="0" w:space="0" w:color="auto"/>
            <w:left w:val="none" w:sz="0" w:space="0" w:color="auto"/>
            <w:bottom w:val="none" w:sz="0" w:space="0" w:color="auto"/>
            <w:right w:val="none" w:sz="0" w:space="0" w:color="auto"/>
          </w:divBdr>
        </w:div>
      </w:divsChild>
    </w:div>
    <w:div w:id="1812674041">
      <w:bodyDiv w:val="1"/>
      <w:marLeft w:val="0"/>
      <w:marRight w:val="0"/>
      <w:marTop w:val="0"/>
      <w:marBottom w:val="0"/>
      <w:divBdr>
        <w:top w:val="none" w:sz="0" w:space="0" w:color="auto"/>
        <w:left w:val="none" w:sz="0" w:space="0" w:color="auto"/>
        <w:bottom w:val="none" w:sz="0" w:space="0" w:color="auto"/>
        <w:right w:val="none" w:sz="0" w:space="0" w:color="auto"/>
      </w:divBdr>
      <w:divsChild>
        <w:div w:id="2130659442">
          <w:marLeft w:val="0"/>
          <w:marRight w:val="0"/>
          <w:marTop w:val="0"/>
          <w:marBottom w:val="0"/>
          <w:divBdr>
            <w:top w:val="none" w:sz="0" w:space="0" w:color="auto"/>
            <w:left w:val="none" w:sz="0" w:space="0" w:color="auto"/>
            <w:bottom w:val="none" w:sz="0" w:space="0" w:color="auto"/>
            <w:right w:val="none" w:sz="0" w:space="0" w:color="auto"/>
          </w:divBdr>
        </w:div>
      </w:divsChild>
    </w:div>
    <w:div w:id="1829515391">
      <w:bodyDiv w:val="1"/>
      <w:marLeft w:val="0"/>
      <w:marRight w:val="0"/>
      <w:marTop w:val="0"/>
      <w:marBottom w:val="0"/>
      <w:divBdr>
        <w:top w:val="none" w:sz="0" w:space="0" w:color="auto"/>
        <w:left w:val="none" w:sz="0" w:space="0" w:color="auto"/>
        <w:bottom w:val="none" w:sz="0" w:space="0" w:color="auto"/>
        <w:right w:val="none" w:sz="0" w:space="0" w:color="auto"/>
      </w:divBdr>
      <w:divsChild>
        <w:div w:id="1873759597">
          <w:marLeft w:val="0"/>
          <w:marRight w:val="0"/>
          <w:marTop w:val="0"/>
          <w:marBottom w:val="0"/>
          <w:divBdr>
            <w:top w:val="none" w:sz="0" w:space="0" w:color="auto"/>
            <w:left w:val="none" w:sz="0" w:space="0" w:color="auto"/>
            <w:bottom w:val="none" w:sz="0" w:space="0" w:color="auto"/>
            <w:right w:val="none" w:sz="0" w:space="0" w:color="auto"/>
          </w:divBdr>
        </w:div>
      </w:divsChild>
    </w:div>
    <w:div w:id="1840272053">
      <w:bodyDiv w:val="1"/>
      <w:marLeft w:val="0"/>
      <w:marRight w:val="0"/>
      <w:marTop w:val="0"/>
      <w:marBottom w:val="0"/>
      <w:divBdr>
        <w:top w:val="none" w:sz="0" w:space="0" w:color="auto"/>
        <w:left w:val="none" w:sz="0" w:space="0" w:color="auto"/>
        <w:bottom w:val="none" w:sz="0" w:space="0" w:color="auto"/>
        <w:right w:val="none" w:sz="0" w:space="0" w:color="auto"/>
      </w:divBdr>
    </w:div>
    <w:div w:id="1846633230">
      <w:bodyDiv w:val="1"/>
      <w:marLeft w:val="0"/>
      <w:marRight w:val="0"/>
      <w:marTop w:val="0"/>
      <w:marBottom w:val="0"/>
      <w:divBdr>
        <w:top w:val="none" w:sz="0" w:space="0" w:color="auto"/>
        <w:left w:val="none" w:sz="0" w:space="0" w:color="auto"/>
        <w:bottom w:val="none" w:sz="0" w:space="0" w:color="auto"/>
        <w:right w:val="none" w:sz="0" w:space="0" w:color="auto"/>
      </w:divBdr>
      <w:divsChild>
        <w:div w:id="959260577">
          <w:marLeft w:val="0"/>
          <w:marRight w:val="0"/>
          <w:marTop w:val="0"/>
          <w:marBottom w:val="0"/>
          <w:divBdr>
            <w:top w:val="none" w:sz="0" w:space="0" w:color="auto"/>
            <w:left w:val="none" w:sz="0" w:space="0" w:color="auto"/>
            <w:bottom w:val="none" w:sz="0" w:space="0" w:color="auto"/>
            <w:right w:val="none" w:sz="0" w:space="0" w:color="auto"/>
          </w:divBdr>
        </w:div>
      </w:divsChild>
    </w:div>
    <w:div w:id="1848012047">
      <w:bodyDiv w:val="1"/>
      <w:marLeft w:val="0"/>
      <w:marRight w:val="0"/>
      <w:marTop w:val="0"/>
      <w:marBottom w:val="0"/>
      <w:divBdr>
        <w:top w:val="none" w:sz="0" w:space="0" w:color="auto"/>
        <w:left w:val="none" w:sz="0" w:space="0" w:color="auto"/>
        <w:bottom w:val="none" w:sz="0" w:space="0" w:color="auto"/>
        <w:right w:val="none" w:sz="0" w:space="0" w:color="auto"/>
      </w:divBdr>
      <w:divsChild>
        <w:div w:id="704061205">
          <w:marLeft w:val="0"/>
          <w:marRight w:val="0"/>
          <w:marTop w:val="0"/>
          <w:marBottom w:val="0"/>
          <w:divBdr>
            <w:top w:val="none" w:sz="0" w:space="0" w:color="auto"/>
            <w:left w:val="none" w:sz="0" w:space="0" w:color="auto"/>
            <w:bottom w:val="none" w:sz="0" w:space="0" w:color="auto"/>
            <w:right w:val="none" w:sz="0" w:space="0" w:color="auto"/>
          </w:divBdr>
        </w:div>
      </w:divsChild>
    </w:div>
    <w:div w:id="1851869832">
      <w:bodyDiv w:val="1"/>
      <w:marLeft w:val="0"/>
      <w:marRight w:val="0"/>
      <w:marTop w:val="0"/>
      <w:marBottom w:val="0"/>
      <w:divBdr>
        <w:top w:val="none" w:sz="0" w:space="0" w:color="auto"/>
        <w:left w:val="none" w:sz="0" w:space="0" w:color="auto"/>
        <w:bottom w:val="none" w:sz="0" w:space="0" w:color="auto"/>
        <w:right w:val="none" w:sz="0" w:space="0" w:color="auto"/>
      </w:divBdr>
      <w:divsChild>
        <w:div w:id="1137837533">
          <w:marLeft w:val="0"/>
          <w:marRight w:val="0"/>
          <w:marTop w:val="0"/>
          <w:marBottom w:val="0"/>
          <w:divBdr>
            <w:top w:val="none" w:sz="0" w:space="0" w:color="auto"/>
            <w:left w:val="none" w:sz="0" w:space="0" w:color="auto"/>
            <w:bottom w:val="none" w:sz="0" w:space="0" w:color="auto"/>
            <w:right w:val="none" w:sz="0" w:space="0" w:color="auto"/>
          </w:divBdr>
        </w:div>
      </w:divsChild>
    </w:div>
    <w:div w:id="1855147158">
      <w:bodyDiv w:val="1"/>
      <w:marLeft w:val="0"/>
      <w:marRight w:val="0"/>
      <w:marTop w:val="0"/>
      <w:marBottom w:val="0"/>
      <w:divBdr>
        <w:top w:val="none" w:sz="0" w:space="0" w:color="auto"/>
        <w:left w:val="none" w:sz="0" w:space="0" w:color="auto"/>
        <w:bottom w:val="none" w:sz="0" w:space="0" w:color="auto"/>
        <w:right w:val="none" w:sz="0" w:space="0" w:color="auto"/>
      </w:divBdr>
      <w:divsChild>
        <w:div w:id="2107574195">
          <w:marLeft w:val="0"/>
          <w:marRight w:val="0"/>
          <w:marTop w:val="0"/>
          <w:marBottom w:val="0"/>
          <w:divBdr>
            <w:top w:val="none" w:sz="0" w:space="0" w:color="auto"/>
            <w:left w:val="none" w:sz="0" w:space="0" w:color="auto"/>
            <w:bottom w:val="none" w:sz="0" w:space="0" w:color="auto"/>
            <w:right w:val="none" w:sz="0" w:space="0" w:color="auto"/>
          </w:divBdr>
        </w:div>
      </w:divsChild>
    </w:div>
    <w:div w:id="1865552533">
      <w:bodyDiv w:val="1"/>
      <w:marLeft w:val="0"/>
      <w:marRight w:val="0"/>
      <w:marTop w:val="0"/>
      <w:marBottom w:val="0"/>
      <w:divBdr>
        <w:top w:val="none" w:sz="0" w:space="0" w:color="auto"/>
        <w:left w:val="none" w:sz="0" w:space="0" w:color="auto"/>
        <w:bottom w:val="none" w:sz="0" w:space="0" w:color="auto"/>
        <w:right w:val="none" w:sz="0" w:space="0" w:color="auto"/>
      </w:divBdr>
      <w:divsChild>
        <w:div w:id="1913395441">
          <w:marLeft w:val="0"/>
          <w:marRight w:val="0"/>
          <w:marTop w:val="0"/>
          <w:marBottom w:val="0"/>
          <w:divBdr>
            <w:top w:val="none" w:sz="0" w:space="0" w:color="auto"/>
            <w:left w:val="none" w:sz="0" w:space="0" w:color="auto"/>
            <w:bottom w:val="none" w:sz="0" w:space="0" w:color="auto"/>
            <w:right w:val="none" w:sz="0" w:space="0" w:color="auto"/>
          </w:divBdr>
        </w:div>
      </w:divsChild>
    </w:div>
    <w:div w:id="1873227878">
      <w:bodyDiv w:val="1"/>
      <w:marLeft w:val="0"/>
      <w:marRight w:val="0"/>
      <w:marTop w:val="0"/>
      <w:marBottom w:val="0"/>
      <w:divBdr>
        <w:top w:val="none" w:sz="0" w:space="0" w:color="auto"/>
        <w:left w:val="none" w:sz="0" w:space="0" w:color="auto"/>
        <w:bottom w:val="none" w:sz="0" w:space="0" w:color="auto"/>
        <w:right w:val="none" w:sz="0" w:space="0" w:color="auto"/>
      </w:divBdr>
    </w:div>
    <w:div w:id="1873572243">
      <w:bodyDiv w:val="1"/>
      <w:marLeft w:val="0"/>
      <w:marRight w:val="0"/>
      <w:marTop w:val="0"/>
      <w:marBottom w:val="0"/>
      <w:divBdr>
        <w:top w:val="none" w:sz="0" w:space="0" w:color="auto"/>
        <w:left w:val="none" w:sz="0" w:space="0" w:color="auto"/>
        <w:bottom w:val="none" w:sz="0" w:space="0" w:color="auto"/>
        <w:right w:val="none" w:sz="0" w:space="0" w:color="auto"/>
      </w:divBdr>
      <w:divsChild>
        <w:div w:id="1379623822">
          <w:marLeft w:val="0"/>
          <w:marRight w:val="0"/>
          <w:marTop w:val="0"/>
          <w:marBottom w:val="0"/>
          <w:divBdr>
            <w:top w:val="none" w:sz="0" w:space="0" w:color="auto"/>
            <w:left w:val="none" w:sz="0" w:space="0" w:color="auto"/>
            <w:bottom w:val="none" w:sz="0" w:space="0" w:color="auto"/>
            <w:right w:val="none" w:sz="0" w:space="0" w:color="auto"/>
          </w:divBdr>
        </w:div>
      </w:divsChild>
    </w:div>
    <w:div w:id="1925651683">
      <w:bodyDiv w:val="1"/>
      <w:marLeft w:val="0"/>
      <w:marRight w:val="0"/>
      <w:marTop w:val="0"/>
      <w:marBottom w:val="0"/>
      <w:divBdr>
        <w:top w:val="none" w:sz="0" w:space="0" w:color="auto"/>
        <w:left w:val="none" w:sz="0" w:space="0" w:color="auto"/>
        <w:bottom w:val="none" w:sz="0" w:space="0" w:color="auto"/>
        <w:right w:val="none" w:sz="0" w:space="0" w:color="auto"/>
      </w:divBdr>
      <w:divsChild>
        <w:div w:id="725683894">
          <w:marLeft w:val="0"/>
          <w:marRight w:val="0"/>
          <w:marTop w:val="0"/>
          <w:marBottom w:val="0"/>
          <w:divBdr>
            <w:top w:val="none" w:sz="0" w:space="0" w:color="auto"/>
            <w:left w:val="none" w:sz="0" w:space="0" w:color="auto"/>
            <w:bottom w:val="none" w:sz="0" w:space="0" w:color="auto"/>
            <w:right w:val="none" w:sz="0" w:space="0" w:color="auto"/>
          </w:divBdr>
        </w:div>
      </w:divsChild>
    </w:div>
    <w:div w:id="1926258673">
      <w:bodyDiv w:val="1"/>
      <w:marLeft w:val="0"/>
      <w:marRight w:val="0"/>
      <w:marTop w:val="0"/>
      <w:marBottom w:val="0"/>
      <w:divBdr>
        <w:top w:val="none" w:sz="0" w:space="0" w:color="auto"/>
        <w:left w:val="none" w:sz="0" w:space="0" w:color="auto"/>
        <w:bottom w:val="none" w:sz="0" w:space="0" w:color="auto"/>
        <w:right w:val="none" w:sz="0" w:space="0" w:color="auto"/>
      </w:divBdr>
      <w:divsChild>
        <w:div w:id="1188446806">
          <w:marLeft w:val="0"/>
          <w:marRight w:val="0"/>
          <w:marTop w:val="0"/>
          <w:marBottom w:val="0"/>
          <w:divBdr>
            <w:top w:val="none" w:sz="0" w:space="0" w:color="auto"/>
            <w:left w:val="none" w:sz="0" w:space="0" w:color="auto"/>
            <w:bottom w:val="none" w:sz="0" w:space="0" w:color="auto"/>
            <w:right w:val="none" w:sz="0" w:space="0" w:color="auto"/>
          </w:divBdr>
        </w:div>
      </w:divsChild>
    </w:div>
    <w:div w:id="1941597069">
      <w:bodyDiv w:val="1"/>
      <w:marLeft w:val="0"/>
      <w:marRight w:val="0"/>
      <w:marTop w:val="0"/>
      <w:marBottom w:val="0"/>
      <w:divBdr>
        <w:top w:val="none" w:sz="0" w:space="0" w:color="auto"/>
        <w:left w:val="none" w:sz="0" w:space="0" w:color="auto"/>
        <w:bottom w:val="none" w:sz="0" w:space="0" w:color="auto"/>
        <w:right w:val="none" w:sz="0" w:space="0" w:color="auto"/>
      </w:divBdr>
    </w:div>
    <w:div w:id="1953903530">
      <w:bodyDiv w:val="1"/>
      <w:marLeft w:val="0"/>
      <w:marRight w:val="0"/>
      <w:marTop w:val="0"/>
      <w:marBottom w:val="0"/>
      <w:divBdr>
        <w:top w:val="none" w:sz="0" w:space="0" w:color="auto"/>
        <w:left w:val="none" w:sz="0" w:space="0" w:color="auto"/>
        <w:bottom w:val="none" w:sz="0" w:space="0" w:color="auto"/>
        <w:right w:val="none" w:sz="0" w:space="0" w:color="auto"/>
      </w:divBdr>
      <w:divsChild>
        <w:div w:id="1837376781">
          <w:marLeft w:val="0"/>
          <w:marRight w:val="0"/>
          <w:marTop w:val="0"/>
          <w:marBottom w:val="0"/>
          <w:divBdr>
            <w:top w:val="none" w:sz="0" w:space="0" w:color="auto"/>
            <w:left w:val="none" w:sz="0" w:space="0" w:color="auto"/>
            <w:bottom w:val="none" w:sz="0" w:space="0" w:color="auto"/>
            <w:right w:val="none" w:sz="0" w:space="0" w:color="auto"/>
          </w:divBdr>
        </w:div>
      </w:divsChild>
    </w:div>
    <w:div w:id="1954941035">
      <w:bodyDiv w:val="1"/>
      <w:marLeft w:val="0"/>
      <w:marRight w:val="0"/>
      <w:marTop w:val="0"/>
      <w:marBottom w:val="0"/>
      <w:divBdr>
        <w:top w:val="none" w:sz="0" w:space="0" w:color="auto"/>
        <w:left w:val="none" w:sz="0" w:space="0" w:color="auto"/>
        <w:bottom w:val="none" w:sz="0" w:space="0" w:color="auto"/>
        <w:right w:val="none" w:sz="0" w:space="0" w:color="auto"/>
      </w:divBdr>
      <w:divsChild>
        <w:div w:id="2137284928">
          <w:marLeft w:val="0"/>
          <w:marRight w:val="0"/>
          <w:marTop w:val="0"/>
          <w:marBottom w:val="0"/>
          <w:divBdr>
            <w:top w:val="none" w:sz="0" w:space="0" w:color="auto"/>
            <w:left w:val="none" w:sz="0" w:space="0" w:color="auto"/>
            <w:bottom w:val="none" w:sz="0" w:space="0" w:color="auto"/>
            <w:right w:val="none" w:sz="0" w:space="0" w:color="auto"/>
          </w:divBdr>
        </w:div>
      </w:divsChild>
    </w:div>
    <w:div w:id="1971547493">
      <w:bodyDiv w:val="1"/>
      <w:marLeft w:val="0"/>
      <w:marRight w:val="0"/>
      <w:marTop w:val="0"/>
      <w:marBottom w:val="0"/>
      <w:divBdr>
        <w:top w:val="none" w:sz="0" w:space="0" w:color="auto"/>
        <w:left w:val="none" w:sz="0" w:space="0" w:color="auto"/>
        <w:bottom w:val="none" w:sz="0" w:space="0" w:color="auto"/>
        <w:right w:val="none" w:sz="0" w:space="0" w:color="auto"/>
      </w:divBdr>
      <w:divsChild>
        <w:div w:id="92827689">
          <w:marLeft w:val="0"/>
          <w:marRight w:val="0"/>
          <w:marTop w:val="0"/>
          <w:marBottom w:val="0"/>
          <w:divBdr>
            <w:top w:val="none" w:sz="0" w:space="0" w:color="auto"/>
            <w:left w:val="none" w:sz="0" w:space="0" w:color="auto"/>
            <w:bottom w:val="none" w:sz="0" w:space="0" w:color="auto"/>
            <w:right w:val="none" w:sz="0" w:space="0" w:color="auto"/>
          </w:divBdr>
        </w:div>
      </w:divsChild>
    </w:div>
    <w:div w:id="1980837861">
      <w:bodyDiv w:val="1"/>
      <w:marLeft w:val="0"/>
      <w:marRight w:val="0"/>
      <w:marTop w:val="0"/>
      <w:marBottom w:val="0"/>
      <w:divBdr>
        <w:top w:val="none" w:sz="0" w:space="0" w:color="auto"/>
        <w:left w:val="none" w:sz="0" w:space="0" w:color="auto"/>
        <w:bottom w:val="none" w:sz="0" w:space="0" w:color="auto"/>
        <w:right w:val="none" w:sz="0" w:space="0" w:color="auto"/>
      </w:divBdr>
      <w:divsChild>
        <w:div w:id="1157920219">
          <w:marLeft w:val="0"/>
          <w:marRight w:val="0"/>
          <w:marTop w:val="0"/>
          <w:marBottom w:val="0"/>
          <w:divBdr>
            <w:top w:val="none" w:sz="0" w:space="0" w:color="auto"/>
            <w:left w:val="none" w:sz="0" w:space="0" w:color="auto"/>
            <w:bottom w:val="none" w:sz="0" w:space="0" w:color="auto"/>
            <w:right w:val="none" w:sz="0" w:space="0" w:color="auto"/>
          </w:divBdr>
        </w:div>
      </w:divsChild>
    </w:div>
    <w:div w:id="2024936984">
      <w:bodyDiv w:val="1"/>
      <w:marLeft w:val="0"/>
      <w:marRight w:val="0"/>
      <w:marTop w:val="0"/>
      <w:marBottom w:val="0"/>
      <w:divBdr>
        <w:top w:val="none" w:sz="0" w:space="0" w:color="auto"/>
        <w:left w:val="none" w:sz="0" w:space="0" w:color="auto"/>
        <w:bottom w:val="none" w:sz="0" w:space="0" w:color="auto"/>
        <w:right w:val="none" w:sz="0" w:space="0" w:color="auto"/>
      </w:divBdr>
      <w:divsChild>
        <w:div w:id="1926299965">
          <w:marLeft w:val="0"/>
          <w:marRight w:val="0"/>
          <w:marTop w:val="0"/>
          <w:marBottom w:val="0"/>
          <w:divBdr>
            <w:top w:val="none" w:sz="0" w:space="0" w:color="auto"/>
            <w:left w:val="none" w:sz="0" w:space="0" w:color="auto"/>
            <w:bottom w:val="none" w:sz="0" w:space="0" w:color="auto"/>
            <w:right w:val="none" w:sz="0" w:space="0" w:color="auto"/>
          </w:divBdr>
        </w:div>
      </w:divsChild>
    </w:div>
    <w:div w:id="2025012699">
      <w:bodyDiv w:val="1"/>
      <w:marLeft w:val="0"/>
      <w:marRight w:val="0"/>
      <w:marTop w:val="0"/>
      <w:marBottom w:val="0"/>
      <w:divBdr>
        <w:top w:val="none" w:sz="0" w:space="0" w:color="auto"/>
        <w:left w:val="none" w:sz="0" w:space="0" w:color="auto"/>
        <w:bottom w:val="none" w:sz="0" w:space="0" w:color="auto"/>
        <w:right w:val="none" w:sz="0" w:space="0" w:color="auto"/>
      </w:divBdr>
      <w:divsChild>
        <w:div w:id="1287271087">
          <w:marLeft w:val="0"/>
          <w:marRight w:val="0"/>
          <w:marTop w:val="0"/>
          <w:marBottom w:val="0"/>
          <w:divBdr>
            <w:top w:val="none" w:sz="0" w:space="0" w:color="auto"/>
            <w:left w:val="none" w:sz="0" w:space="0" w:color="auto"/>
            <w:bottom w:val="none" w:sz="0" w:space="0" w:color="auto"/>
            <w:right w:val="none" w:sz="0" w:space="0" w:color="auto"/>
          </w:divBdr>
        </w:div>
      </w:divsChild>
    </w:div>
    <w:div w:id="2026708870">
      <w:bodyDiv w:val="1"/>
      <w:marLeft w:val="0"/>
      <w:marRight w:val="0"/>
      <w:marTop w:val="0"/>
      <w:marBottom w:val="0"/>
      <w:divBdr>
        <w:top w:val="none" w:sz="0" w:space="0" w:color="auto"/>
        <w:left w:val="none" w:sz="0" w:space="0" w:color="auto"/>
        <w:bottom w:val="none" w:sz="0" w:space="0" w:color="auto"/>
        <w:right w:val="none" w:sz="0" w:space="0" w:color="auto"/>
      </w:divBdr>
      <w:divsChild>
        <w:div w:id="654794418">
          <w:marLeft w:val="0"/>
          <w:marRight w:val="0"/>
          <w:marTop w:val="0"/>
          <w:marBottom w:val="0"/>
          <w:divBdr>
            <w:top w:val="none" w:sz="0" w:space="0" w:color="auto"/>
            <w:left w:val="none" w:sz="0" w:space="0" w:color="auto"/>
            <w:bottom w:val="none" w:sz="0" w:space="0" w:color="auto"/>
            <w:right w:val="none" w:sz="0" w:space="0" w:color="auto"/>
          </w:divBdr>
        </w:div>
      </w:divsChild>
    </w:div>
    <w:div w:id="2027560401">
      <w:bodyDiv w:val="1"/>
      <w:marLeft w:val="0"/>
      <w:marRight w:val="0"/>
      <w:marTop w:val="0"/>
      <w:marBottom w:val="0"/>
      <w:divBdr>
        <w:top w:val="none" w:sz="0" w:space="0" w:color="auto"/>
        <w:left w:val="none" w:sz="0" w:space="0" w:color="auto"/>
        <w:bottom w:val="none" w:sz="0" w:space="0" w:color="auto"/>
        <w:right w:val="none" w:sz="0" w:space="0" w:color="auto"/>
      </w:divBdr>
    </w:div>
    <w:div w:id="2055157936">
      <w:bodyDiv w:val="1"/>
      <w:marLeft w:val="0"/>
      <w:marRight w:val="0"/>
      <w:marTop w:val="0"/>
      <w:marBottom w:val="0"/>
      <w:divBdr>
        <w:top w:val="none" w:sz="0" w:space="0" w:color="auto"/>
        <w:left w:val="none" w:sz="0" w:space="0" w:color="auto"/>
        <w:bottom w:val="none" w:sz="0" w:space="0" w:color="auto"/>
        <w:right w:val="none" w:sz="0" w:space="0" w:color="auto"/>
      </w:divBdr>
    </w:div>
    <w:div w:id="2070223608">
      <w:bodyDiv w:val="1"/>
      <w:marLeft w:val="0"/>
      <w:marRight w:val="0"/>
      <w:marTop w:val="0"/>
      <w:marBottom w:val="0"/>
      <w:divBdr>
        <w:top w:val="none" w:sz="0" w:space="0" w:color="auto"/>
        <w:left w:val="none" w:sz="0" w:space="0" w:color="auto"/>
        <w:bottom w:val="none" w:sz="0" w:space="0" w:color="auto"/>
        <w:right w:val="none" w:sz="0" w:space="0" w:color="auto"/>
      </w:divBdr>
    </w:div>
    <w:div w:id="2070568867">
      <w:bodyDiv w:val="1"/>
      <w:marLeft w:val="0"/>
      <w:marRight w:val="0"/>
      <w:marTop w:val="0"/>
      <w:marBottom w:val="0"/>
      <w:divBdr>
        <w:top w:val="none" w:sz="0" w:space="0" w:color="auto"/>
        <w:left w:val="none" w:sz="0" w:space="0" w:color="auto"/>
        <w:bottom w:val="none" w:sz="0" w:space="0" w:color="auto"/>
        <w:right w:val="none" w:sz="0" w:space="0" w:color="auto"/>
      </w:divBdr>
    </w:div>
    <w:div w:id="2072144482">
      <w:bodyDiv w:val="1"/>
      <w:marLeft w:val="0"/>
      <w:marRight w:val="0"/>
      <w:marTop w:val="0"/>
      <w:marBottom w:val="0"/>
      <w:divBdr>
        <w:top w:val="none" w:sz="0" w:space="0" w:color="auto"/>
        <w:left w:val="none" w:sz="0" w:space="0" w:color="auto"/>
        <w:bottom w:val="none" w:sz="0" w:space="0" w:color="auto"/>
        <w:right w:val="none" w:sz="0" w:space="0" w:color="auto"/>
      </w:divBdr>
      <w:divsChild>
        <w:div w:id="983656128">
          <w:marLeft w:val="0"/>
          <w:marRight w:val="0"/>
          <w:marTop w:val="0"/>
          <w:marBottom w:val="0"/>
          <w:divBdr>
            <w:top w:val="none" w:sz="0" w:space="0" w:color="auto"/>
            <w:left w:val="none" w:sz="0" w:space="0" w:color="auto"/>
            <w:bottom w:val="none" w:sz="0" w:space="0" w:color="auto"/>
            <w:right w:val="none" w:sz="0" w:space="0" w:color="auto"/>
          </w:divBdr>
        </w:div>
      </w:divsChild>
    </w:div>
    <w:div w:id="2099671570">
      <w:bodyDiv w:val="1"/>
      <w:marLeft w:val="0"/>
      <w:marRight w:val="0"/>
      <w:marTop w:val="0"/>
      <w:marBottom w:val="0"/>
      <w:divBdr>
        <w:top w:val="none" w:sz="0" w:space="0" w:color="auto"/>
        <w:left w:val="none" w:sz="0" w:space="0" w:color="auto"/>
        <w:bottom w:val="none" w:sz="0" w:space="0" w:color="auto"/>
        <w:right w:val="none" w:sz="0" w:space="0" w:color="auto"/>
      </w:divBdr>
      <w:divsChild>
        <w:div w:id="289551737">
          <w:marLeft w:val="0"/>
          <w:marRight w:val="0"/>
          <w:marTop w:val="0"/>
          <w:marBottom w:val="0"/>
          <w:divBdr>
            <w:top w:val="none" w:sz="0" w:space="0" w:color="auto"/>
            <w:left w:val="none" w:sz="0" w:space="0" w:color="auto"/>
            <w:bottom w:val="none" w:sz="0" w:space="0" w:color="auto"/>
            <w:right w:val="none" w:sz="0" w:space="0" w:color="auto"/>
          </w:divBdr>
        </w:div>
      </w:divsChild>
    </w:div>
    <w:div w:id="2116317561">
      <w:bodyDiv w:val="1"/>
      <w:marLeft w:val="0"/>
      <w:marRight w:val="0"/>
      <w:marTop w:val="0"/>
      <w:marBottom w:val="0"/>
      <w:divBdr>
        <w:top w:val="none" w:sz="0" w:space="0" w:color="auto"/>
        <w:left w:val="none" w:sz="0" w:space="0" w:color="auto"/>
        <w:bottom w:val="none" w:sz="0" w:space="0" w:color="auto"/>
        <w:right w:val="none" w:sz="0" w:space="0" w:color="auto"/>
      </w:divBdr>
      <w:divsChild>
        <w:div w:id="834033707">
          <w:marLeft w:val="0"/>
          <w:marRight w:val="0"/>
          <w:marTop w:val="0"/>
          <w:marBottom w:val="0"/>
          <w:divBdr>
            <w:top w:val="none" w:sz="0" w:space="0" w:color="auto"/>
            <w:left w:val="none" w:sz="0" w:space="0" w:color="auto"/>
            <w:bottom w:val="none" w:sz="0" w:space="0" w:color="auto"/>
            <w:right w:val="none" w:sz="0" w:space="0" w:color="auto"/>
          </w:divBdr>
        </w:div>
      </w:divsChild>
    </w:div>
    <w:div w:id="2117626913">
      <w:bodyDiv w:val="1"/>
      <w:marLeft w:val="0"/>
      <w:marRight w:val="0"/>
      <w:marTop w:val="0"/>
      <w:marBottom w:val="0"/>
      <w:divBdr>
        <w:top w:val="none" w:sz="0" w:space="0" w:color="auto"/>
        <w:left w:val="none" w:sz="0" w:space="0" w:color="auto"/>
        <w:bottom w:val="none" w:sz="0" w:space="0" w:color="auto"/>
        <w:right w:val="none" w:sz="0" w:space="0" w:color="auto"/>
      </w:divBdr>
    </w:div>
    <w:div w:id="2120103517">
      <w:bodyDiv w:val="1"/>
      <w:marLeft w:val="0"/>
      <w:marRight w:val="0"/>
      <w:marTop w:val="0"/>
      <w:marBottom w:val="0"/>
      <w:divBdr>
        <w:top w:val="none" w:sz="0" w:space="0" w:color="auto"/>
        <w:left w:val="none" w:sz="0" w:space="0" w:color="auto"/>
        <w:bottom w:val="none" w:sz="0" w:space="0" w:color="auto"/>
        <w:right w:val="none" w:sz="0" w:space="0" w:color="auto"/>
      </w:divBdr>
      <w:divsChild>
        <w:div w:id="1377973488">
          <w:marLeft w:val="0"/>
          <w:marRight w:val="0"/>
          <w:marTop w:val="0"/>
          <w:marBottom w:val="0"/>
          <w:divBdr>
            <w:top w:val="none" w:sz="0" w:space="0" w:color="auto"/>
            <w:left w:val="none" w:sz="0" w:space="0" w:color="auto"/>
            <w:bottom w:val="none" w:sz="0" w:space="0" w:color="auto"/>
            <w:right w:val="none" w:sz="0" w:space="0" w:color="auto"/>
          </w:divBdr>
        </w:div>
      </w:divsChild>
    </w:div>
    <w:div w:id="2121490284">
      <w:bodyDiv w:val="1"/>
      <w:marLeft w:val="0"/>
      <w:marRight w:val="0"/>
      <w:marTop w:val="0"/>
      <w:marBottom w:val="0"/>
      <w:divBdr>
        <w:top w:val="none" w:sz="0" w:space="0" w:color="auto"/>
        <w:left w:val="none" w:sz="0" w:space="0" w:color="auto"/>
        <w:bottom w:val="none" w:sz="0" w:space="0" w:color="auto"/>
        <w:right w:val="none" w:sz="0" w:space="0" w:color="auto"/>
      </w:divBdr>
    </w:div>
    <w:div w:id="2133092621">
      <w:bodyDiv w:val="1"/>
      <w:marLeft w:val="0"/>
      <w:marRight w:val="0"/>
      <w:marTop w:val="0"/>
      <w:marBottom w:val="0"/>
      <w:divBdr>
        <w:top w:val="none" w:sz="0" w:space="0" w:color="auto"/>
        <w:left w:val="none" w:sz="0" w:space="0" w:color="auto"/>
        <w:bottom w:val="none" w:sz="0" w:space="0" w:color="auto"/>
        <w:right w:val="none" w:sz="0" w:space="0" w:color="auto"/>
      </w:divBdr>
      <w:divsChild>
        <w:div w:id="1997956620">
          <w:marLeft w:val="0"/>
          <w:marRight w:val="0"/>
          <w:marTop w:val="0"/>
          <w:marBottom w:val="0"/>
          <w:divBdr>
            <w:top w:val="none" w:sz="0" w:space="0" w:color="auto"/>
            <w:left w:val="none" w:sz="0" w:space="0" w:color="auto"/>
            <w:bottom w:val="none" w:sz="0" w:space="0" w:color="auto"/>
            <w:right w:val="none" w:sz="0" w:space="0" w:color="auto"/>
          </w:divBdr>
        </w:div>
      </w:divsChild>
    </w:div>
    <w:div w:id="2133664509">
      <w:bodyDiv w:val="1"/>
      <w:marLeft w:val="0"/>
      <w:marRight w:val="0"/>
      <w:marTop w:val="0"/>
      <w:marBottom w:val="0"/>
      <w:divBdr>
        <w:top w:val="none" w:sz="0" w:space="0" w:color="auto"/>
        <w:left w:val="none" w:sz="0" w:space="0" w:color="auto"/>
        <w:bottom w:val="none" w:sz="0" w:space="0" w:color="auto"/>
        <w:right w:val="none" w:sz="0" w:space="0" w:color="auto"/>
      </w:divBdr>
      <w:divsChild>
        <w:div w:id="2016224432">
          <w:marLeft w:val="0"/>
          <w:marRight w:val="0"/>
          <w:marTop w:val="0"/>
          <w:marBottom w:val="0"/>
          <w:divBdr>
            <w:top w:val="none" w:sz="0" w:space="0" w:color="auto"/>
            <w:left w:val="none" w:sz="0" w:space="0" w:color="auto"/>
            <w:bottom w:val="none" w:sz="0" w:space="0" w:color="auto"/>
            <w:right w:val="none" w:sz="0" w:space="0" w:color="auto"/>
          </w:divBdr>
        </w:div>
      </w:divsChild>
    </w:div>
    <w:div w:id="2133857762">
      <w:bodyDiv w:val="1"/>
      <w:marLeft w:val="0"/>
      <w:marRight w:val="0"/>
      <w:marTop w:val="0"/>
      <w:marBottom w:val="0"/>
      <w:divBdr>
        <w:top w:val="none" w:sz="0" w:space="0" w:color="auto"/>
        <w:left w:val="none" w:sz="0" w:space="0" w:color="auto"/>
        <w:bottom w:val="none" w:sz="0" w:space="0" w:color="auto"/>
        <w:right w:val="none" w:sz="0" w:space="0" w:color="auto"/>
      </w:divBdr>
      <w:divsChild>
        <w:div w:id="56244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3063</Words>
  <Characters>17461</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 Bek</dc:creator>
  <cp:lastModifiedBy>pcsemei174@outlook.com</cp:lastModifiedBy>
  <cp:revision>11</cp:revision>
  <cp:lastPrinted>2026-09-03T05:55:00Z</cp:lastPrinted>
  <dcterms:created xsi:type="dcterms:W3CDTF">2026-08-18T05:03:00Z</dcterms:created>
  <dcterms:modified xsi:type="dcterms:W3CDTF">2026-09-10T10:24:00Z</dcterms:modified>
</cp:coreProperties>
</file>