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208" w:rsidRDefault="007D1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7D1EC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«2026-2028 жылдарға арналған аудандық бюджет туралы» Жаңақорған ауданы мәслихатының 2025 жылғы 19 желтоқсандағы №469 шешіміне  өзгерістер енгізу туралы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4F04C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Жаңақорған аудандық мәслихатының шешім жобасына </w:t>
      </w:r>
    </w:p>
    <w:p w:rsidR="00C15208" w:rsidRDefault="004F04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САЛЫСТЫРМА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КЕСТЕ</w:t>
      </w:r>
    </w:p>
    <w:p w:rsidR="00C15208" w:rsidRDefault="00C152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f7"/>
        <w:tblW w:w="0" w:type="auto"/>
        <w:tblInd w:w="392" w:type="dxa"/>
        <w:tblLook w:val="04A0" w:firstRow="1" w:lastRow="0" w:firstColumn="1" w:lastColumn="0" w:noHBand="0" w:noVBand="1"/>
      </w:tblPr>
      <w:tblGrid>
        <w:gridCol w:w="438"/>
        <w:gridCol w:w="2274"/>
        <w:gridCol w:w="4114"/>
        <w:gridCol w:w="4797"/>
        <w:gridCol w:w="3905"/>
      </w:tblGrid>
      <w:tr w:rsidR="00C15208">
        <w:tc>
          <w:tcPr>
            <w:tcW w:w="0" w:type="auto"/>
            <w:vAlign w:val="center"/>
          </w:tcPr>
          <w:p w:rsidR="00C15208" w:rsidRDefault="004F04CD">
            <w:pPr>
              <w:pStyle w:val="af8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№</w:t>
            </w:r>
          </w:p>
        </w:tc>
        <w:tc>
          <w:tcPr>
            <w:tcW w:w="0" w:type="auto"/>
            <w:vAlign w:val="center"/>
          </w:tcPr>
          <w:p w:rsidR="00C15208" w:rsidRDefault="004F04CD">
            <w:pPr>
              <w:pStyle w:val="af8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eastAsia="ru-RU"/>
              </w:rPr>
              <w:t>Құрылымдық</w:t>
            </w:r>
            <w:proofErr w:type="spellEnd"/>
            <w:r>
              <w:rPr>
                <w:rFonts w:ascii="Times New Roman" w:hAnsi="Times New Roman"/>
                <w:b/>
                <w:lang w:eastAsia="ru-RU"/>
              </w:rPr>
              <w:t xml:space="preserve"> элемент</w:t>
            </w:r>
          </w:p>
        </w:tc>
        <w:tc>
          <w:tcPr>
            <w:tcW w:w="0" w:type="auto"/>
            <w:vAlign w:val="center"/>
          </w:tcPr>
          <w:p w:rsidR="00C15208" w:rsidRDefault="004F04CD">
            <w:pPr>
              <w:pStyle w:val="af8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Бұрынғы</w:t>
            </w:r>
            <w:r>
              <w:rPr>
                <w:rFonts w:ascii="Times New Roman" w:hAnsi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0" w:type="auto"/>
            <w:vAlign w:val="center"/>
          </w:tcPr>
          <w:p w:rsidR="00C15208" w:rsidRDefault="004F04CD">
            <w:pPr>
              <w:pStyle w:val="af8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Жаңа</w:t>
            </w:r>
            <w:r>
              <w:rPr>
                <w:rFonts w:ascii="Times New Roman" w:hAnsi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0" w:type="auto"/>
            <w:vAlign w:val="center"/>
          </w:tcPr>
          <w:p w:rsidR="00C15208" w:rsidRDefault="004F04CD">
            <w:pPr>
              <w:pStyle w:val="af8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eastAsia="ru-RU"/>
              </w:rPr>
              <w:t>Негіздеме</w:t>
            </w:r>
            <w:proofErr w:type="spellEnd"/>
          </w:p>
        </w:tc>
      </w:tr>
      <w:tr w:rsidR="00C15208">
        <w:tc>
          <w:tcPr>
            <w:tcW w:w="0" w:type="auto"/>
            <w:vAlign w:val="center"/>
          </w:tcPr>
          <w:p w:rsidR="00C15208" w:rsidRDefault="00C15208">
            <w:pPr>
              <w:pStyle w:val="af8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</w:tcPr>
          <w:p w:rsidR="00C15208" w:rsidRDefault="004F04CD">
            <w:pPr>
              <w:pStyle w:val="af8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eastAsia="ru-RU"/>
              </w:rPr>
              <w:t>Жобаның</w:t>
            </w:r>
            <w:proofErr w:type="spellEnd"/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eastAsia="ru-RU"/>
              </w:rPr>
              <w:t>мәтіні</w:t>
            </w:r>
            <w:proofErr w:type="spellEnd"/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eastAsia="ru-RU"/>
              </w:rPr>
              <w:t>бойынша</w:t>
            </w:r>
            <w:proofErr w:type="spellEnd"/>
          </w:p>
        </w:tc>
      </w:tr>
      <w:tr w:rsidR="00C15208" w:rsidTr="00A61265">
        <w:tc>
          <w:tcPr>
            <w:tcW w:w="0" w:type="auto"/>
            <w:vAlign w:val="center"/>
          </w:tcPr>
          <w:p w:rsidR="00C15208" w:rsidRDefault="004F04CD">
            <w:pPr>
              <w:pStyle w:val="af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:rsidR="00C15208" w:rsidRDefault="004F04CD">
            <w:pPr>
              <w:pStyle w:val="af8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lang w:eastAsia="ru-RU"/>
              </w:rPr>
              <w:t>тармақ</w:t>
            </w:r>
            <w:proofErr w:type="spellEnd"/>
            <w:r>
              <w:rPr>
                <w:rFonts w:ascii="Times New Roman" w:hAnsi="Times New Roman"/>
                <w:b/>
                <w:lang w:val="kk-KZ" w:eastAsia="ru-RU"/>
              </w:rPr>
              <w:t xml:space="preserve">                               </w:t>
            </w:r>
            <w:r>
              <w:rPr>
                <w:rFonts w:ascii="Times New Roman" w:hAnsi="Times New Roman"/>
                <w:b/>
                <w:lang w:val="kk-KZ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</w:rPr>
              <w:t>тармақшасы</w:t>
            </w:r>
            <w:proofErr w:type="spellEnd"/>
          </w:p>
          <w:p w:rsidR="00C15208" w:rsidRDefault="004F04CD">
            <w:pPr>
              <w:pStyle w:val="af8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208" w:rsidRDefault="004F04CD">
            <w:pPr>
              <w:pStyle w:val="af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4797" w:type="dxa"/>
            <w:vAlign w:val="center"/>
          </w:tcPr>
          <w:p w:rsidR="00C15208" w:rsidRDefault="004F04CD">
            <w:pPr>
              <w:pStyle w:val="af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3905" w:type="dxa"/>
            <w:vAlign w:val="center"/>
          </w:tcPr>
          <w:p w:rsidR="00C15208" w:rsidRDefault="004F04CD">
            <w:pPr>
              <w:pStyle w:val="af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A61265" w:rsidRPr="00A61265" w:rsidTr="00A61265">
        <w:trPr>
          <w:trHeight w:val="926"/>
        </w:trPr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доходы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lang w:val="kk-KZ"/>
              </w:rPr>
              <w:t xml:space="preserve"> - </w:t>
            </w:r>
            <w:r w:rsidRPr="00A61265">
              <w:rPr>
                <w:rFonts w:ascii="Times New Roman" w:hAnsi="Times New Roman" w:cs="Times New Roman"/>
                <w:bCs/>
                <w:lang w:val="kk-KZ"/>
              </w:rPr>
              <w:t xml:space="preserve">13 530 743,9 </w:t>
            </w:r>
            <w:r w:rsidRPr="00A6126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тысяч тенге;</w:t>
            </w:r>
          </w:p>
        </w:tc>
        <w:tc>
          <w:tcPr>
            <w:tcW w:w="4797" w:type="dxa"/>
            <w:vAlign w:val="center"/>
          </w:tcPr>
          <w:p w:rsidR="00A61265" w:rsidRPr="007D1EC0" w:rsidRDefault="00A61265" w:rsidP="00A61265">
            <w:pPr>
              <w:pStyle w:val="af8"/>
              <w:numPr>
                <w:ilvl w:val="0"/>
                <w:numId w:val="4"/>
              </w:numPr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кі</w:t>
            </w: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>істер</w:t>
            </w:r>
            <w:proofErr w:type="spellEnd"/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61265">
              <w:rPr>
                <w:rFonts w:ascii="Times New Roman" w:hAnsi="Times New Roman"/>
                <w:b/>
                <w:lang w:val="kk-KZ"/>
              </w:rPr>
              <w:t>13 586 640,9</w:t>
            </w:r>
            <w:r w:rsidRPr="00A61265">
              <w:rPr>
                <w:rFonts w:ascii="Times New Roman" w:hAnsi="Times New Roman"/>
                <w:lang w:val="kk-KZ"/>
              </w:rPr>
              <w:t xml:space="preserve"> </w:t>
            </w:r>
            <w:r w:rsidRPr="007D1EC0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мың теңге;</w:t>
            </w:r>
          </w:p>
        </w:tc>
        <w:tc>
          <w:tcPr>
            <w:tcW w:w="3905" w:type="dxa"/>
            <w:vAlign w:val="center"/>
          </w:tcPr>
          <w:p w:rsidR="00A61265" w:rsidRDefault="00A61265">
            <w:pPr>
              <w:pStyle w:val="af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“Қазақстан Республикасының Бюджет кодексі” Қазақстан Республикасының  Кодексінің  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94 </w:t>
            </w:r>
            <w:r>
              <w:rPr>
                <w:rFonts w:ascii="Times New Roman" w:hAnsi="Times New Roman"/>
                <w:lang w:val="kk-KZ"/>
              </w:rPr>
              <w:t xml:space="preserve">және 96 баптарына  сәйкес </w:t>
            </w:r>
          </w:p>
        </w:tc>
      </w:tr>
      <w:tr w:rsid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A61265" w:rsidRPr="00D77BCE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D77BC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налоговые </w:t>
            </w:r>
            <w:r w:rsidRPr="00D77BCE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  </w:t>
            </w:r>
            <w:r w:rsidRPr="00D77BCE">
              <w:rPr>
                <w:rFonts w:ascii="Times New Roman" w:eastAsia="Times New Roman" w:hAnsi="Times New Roman" w:cs="Times New Roman"/>
                <w:bCs/>
                <w:lang w:eastAsia="ru-RU"/>
              </w:rPr>
              <w:t>поступления</w:t>
            </w:r>
            <w:r w:rsidRPr="00D77BCE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-    </w:t>
            </w:r>
            <w:r w:rsidRPr="005001F1">
              <w:rPr>
                <w:rFonts w:ascii="Times New Roman" w:hAnsi="Times New Roman"/>
                <w:lang w:val="kk-KZ"/>
              </w:rPr>
              <w:t xml:space="preserve">5 894 119,0 </w:t>
            </w:r>
            <w:r w:rsidRPr="00D77BCE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тысяч тенге;</w:t>
            </w:r>
          </w:p>
        </w:tc>
        <w:tc>
          <w:tcPr>
            <w:tcW w:w="4797" w:type="dxa"/>
            <w:vAlign w:val="center"/>
          </w:tcPr>
          <w:p w:rsidR="00A61265" w:rsidRDefault="00A61265" w:rsidP="00657826">
            <w:pPr>
              <w:pStyle w:val="af8"/>
              <w:jc w:val="center"/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салықтық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түсімдер</w:t>
            </w:r>
            <w:proofErr w:type="spellEnd"/>
            <w:r>
              <w:rPr>
                <w:rFonts w:ascii="Times New Roman" w:hAnsi="Times New Roman"/>
                <w:lang w:val="kk-KZ"/>
              </w:rPr>
              <w:t xml:space="preserve"> -</w:t>
            </w:r>
            <w:r>
              <w:t xml:space="preserve"> </w:t>
            </w:r>
            <w:r w:rsidRPr="00790530">
              <w:rPr>
                <w:rFonts w:ascii="Times New Roman" w:hAnsi="Times New Roman"/>
                <w:b/>
                <w:lang w:val="kk-KZ"/>
              </w:rPr>
              <w:t>5 873 007,0</w:t>
            </w:r>
            <w:r w:rsidRPr="005001F1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мың теңге;</w:t>
            </w:r>
          </w:p>
        </w:tc>
        <w:tc>
          <w:tcPr>
            <w:tcW w:w="3905" w:type="dxa"/>
            <w:vAlign w:val="center"/>
          </w:tcPr>
          <w:p w:rsidR="00A61265" w:rsidRDefault="00A61265">
            <w:pPr>
              <w:pStyle w:val="af8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A61265" w:rsidRP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A61265" w:rsidRPr="00D77BCE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D77BCE">
              <w:rPr>
                <w:rFonts w:ascii="Times New Roman" w:eastAsia="Times New Roman" w:hAnsi="Times New Roman" w:cs="Times New Roman"/>
                <w:bCs/>
                <w:lang w:eastAsia="ru-RU"/>
              </w:rPr>
              <w:t>неналоговые поступления</w:t>
            </w:r>
            <w:r w:rsidRPr="00D77BCE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-  </w:t>
            </w:r>
            <w:r w:rsidRPr="005001F1">
              <w:rPr>
                <w:rFonts w:ascii="Times New Roman" w:hAnsi="Times New Roman"/>
                <w:lang w:val="kk-KZ"/>
              </w:rPr>
              <w:t xml:space="preserve">82 038,0 </w:t>
            </w:r>
            <w:r w:rsidRPr="00D77BCE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тысяч тенге;</w:t>
            </w:r>
          </w:p>
        </w:tc>
        <w:tc>
          <w:tcPr>
            <w:tcW w:w="4797" w:type="dxa"/>
            <w:vAlign w:val="center"/>
          </w:tcPr>
          <w:p w:rsidR="00A61265" w:rsidRDefault="00A61265" w:rsidP="00657826">
            <w:pPr>
              <w:pStyle w:val="af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салықтық емес түсiмдер -    </w:t>
            </w:r>
            <w:r w:rsidRPr="00A61265">
              <w:rPr>
                <w:rFonts w:ascii="Times New Roman" w:hAnsi="Times New Roman"/>
                <w:b/>
                <w:lang w:val="kk-KZ"/>
              </w:rPr>
              <w:t>87 629,0</w:t>
            </w:r>
            <w:r w:rsidRPr="00A6126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мың теңге;</w:t>
            </w:r>
          </w:p>
        </w:tc>
        <w:tc>
          <w:tcPr>
            <w:tcW w:w="3905" w:type="dxa"/>
            <w:vAlign w:val="center"/>
          </w:tcPr>
          <w:p w:rsidR="00A61265" w:rsidRDefault="00A61265">
            <w:pPr>
              <w:pStyle w:val="af8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A61265" w:rsidRP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A61265" w:rsidRPr="00D77BCE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D77BCE">
              <w:rPr>
                <w:rFonts w:ascii="Times New Roman" w:hAnsi="Times New Roman" w:cs="Times New Roman"/>
                <w:bCs/>
              </w:rPr>
              <w:t>Поступления от продажи основного капитала</w:t>
            </w:r>
            <w:r w:rsidRPr="00D77BCE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-</w:t>
            </w:r>
            <w:r w:rsidRPr="005001F1">
              <w:rPr>
                <w:rFonts w:ascii="Times New Roman" w:hAnsi="Times New Roman"/>
                <w:lang w:val="kk-KZ"/>
              </w:rPr>
              <w:t xml:space="preserve">12 600,0 </w:t>
            </w:r>
            <w:r w:rsidRPr="00D77BCE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тысяч тенге;</w:t>
            </w:r>
          </w:p>
        </w:tc>
        <w:tc>
          <w:tcPr>
            <w:tcW w:w="4797" w:type="dxa"/>
            <w:vAlign w:val="center"/>
          </w:tcPr>
          <w:p w:rsidR="00A61265" w:rsidRDefault="00A61265" w:rsidP="00657826">
            <w:pPr>
              <w:pStyle w:val="af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Негізгі капиталды сатудан түсетін түсімдер  </w:t>
            </w:r>
            <w:r w:rsidRPr="00A61265">
              <w:rPr>
                <w:rFonts w:ascii="Times New Roman" w:hAnsi="Times New Roman"/>
                <w:b/>
                <w:lang w:val="kk-KZ"/>
              </w:rPr>
              <w:t>- 28 121,0</w:t>
            </w:r>
            <w:r w:rsidRPr="007D1EC0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мың теңге</w:t>
            </w:r>
          </w:p>
        </w:tc>
        <w:tc>
          <w:tcPr>
            <w:tcW w:w="3905" w:type="dxa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</w:p>
        </w:tc>
      </w:tr>
      <w:tr w:rsid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поступления трансфертов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61265">
              <w:rPr>
                <w:rFonts w:ascii="Times New Roman" w:hAnsi="Times New Roman" w:cs="Times New Roman"/>
                <w:bCs/>
                <w:lang w:val="kk-KZ"/>
              </w:rPr>
              <w:t xml:space="preserve">7 541 986,9 </w:t>
            </w:r>
            <w:r w:rsidRPr="00A6126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тысяч тенге;</w:t>
            </w:r>
          </w:p>
        </w:tc>
        <w:tc>
          <w:tcPr>
            <w:tcW w:w="4797" w:type="dxa"/>
            <w:vAlign w:val="center"/>
          </w:tcPr>
          <w:p w:rsidR="00A61265" w:rsidRDefault="00A61265">
            <w:pPr>
              <w:pStyle w:val="af8"/>
              <w:jc w:val="center"/>
              <w:rPr>
                <w:rFonts w:ascii="Times New Roman" w:hAnsi="Times New Roman"/>
                <w:b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трансферттер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түсі</w:t>
            </w:r>
            <w:proofErr w:type="gramStart"/>
            <w:r>
              <w:rPr>
                <w:rFonts w:ascii="Times New Roman" w:hAnsi="Times New Roman"/>
              </w:rPr>
              <w:t>м</w:t>
            </w:r>
            <w:proofErr w:type="gramEnd"/>
            <w:r>
              <w:rPr>
                <w:rFonts w:ascii="Times New Roman" w:hAnsi="Times New Roman"/>
              </w:rPr>
              <w:t>і</w:t>
            </w:r>
            <w:proofErr w:type="spellEnd"/>
            <w:r>
              <w:rPr>
                <w:rFonts w:ascii="Times New Roman" w:hAnsi="Times New Roman"/>
                <w:lang w:val="kk-KZ"/>
              </w:rPr>
              <w:t xml:space="preserve"> -</w:t>
            </w:r>
            <w: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7 597 883,9</w:t>
            </w:r>
            <w:r w:rsidRPr="007D1EC0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мың теңге;</w:t>
            </w:r>
          </w:p>
        </w:tc>
        <w:tc>
          <w:tcPr>
            <w:tcW w:w="3905" w:type="dxa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</w:tr>
      <w:tr w:rsid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2</w:t>
            </w:r>
          </w:p>
        </w:tc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</w:rPr>
              <w:t>тармақтың</w:t>
            </w:r>
            <w:proofErr w:type="spellEnd"/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A61265" w:rsidRDefault="00A61265">
            <w:pPr>
              <w:pStyle w:val="af8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</w:rPr>
              <w:t>тармақшасы</w:t>
            </w:r>
            <w:proofErr w:type="spellEnd"/>
          </w:p>
        </w:tc>
        <w:tc>
          <w:tcPr>
            <w:tcW w:w="0" w:type="auto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4797" w:type="dxa"/>
            <w:vAlign w:val="center"/>
          </w:tcPr>
          <w:p w:rsidR="00A61265" w:rsidRDefault="00A6126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05" w:type="dxa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</w:tr>
      <w:tr w:rsid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:rsidR="00A61265" w:rsidRDefault="00A6126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затраты</w:t>
            </w:r>
            <w:r>
              <w:rPr>
                <w:rFonts w:ascii="Times New Roman" w:hAnsi="Times New Roman"/>
                <w:lang w:val="kk-KZ"/>
              </w:rPr>
              <w:t xml:space="preserve"> -</w:t>
            </w:r>
            <w:r w:rsidRPr="00A61265">
              <w:rPr>
                <w:rFonts w:ascii="Times New Roman" w:hAnsi="Times New Roman" w:cs="Times New Roman"/>
                <w:bCs/>
                <w:lang w:val="kk-KZ"/>
              </w:rPr>
              <w:t xml:space="preserve">11 993 814,7 </w:t>
            </w:r>
            <w:r w:rsidRPr="00A6126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тысяч тенге;</w:t>
            </w:r>
          </w:p>
        </w:tc>
        <w:tc>
          <w:tcPr>
            <w:tcW w:w="4797" w:type="dxa"/>
          </w:tcPr>
          <w:p w:rsidR="00A61265" w:rsidRDefault="00A61265" w:rsidP="00A61265">
            <w:pPr>
              <w:pStyle w:val="af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шығындар</w:t>
            </w:r>
            <w:proofErr w:type="spellEnd"/>
            <w:r>
              <w:rPr>
                <w:rFonts w:ascii="Times New Roman" w:hAnsi="Times New Roman"/>
                <w:b/>
                <w:lang w:val="kk-KZ"/>
              </w:rPr>
              <w:t xml:space="preserve"> – </w:t>
            </w:r>
            <w:r w:rsidRPr="00A61265">
              <w:rPr>
                <w:rFonts w:ascii="Times New Roman" w:hAnsi="Times New Roman"/>
                <w:b/>
                <w:lang w:val="kk-KZ"/>
              </w:rPr>
              <w:t xml:space="preserve">15 144 247,7 </w:t>
            </w:r>
            <w:proofErr w:type="spellStart"/>
            <w:r>
              <w:rPr>
                <w:rFonts w:ascii="Times New Roman" w:hAnsi="Times New Roman"/>
                <w:b/>
              </w:rPr>
              <w:t>мың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теңге</w:t>
            </w:r>
            <w:proofErr w:type="spellEnd"/>
            <w:r>
              <w:rPr>
                <w:rFonts w:ascii="Times New Roman" w:hAnsi="Times New Roman"/>
                <w:b/>
              </w:rPr>
              <w:t>;</w:t>
            </w:r>
          </w:p>
        </w:tc>
        <w:tc>
          <w:tcPr>
            <w:tcW w:w="3905" w:type="dxa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</w:tr>
      <w:tr w:rsid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</w:t>
            </w:r>
          </w:p>
        </w:tc>
        <w:tc>
          <w:tcPr>
            <w:tcW w:w="0" w:type="auto"/>
          </w:tcPr>
          <w:p w:rsidR="00A61265" w:rsidRDefault="00A61265">
            <w:pPr>
              <w:pStyle w:val="af8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1 тармақтың </w:t>
            </w:r>
          </w:p>
          <w:p w:rsidR="00A61265" w:rsidRDefault="00A61265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3 тармақшасы</w:t>
            </w:r>
          </w:p>
        </w:tc>
        <w:tc>
          <w:tcPr>
            <w:tcW w:w="0" w:type="auto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4797" w:type="dxa"/>
          </w:tcPr>
          <w:p w:rsidR="00A61265" w:rsidRDefault="00A61265">
            <w:pPr>
              <w:pStyle w:val="af8"/>
              <w:ind w:left="317"/>
              <w:rPr>
                <w:rFonts w:ascii="Times New Roman" w:hAnsi="Times New Roman"/>
              </w:rPr>
            </w:pPr>
          </w:p>
        </w:tc>
        <w:tc>
          <w:tcPr>
            <w:tcW w:w="3905" w:type="dxa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</w:tr>
      <w:tr w:rsidR="00A61265" w:rsidRP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0" w:type="auto"/>
          </w:tcPr>
          <w:p w:rsidR="00A61265" w:rsidRDefault="00A6126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4114" w:type="dxa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чистое бюджетное кредитование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– </w:t>
            </w:r>
            <w:r>
              <w:rPr>
                <w:rFonts w:ascii="Times New Roman" w:hAnsi="Times New Roman"/>
                <w:lang w:val="kk-KZ"/>
              </w:rPr>
              <w:br/>
              <w:t xml:space="preserve">- </w:t>
            </w:r>
            <w:r w:rsidRPr="005001F1">
              <w:rPr>
                <w:rFonts w:ascii="Times New Roman" w:hAnsi="Times New Roman"/>
                <w:lang w:val="kk-KZ"/>
              </w:rPr>
              <w:t xml:space="preserve">93 691,0 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тысяч тенге;</w:t>
            </w:r>
          </w:p>
        </w:tc>
        <w:tc>
          <w:tcPr>
            <w:tcW w:w="4797" w:type="dxa"/>
          </w:tcPr>
          <w:p w:rsidR="00A61265" w:rsidRPr="00A61265" w:rsidRDefault="00A61265" w:rsidP="00A61265">
            <w:pPr>
              <w:pStyle w:val="af8"/>
              <w:numPr>
                <w:ilvl w:val="0"/>
                <w:numId w:val="1"/>
              </w:numPr>
              <w:rPr>
                <w:rFonts w:ascii="Times New Roman" w:hAnsi="Times New Roman"/>
                <w:lang w:val="kk-KZ"/>
              </w:rPr>
            </w:pPr>
            <w:r w:rsidRPr="00A61265">
              <w:rPr>
                <w:rFonts w:ascii="Times New Roman" w:hAnsi="Times New Roman"/>
                <w:lang w:val="kk-KZ"/>
              </w:rPr>
              <w:t xml:space="preserve">таза бюджеттiк кредиттеу </w:t>
            </w:r>
            <w:r>
              <w:rPr>
                <w:rFonts w:ascii="Times New Roman" w:hAnsi="Times New Roman"/>
                <w:lang w:val="kk-KZ"/>
              </w:rPr>
              <w:t>-    -</w:t>
            </w:r>
            <w:r w:rsidRPr="007D1EC0">
              <w:rPr>
                <w:rFonts w:ascii="Times New Roman" w:hAnsi="Times New Roman"/>
                <w:lang w:val="kk-KZ"/>
              </w:rPr>
              <w:t xml:space="preserve">93 </w:t>
            </w:r>
            <w:r>
              <w:rPr>
                <w:rFonts w:ascii="Times New Roman" w:hAnsi="Times New Roman"/>
                <w:lang w:val="kk-KZ"/>
              </w:rPr>
              <w:t>6</w:t>
            </w:r>
            <w:r w:rsidRPr="007D1EC0">
              <w:rPr>
                <w:rFonts w:ascii="Times New Roman" w:hAnsi="Times New Roman"/>
                <w:lang w:val="kk-KZ"/>
              </w:rPr>
              <w:t xml:space="preserve">91,0 </w:t>
            </w:r>
            <w:r w:rsidRPr="00A61265">
              <w:rPr>
                <w:rFonts w:ascii="Times New Roman" w:hAnsi="Times New Roman"/>
                <w:lang w:val="kk-KZ"/>
              </w:rPr>
              <w:t>мың теңге;</w:t>
            </w:r>
          </w:p>
        </w:tc>
        <w:tc>
          <w:tcPr>
            <w:tcW w:w="3905" w:type="dxa"/>
          </w:tcPr>
          <w:p w:rsidR="00A61265" w:rsidRP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</w:tr>
      <w:tr w:rsid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0" w:type="auto"/>
          </w:tcPr>
          <w:p w:rsidR="00A61265" w:rsidRP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114" w:type="dxa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бюджетные кредиты – </w:t>
            </w:r>
            <w:r w:rsidRPr="005001F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142 725,0 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тысяч тенге;</w:t>
            </w:r>
          </w:p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4797" w:type="dxa"/>
          </w:tcPr>
          <w:p w:rsidR="00A61265" w:rsidRDefault="00A61265" w:rsidP="00A61265">
            <w:pPr>
              <w:pStyle w:val="af8"/>
              <w:ind w:left="7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бюджеттік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кредиттер</w:t>
            </w:r>
            <w:proofErr w:type="spellEnd"/>
            <w:r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  <w:lang w:val="kk-KZ"/>
              </w:rPr>
              <w:t xml:space="preserve">            </w:t>
            </w:r>
            <w:r w:rsidRPr="007D1EC0">
              <w:rPr>
                <w:rFonts w:ascii="Times New Roman" w:hAnsi="Times New Roman"/>
              </w:rPr>
              <w:t xml:space="preserve">142 725,0 </w:t>
            </w:r>
            <w:proofErr w:type="spellStart"/>
            <w:r>
              <w:rPr>
                <w:rFonts w:ascii="Times New Roman" w:hAnsi="Times New Roman"/>
              </w:rPr>
              <w:t>мың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теңге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3905" w:type="dxa"/>
          </w:tcPr>
          <w:p w:rsidR="00A61265" w:rsidRDefault="00A61265">
            <w:pPr>
              <w:pStyle w:val="af8"/>
              <w:rPr>
                <w:rFonts w:ascii="Times New Roman" w:hAnsi="Times New Roman"/>
              </w:rPr>
            </w:pPr>
          </w:p>
        </w:tc>
      </w:tr>
      <w:tr w:rsidR="00A61265" w:rsidRP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0" w:type="auto"/>
          </w:tcPr>
          <w:p w:rsidR="00A61265" w:rsidRDefault="00A6126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4114" w:type="dxa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погашение бюджетных кредитов –</w:t>
            </w:r>
            <w:r w:rsidRPr="005001F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236 416,0 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тысяч тенге</w:t>
            </w:r>
          </w:p>
        </w:tc>
        <w:tc>
          <w:tcPr>
            <w:tcW w:w="4797" w:type="dxa"/>
          </w:tcPr>
          <w:p w:rsidR="00A61265" w:rsidRDefault="00A61265" w:rsidP="00657826">
            <w:pPr>
              <w:pStyle w:val="af8"/>
              <w:ind w:left="72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бюджеттік кредиттерді өтеу – </w:t>
            </w:r>
            <w:r w:rsidRPr="007D1EC0">
              <w:rPr>
                <w:rFonts w:ascii="Times New Roman" w:hAnsi="Times New Roman"/>
                <w:lang w:val="kk-KZ"/>
              </w:rPr>
              <w:t xml:space="preserve">236 416,0 </w:t>
            </w:r>
            <w:r>
              <w:rPr>
                <w:rFonts w:ascii="Times New Roman" w:hAnsi="Times New Roman"/>
                <w:lang w:val="kk-KZ"/>
              </w:rPr>
              <w:t>мың теңге;</w:t>
            </w:r>
          </w:p>
        </w:tc>
        <w:tc>
          <w:tcPr>
            <w:tcW w:w="3905" w:type="dxa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</w:tr>
      <w:tr w:rsid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4</w:t>
            </w:r>
          </w:p>
        </w:tc>
        <w:tc>
          <w:tcPr>
            <w:tcW w:w="0" w:type="auto"/>
          </w:tcPr>
          <w:p w:rsidR="00A61265" w:rsidRDefault="00A61265">
            <w:pPr>
              <w:pStyle w:val="af8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1 тармақтың </w:t>
            </w:r>
          </w:p>
          <w:p w:rsidR="00A61265" w:rsidRDefault="00A61265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4 тармақшасы</w:t>
            </w:r>
          </w:p>
        </w:tc>
        <w:tc>
          <w:tcPr>
            <w:tcW w:w="4114" w:type="dxa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4797" w:type="dxa"/>
          </w:tcPr>
          <w:p w:rsidR="00A61265" w:rsidRDefault="00A61265">
            <w:pPr>
              <w:pStyle w:val="af8"/>
              <w:tabs>
                <w:tab w:val="left" w:pos="567"/>
              </w:tabs>
              <w:ind w:left="142"/>
              <w:rPr>
                <w:rFonts w:ascii="Times New Roman" w:hAnsi="Times New Roman"/>
              </w:rPr>
            </w:pPr>
          </w:p>
        </w:tc>
        <w:tc>
          <w:tcPr>
            <w:tcW w:w="3905" w:type="dxa"/>
          </w:tcPr>
          <w:p w:rsidR="00A61265" w:rsidRDefault="00A61265">
            <w:pPr>
              <w:pStyle w:val="af8"/>
              <w:rPr>
                <w:rFonts w:ascii="Times New Roman" w:hAnsi="Times New Roman"/>
              </w:rPr>
            </w:pPr>
          </w:p>
        </w:tc>
      </w:tr>
      <w:tr w:rsid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0" w:type="auto"/>
          </w:tcPr>
          <w:p w:rsidR="00A61265" w:rsidRDefault="00A6126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4114" w:type="dxa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4) сальдо по операциям с финансовыми активами – 0;</w:t>
            </w:r>
          </w:p>
        </w:tc>
        <w:tc>
          <w:tcPr>
            <w:tcW w:w="4797" w:type="dxa"/>
          </w:tcPr>
          <w:p w:rsidR="00A61265" w:rsidRDefault="00A61265" w:rsidP="007D1EC0">
            <w:pPr>
              <w:pStyle w:val="af8"/>
              <w:numPr>
                <w:ilvl w:val="0"/>
                <w:numId w:val="1"/>
              </w:numPr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қаржы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активтер</w:t>
            </w:r>
            <w:proofErr w:type="gramStart"/>
            <w:r>
              <w:rPr>
                <w:rFonts w:ascii="Times New Roman" w:hAnsi="Times New Roman"/>
              </w:rPr>
              <w:t>i</w:t>
            </w:r>
            <w:proofErr w:type="gramEnd"/>
            <w:r>
              <w:rPr>
                <w:rFonts w:ascii="Times New Roman" w:hAnsi="Times New Roman"/>
              </w:rPr>
              <w:t>мен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операциялар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бойынша</w:t>
            </w:r>
            <w:proofErr w:type="spellEnd"/>
            <w:r>
              <w:rPr>
                <w:rFonts w:ascii="Times New Roman" w:hAnsi="Times New Roman"/>
              </w:rPr>
              <w:t xml:space="preserve"> сальдо </w:t>
            </w:r>
            <w:r>
              <w:rPr>
                <w:rFonts w:ascii="Times New Roman" w:hAnsi="Times New Roman"/>
                <w:lang w:val="kk-KZ"/>
              </w:rPr>
              <w:t xml:space="preserve">- 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905" w:type="dxa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</w:tr>
      <w:tr w:rsid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5</w:t>
            </w:r>
          </w:p>
        </w:tc>
        <w:tc>
          <w:tcPr>
            <w:tcW w:w="0" w:type="auto"/>
          </w:tcPr>
          <w:p w:rsidR="00A61265" w:rsidRDefault="00A61265">
            <w:pPr>
              <w:pStyle w:val="af8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1 тармақтың </w:t>
            </w:r>
          </w:p>
          <w:p w:rsidR="00A61265" w:rsidRDefault="00A61265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5 тармақшасы</w:t>
            </w:r>
          </w:p>
        </w:tc>
        <w:tc>
          <w:tcPr>
            <w:tcW w:w="4114" w:type="dxa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4797" w:type="dxa"/>
          </w:tcPr>
          <w:p w:rsidR="00A61265" w:rsidRDefault="00A61265">
            <w:pPr>
              <w:pStyle w:val="af8"/>
              <w:ind w:left="176"/>
              <w:rPr>
                <w:rFonts w:ascii="Times New Roman" w:hAnsi="Times New Roman"/>
              </w:rPr>
            </w:pPr>
          </w:p>
        </w:tc>
        <w:tc>
          <w:tcPr>
            <w:tcW w:w="3905" w:type="dxa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</w:tr>
      <w:tr w:rsidR="00A61265" w:rsidRP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0" w:type="auto"/>
          </w:tcPr>
          <w:p w:rsidR="00A61265" w:rsidRDefault="00A61265">
            <w:pPr>
              <w:pStyle w:val="af8"/>
              <w:rPr>
                <w:rFonts w:ascii="Times New Roman" w:hAnsi="Times New Roman"/>
                <w:b/>
              </w:rPr>
            </w:pPr>
          </w:p>
        </w:tc>
        <w:tc>
          <w:tcPr>
            <w:tcW w:w="4114" w:type="dxa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5)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дефицит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п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рофицит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бюджета)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br/>
            </w:r>
            <w:r w:rsidRPr="00A61265">
              <w:rPr>
                <w:rFonts w:ascii="Times New Roman" w:hAnsi="Times New Roman"/>
                <w:lang w:val="kk-KZ"/>
              </w:rPr>
              <w:t xml:space="preserve"> 1 630 620,2 мың теңге</w:t>
            </w:r>
            <w:r w:rsidRPr="00A6126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;</w:t>
            </w:r>
          </w:p>
        </w:tc>
        <w:tc>
          <w:tcPr>
            <w:tcW w:w="4797" w:type="dxa"/>
          </w:tcPr>
          <w:p w:rsidR="00A61265" w:rsidRPr="00A61265" w:rsidRDefault="00A61265" w:rsidP="007D1EC0">
            <w:pPr>
              <w:pStyle w:val="af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61265">
              <w:rPr>
                <w:rFonts w:ascii="Times New Roman" w:hAnsi="Times New Roman"/>
                <w:lang w:val="kk-KZ"/>
              </w:rPr>
              <w:t>бюджет тапшылығы (профициті)</w:t>
            </w:r>
            <w:r w:rsidRPr="00A61265">
              <w:rPr>
                <w:rFonts w:ascii="Times New Roman" w:hAnsi="Times New Roman"/>
                <w:b/>
                <w:lang w:val="kk-KZ"/>
              </w:rPr>
              <w:t xml:space="preserve"> -</w:t>
            </w:r>
            <w:r>
              <w:rPr>
                <w:rFonts w:ascii="Times New Roman" w:hAnsi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/>
                <w:b/>
                <w:lang w:val="kk-KZ"/>
              </w:rPr>
              <w:br/>
            </w:r>
            <w:r>
              <w:rPr>
                <w:rFonts w:ascii="Times New Roman" w:hAnsi="Times New Roman"/>
                <w:b/>
                <w:bCs/>
                <w:lang w:val="kk-KZ"/>
              </w:rPr>
              <w:t>1 463 915,8</w:t>
            </w:r>
            <w:r w:rsidRPr="007D1EC0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A61265">
              <w:rPr>
                <w:rFonts w:ascii="Times New Roman" w:hAnsi="Times New Roman"/>
                <w:b/>
                <w:lang w:val="kk-KZ"/>
              </w:rPr>
              <w:t>мың теңге;</w:t>
            </w:r>
          </w:p>
        </w:tc>
        <w:tc>
          <w:tcPr>
            <w:tcW w:w="3905" w:type="dxa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</w:tr>
      <w:tr w:rsid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6</w:t>
            </w:r>
          </w:p>
        </w:tc>
        <w:tc>
          <w:tcPr>
            <w:tcW w:w="0" w:type="auto"/>
          </w:tcPr>
          <w:p w:rsidR="00A61265" w:rsidRDefault="00A61265">
            <w:pPr>
              <w:pStyle w:val="af8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1 тармақтың </w:t>
            </w:r>
          </w:p>
          <w:p w:rsidR="00A61265" w:rsidRDefault="00A61265">
            <w:pPr>
              <w:pStyle w:val="af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6 тармақшасы</w:t>
            </w:r>
          </w:p>
        </w:tc>
        <w:tc>
          <w:tcPr>
            <w:tcW w:w="4114" w:type="dxa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4797" w:type="dxa"/>
          </w:tcPr>
          <w:p w:rsidR="00A61265" w:rsidRDefault="00A61265">
            <w:pPr>
              <w:pStyle w:val="af8"/>
              <w:ind w:left="176"/>
              <w:rPr>
                <w:rFonts w:ascii="Times New Roman" w:hAnsi="Times New Roman"/>
              </w:rPr>
            </w:pPr>
          </w:p>
        </w:tc>
        <w:tc>
          <w:tcPr>
            <w:tcW w:w="3905" w:type="dxa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</w:tr>
      <w:tr w:rsidR="00A61265" w:rsidRPr="00A61265" w:rsidTr="00A61265">
        <w:tc>
          <w:tcPr>
            <w:tcW w:w="0" w:type="auto"/>
            <w:vAlign w:val="center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0" w:type="auto"/>
          </w:tcPr>
          <w:p w:rsidR="00A61265" w:rsidRDefault="00A61265">
            <w:pPr>
              <w:pStyle w:val="af8"/>
              <w:rPr>
                <w:rFonts w:ascii="Times New Roman" w:hAnsi="Times New Roman"/>
                <w:b/>
              </w:rPr>
            </w:pPr>
          </w:p>
        </w:tc>
        <w:tc>
          <w:tcPr>
            <w:tcW w:w="4114" w:type="dxa"/>
            <w:vAlign w:val="center"/>
          </w:tcPr>
          <w:p w:rsidR="00A61265" w:rsidRDefault="00A61265" w:rsidP="00F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6)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финансирование дефицита (использование профицита) бюджета)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 xml:space="preserve">-  </w:t>
            </w:r>
            <w:r>
              <w:rPr>
                <w:rFonts w:ascii="Times New Roman" w:hAnsi="Times New Roman"/>
                <w:b/>
                <w:lang w:val="kk-KZ"/>
              </w:rPr>
              <w:br/>
            </w:r>
            <w:r w:rsidRPr="00A61265">
              <w:rPr>
                <w:rFonts w:ascii="Times New Roman" w:hAnsi="Times New Roman"/>
                <w:lang w:val="kk-KZ"/>
              </w:rPr>
              <w:t xml:space="preserve">- 1 630 620,2 </w:t>
            </w:r>
            <w:r w:rsidRPr="00A6126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тысяч тенге.</w:t>
            </w:r>
          </w:p>
        </w:tc>
        <w:tc>
          <w:tcPr>
            <w:tcW w:w="4797" w:type="dxa"/>
          </w:tcPr>
          <w:p w:rsidR="00A61265" w:rsidRPr="00A61265" w:rsidRDefault="00A61265" w:rsidP="007D1EC0">
            <w:pPr>
              <w:pStyle w:val="af8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61265">
              <w:rPr>
                <w:rFonts w:ascii="Times New Roman" w:hAnsi="Times New Roman"/>
                <w:lang w:val="kk-KZ"/>
              </w:rPr>
              <w:t>бюджет тапшылығын қаржыландыру (профицитін пайдалану)</w:t>
            </w:r>
            <w:r>
              <w:rPr>
                <w:rFonts w:ascii="Times New Roman" w:hAnsi="Times New Roman"/>
                <w:b/>
                <w:lang w:val="kk-KZ"/>
              </w:rPr>
              <w:t xml:space="preserve"> - - </w:t>
            </w:r>
            <w:r>
              <w:rPr>
                <w:rFonts w:ascii="Times New Roman" w:hAnsi="Times New Roman"/>
                <w:b/>
                <w:bCs/>
                <w:lang w:val="kk-KZ"/>
              </w:rPr>
              <w:t>1 463 915,8</w:t>
            </w:r>
            <w:bookmarkStart w:id="0" w:name="_GoBack"/>
            <w:bookmarkEnd w:id="0"/>
            <w:r w:rsidRPr="007D1EC0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A61265">
              <w:rPr>
                <w:rFonts w:ascii="Times New Roman" w:hAnsi="Times New Roman"/>
                <w:b/>
                <w:lang w:val="kk-KZ"/>
              </w:rPr>
              <w:t>мың теңге;</w:t>
            </w:r>
          </w:p>
        </w:tc>
        <w:tc>
          <w:tcPr>
            <w:tcW w:w="3905" w:type="dxa"/>
          </w:tcPr>
          <w:p w:rsidR="00A61265" w:rsidRDefault="00A61265">
            <w:pPr>
              <w:pStyle w:val="af8"/>
              <w:rPr>
                <w:rFonts w:ascii="Times New Roman" w:hAnsi="Times New Roman"/>
                <w:lang w:val="kk-KZ"/>
              </w:rPr>
            </w:pPr>
          </w:p>
        </w:tc>
      </w:tr>
    </w:tbl>
    <w:p w:rsidR="00C15208" w:rsidRDefault="004F04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4"/>
          <w:lang w:val="kk-KZ" w:eastAsia="ru-RU"/>
        </w:rPr>
        <w:t xml:space="preserve"> </w:t>
      </w:r>
    </w:p>
    <w:sectPr w:rsidR="00C15208">
      <w:headerReference w:type="default" r:id="rId8"/>
      <w:pgSz w:w="16838" w:h="11906" w:orient="landscape"/>
      <w:pgMar w:top="568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5C5" w:rsidRDefault="009A45C5">
      <w:pPr>
        <w:spacing w:line="240" w:lineRule="auto"/>
      </w:pPr>
      <w:r>
        <w:separator/>
      </w:r>
    </w:p>
  </w:endnote>
  <w:endnote w:type="continuationSeparator" w:id="0">
    <w:p w:rsidR="009A45C5" w:rsidRDefault="009A45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Z">
    <w:altName w:val="Times New Roman"/>
    <w:charset w:val="CC"/>
    <w:family w:val="roman"/>
    <w:pitch w:val="default"/>
    <w:sig w:usb0="00000000" w:usb1="00000000" w:usb2="00000020" w:usb3="00000000" w:csb0="0000009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5C5" w:rsidRDefault="009A45C5">
      <w:pPr>
        <w:spacing w:after="0"/>
      </w:pPr>
      <w:r>
        <w:separator/>
      </w:r>
    </w:p>
  </w:footnote>
  <w:footnote w:type="continuationSeparator" w:id="0">
    <w:p w:rsidR="009A45C5" w:rsidRDefault="009A45C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208" w:rsidRDefault="00C15208">
    <w:pPr>
      <w:pStyle w:val="a9"/>
    </w:pPr>
  </w:p>
  <w:p w:rsidR="00C15208" w:rsidRDefault="00C1520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996"/>
    <w:multiLevelType w:val="multilevel"/>
    <w:tmpl w:val="10984996"/>
    <w:lvl w:ilvl="0">
      <w:start w:val="5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558B3"/>
    <w:multiLevelType w:val="multilevel"/>
    <w:tmpl w:val="2AD558B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A03F8"/>
    <w:multiLevelType w:val="hybridMultilevel"/>
    <w:tmpl w:val="65A27D6E"/>
    <w:lvl w:ilvl="0" w:tplc="0E36AD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2B06EA"/>
    <w:multiLevelType w:val="multilevel"/>
    <w:tmpl w:val="472B06E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7DF"/>
    <w:rsid w:val="00046380"/>
    <w:rsid w:val="000766E3"/>
    <w:rsid w:val="0008506C"/>
    <w:rsid w:val="00094923"/>
    <w:rsid w:val="00094F6A"/>
    <w:rsid w:val="00095362"/>
    <w:rsid w:val="000B1F9A"/>
    <w:rsid w:val="000B6C43"/>
    <w:rsid w:val="000C13A4"/>
    <w:rsid w:val="001075B0"/>
    <w:rsid w:val="0011784F"/>
    <w:rsid w:val="0012631F"/>
    <w:rsid w:val="00152CFF"/>
    <w:rsid w:val="00164243"/>
    <w:rsid w:val="00166B4A"/>
    <w:rsid w:val="00180F0F"/>
    <w:rsid w:val="00195341"/>
    <w:rsid w:val="001D7373"/>
    <w:rsid w:val="001E061C"/>
    <w:rsid w:val="00217732"/>
    <w:rsid w:val="00226B2B"/>
    <w:rsid w:val="00234FE2"/>
    <w:rsid w:val="00236852"/>
    <w:rsid w:val="00237264"/>
    <w:rsid w:val="00245DC6"/>
    <w:rsid w:val="002556AA"/>
    <w:rsid w:val="00256238"/>
    <w:rsid w:val="002716A2"/>
    <w:rsid w:val="0028215E"/>
    <w:rsid w:val="00286293"/>
    <w:rsid w:val="002926C0"/>
    <w:rsid w:val="002926E8"/>
    <w:rsid w:val="002C6419"/>
    <w:rsid w:val="002C7ABB"/>
    <w:rsid w:val="002D2500"/>
    <w:rsid w:val="002E1BBD"/>
    <w:rsid w:val="002E6752"/>
    <w:rsid w:val="002F4612"/>
    <w:rsid w:val="00300DB0"/>
    <w:rsid w:val="00312263"/>
    <w:rsid w:val="00330993"/>
    <w:rsid w:val="003337B6"/>
    <w:rsid w:val="00344A9B"/>
    <w:rsid w:val="00352E2F"/>
    <w:rsid w:val="00374DB8"/>
    <w:rsid w:val="00381463"/>
    <w:rsid w:val="0038292A"/>
    <w:rsid w:val="00385C24"/>
    <w:rsid w:val="00386936"/>
    <w:rsid w:val="003A5367"/>
    <w:rsid w:val="003E1CD1"/>
    <w:rsid w:val="003E440E"/>
    <w:rsid w:val="003F62E9"/>
    <w:rsid w:val="004139A8"/>
    <w:rsid w:val="00455D3C"/>
    <w:rsid w:val="004647D4"/>
    <w:rsid w:val="0047268E"/>
    <w:rsid w:val="004C0503"/>
    <w:rsid w:val="004C3088"/>
    <w:rsid w:val="004C421F"/>
    <w:rsid w:val="004C4DF1"/>
    <w:rsid w:val="004D20F8"/>
    <w:rsid w:val="004D26C2"/>
    <w:rsid w:val="004D7854"/>
    <w:rsid w:val="004F04CD"/>
    <w:rsid w:val="0053346C"/>
    <w:rsid w:val="005340C4"/>
    <w:rsid w:val="0054755E"/>
    <w:rsid w:val="005554B9"/>
    <w:rsid w:val="00557C6C"/>
    <w:rsid w:val="005669B8"/>
    <w:rsid w:val="00570DC0"/>
    <w:rsid w:val="00575B65"/>
    <w:rsid w:val="00580BF9"/>
    <w:rsid w:val="00587363"/>
    <w:rsid w:val="005951E2"/>
    <w:rsid w:val="005A1A9F"/>
    <w:rsid w:val="005B2FFD"/>
    <w:rsid w:val="005D46D5"/>
    <w:rsid w:val="0063525F"/>
    <w:rsid w:val="00645C2D"/>
    <w:rsid w:val="006735C7"/>
    <w:rsid w:val="006813C3"/>
    <w:rsid w:val="00686292"/>
    <w:rsid w:val="006C1ADC"/>
    <w:rsid w:val="006C7D8C"/>
    <w:rsid w:val="006E1DC9"/>
    <w:rsid w:val="006E6559"/>
    <w:rsid w:val="006E7521"/>
    <w:rsid w:val="006F3BAB"/>
    <w:rsid w:val="00712837"/>
    <w:rsid w:val="007311C3"/>
    <w:rsid w:val="0074442D"/>
    <w:rsid w:val="00744743"/>
    <w:rsid w:val="00744F6F"/>
    <w:rsid w:val="00745D3F"/>
    <w:rsid w:val="00746C01"/>
    <w:rsid w:val="007474B2"/>
    <w:rsid w:val="007642FE"/>
    <w:rsid w:val="00783B85"/>
    <w:rsid w:val="00785B74"/>
    <w:rsid w:val="007A4BC9"/>
    <w:rsid w:val="007B039F"/>
    <w:rsid w:val="007B2873"/>
    <w:rsid w:val="007B65FC"/>
    <w:rsid w:val="007D1EC0"/>
    <w:rsid w:val="007D5B6F"/>
    <w:rsid w:val="007F09A4"/>
    <w:rsid w:val="007F3955"/>
    <w:rsid w:val="008168D1"/>
    <w:rsid w:val="008213F9"/>
    <w:rsid w:val="00825172"/>
    <w:rsid w:val="00852150"/>
    <w:rsid w:val="008741DA"/>
    <w:rsid w:val="00883094"/>
    <w:rsid w:val="008918B0"/>
    <w:rsid w:val="00894091"/>
    <w:rsid w:val="008C4886"/>
    <w:rsid w:val="008C5552"/>
    <w:rsid w:val="008E0BDF"/>
    <w:rsid w:val="009330D9"/>
    <w:rsid w:val="00933321"/>
    <w:rsid w:val="00951698"/>
    <w:rsid w:val="00962327"/>
    <w:rsid w:val="009748C2"/>
    <w:rsid w:val="009A45C5"/>
    <w:rsid w:val="009D20FC"/>
    <w:rsid w:val="009D3B54"/>
    <w:rsid w:val="009E4576"/>
    <w:rsid w:val="009F6B90"/>
    <w:rsid w:val="00A04EA7"/>
    <w:rsid w:val="00A124A0"/>
    <w:rsid w:val="00A31F10"/>
    <w:rsid w:val="00A32427"/>
    <w:rsid w:val="00A61265"/>
    <w:rsid w:val="00A6786B"/>
    <w:rsid w:val="00A7066F"/>
    <w:rsid w:val="00A85245"/>
    <w:rsid w:val="00A86494"/>
    <w:rsid w:val="00A90DD7"/>
    <w:rsid w:val="00AA2994"/>
    <w:rsid w:val="00AA406C"/>
    <w:rsid w:val="00AA6250"/>
    <w:rsid w:val="00AB49FE"/>
    <w:rsid w:val="00AB5264"/>
    <w:rsid w:val="00AC0862"/>
    <w:rsid w:val="00AD6E1A"/>
    <w:rsid w:val="00AF2680"/>
    <w:rsid w:val="00B10F01"/>
    <w:rsid w:val="00B42B06"/>
    <w:rsid w:val="00B54E8D"/>
    <w:rsid w:val="00BA6E42"/>
    <w:rsid w:val="00BB68E9"/>
    <w:rsid w:val="00BC4E90"/>
    <w:rsid w:val="00BC68ED"/>
    <w:rsid w:val="00BD02BE"/>
    <w:rsid w:val="00BD0C4A"/>
    <w:rsid w:val="00BE4F28"/>
    <w:rsid w:val="00C04E0E"/>
    <w:rsid w:val="00C15208"/>
    <w:rsid w:val="00C22CB3"/>
    <w:rsid w:val="00C353D9"/>
    <w:rsid w:val="00C511FA"/>
    <w:rsid w:val="00C8028E"/>
    <w:rsid w:val="00C83094"/>
    <w:rsid w:val="00C963C1"/>
    <w:rsid w:val="00CA2999"/>
    <w:rsid w:val="00CA383B"/>
    <w:rsid w:val="00CB208A"/>
    <w:rsid w:val="00CC7BFB"/>
    <w:rsid w:val="00CE684F"/>
    <w:rsid w:val="00CE68F7"/>
    <w:rsid w:val="00CF131C"/>
    <w:rsid w:val="00CF6C37"/>
    <w:rsid w:val="00D02383"/>
    <w:rsid w:val="00D02EA0"/>
    <w:rsid w:val="00D154CD"/>
    <w:rsid w:val="00D307EE"/>
    <w:rsid w:val="00D57A76"/>
    <w:rsid w:val="00D67783"/>
    <w:rsid w:val="00D87461"/>
    <w:rsid w:val="00D90E9E"/>
    <w:rsid w:val="00DA57DF"/>
    <w:rsid w:val="00DA76B3"/>
    <w:rsid w:val="00E171E5"/>
    <w:rsid w:val="00E411BC"/>
    <w:rsid w:val="00E51753"/>
    <w:rsid w:val="00E57CD1"/>
    <w:rsid w:val="00E63E58"/>
    <w:rsid w:val="00E756EA"/>
    <w:rsid w:val="00E86343"/>
    <w:rsid w:val="00EA1F5A"/>
    <w:rsid w:val="00EB1946"/>
    <w:rsid w:val="00EC6E41"/>
    <w:rsid w:val="00EF2091"/>
    <w:rsid w:val="00F3719D"/>
    <w:rsid w:val="00F46113"/>
    <w:rsid w:val="00F5019A"/>
    <w:rsid w:val="00F52214"/>
    <w:rsid w:val="00F54FE4"/>
    <w:rsid w:val="00F55A4F"/>
    <w:rsid w:val="00F67C5A"/>
    <w:rsid w:val="00F71DC1"/>
    <w:rsid w:val="00FB1677"/>
    <w:rsid w:val="00FB181C"/>
    <w:rsid w:val="00FD1FBA"/>
    <w:rsid w:val="00FF3818"/>
    <w:rsid w:val="00FF5510"/>
    <w:rsid w:val="00FF56D6"/>
    <w:rsid w:val="105243DF"/>
    <w:rsid w:val="2CD0774A"/>
    <w:rsid w:val="385E740A"/>
    <w:rsid w:val="3A5C6ECF"/>
    <w:rsid w:val="43F411F9"/>
    <w:rsid w:val="56420695"/>
    <w:rsid w:val="61EC48C4"/>
    <w:rsid w:val="7629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/>
    <w:lsdException w:name="header" w:semiHidden="0" w:unhideWhenUsed="0"/>
    <w:lsdException w:name="footer" w:semiHidden="0" w:unhideWhenUsed="0" w:qFormat="1"/>
    <w:lsdException w:name="caption" w:semiHidden="0" w:uiPriority="0" w:unhideWhenUsed="0" w:qFormat="1"/>
    <w:lsdException w:name="page number" w:semiHidden="0" w:uiPriority="0" w:unhideWhenUsed="0"/>
    <w:lsdException w:name="List" w:semiHidden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after="0" w:line="240" w:lineRule="auto"/>
      <w:outlineLvl w:val="0"/>
    </w:pPr>
    <w:rPr>
      <w:rFonts w:ascii="Times/Kazakh" w:eastAsia="Times New Roman" w:hAnsi="Times/Kazakh" w:cs="Times New Roman"/>
      <w:b/>
      <w:sz w:val="16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after="0" w:line="240" w:lineRule="auto"/>
      <w:outlineLvl w:val="1"/>
    </w:pPr>
    <w:rPr>
      <w:rFonts w:ascii="Times/Kazakh" w:eastAsia="Times New Roman" w:hAnsi="Times/Kazakh" w:cs="Times New Roman"/>
      <w:b/>
      <w:sz w:val="20"/>
      <w:szCs w:val="20"/>
      <w:lang w:eastAsia="ru-RU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right"/>
      <w:outlineLvl w:val="3"/>
    </w:pPr>
    <w:rPr>
      <w:rFonts w:ascii="KZ Times New Roman" w:eastAsia="Times New Roman" w:hAnsi="KZ Times New Roman" w:cs="Times New Roman"/>
      <w:b/>
      <w:sz w:val="24"/>
      <w:szCs w:val="20"/>
      <w:lang w:val="zh-CN"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sz w:val="24"/>
      <w:szCs w:val="20"/>
      <w:lang w:val="zh-CN"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both"/>
      <w:outlineLvl w:val="5"/>
    </w:pPr>
    <w:rPr>
      <w:rFonts w:ascii="KZ Times New Roman" w:eastAsia="Times New Roman" w:hAnsi="KZ Times New Roman" w:cs="Times New Roman"/>
      <w:sz w:val="28"/>
      <w:szCs w:val="20"/>
      <w:lang w:val="zh-CN"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0"/>
      <w:lang w:val="zh-CN" w:eastAsia="ru-RU"/>
    </w:rPr>
  </w:style>
  <w:style w:type="paragraph" w:styleId="8">
    <w:name w:val="heading 8"/>
    <w:basedOn w:val="a"/>
    <w:next w:val="a"/>
    <w:link w:val="80"/>
    <w:qFormat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8"/>
      <w:szCs w:val="20"/>
      <w:lang w:val="sr-Cyrl-CS" w:eastAsia="ru-RU"/>
    </w:rPr>
  </w:style>
  <w:style w:type="paragraph" w:styleId="9">
    <w:name w:val="heading 9"/>
    <w:basedOn w:val="a"/>
    <w:next w:val="a"/>
    <w:link w:val="90"/>
    <w:qFormat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Balloon Text"/>
    <w:basedOn w:val="a"/>
    <w:link w:val="21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0" w:line="240" w:lineRule="auto"/>
      <w:jc w:val="both"/>
    </w:pPr>
    <w:rPr>
      <w:rFonts w:ascii="KZ Times New Roman" w:eastAsia="Times New Roman" w:hAnsi="KZ Times New Roman" w:cs="Times New Roman"/>
      <w:sz w:val="24"/>
      <w:szCs w:val="20"/>
      <w:lang w:val="zh-CN" w:eastAsia="ru-RU"/>
    </w:rPr>
  </w:style>
  <w:style w:type="paragraph" w:styleId="a6">
    <w:name w:val="caption"/>
    <w:basedOn w:val="a"/>
    <w:qFormat/>
    <w:pPr>
      <w:spacing w:after="0" w:line="240" w:lineRule="auto"/>
      <w:jc w:val="center"/>
    </w:pPr>
    <w:rPr>
      <w:rFonts w:ascii="Times New Roman KZ" w:eastAsia="Times New Roman" w:hAnsi="Times New Roman KZ" w:cs="Times New Roman"/>
      <w:sz w:val="24"/>
      <w:szCs w:val="20"/>
      <w:lang w:val="zh-CN" w:eastAsia="ru-RU"/>
    </w:rPr>
  </w:style>
  <w:style w:type="paragraph" w:styleId="a7">
    <w:name w:val="footnote text"/>
    <w:basedOn w:val="a"/>
    <w:link w:val="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qFormat/>
    <w:pPr>
      <w:spacing w:after="0" w:line="240" w:lineRule="auto"/>
      <w:jc w:val="both"/>
    </w:pPr>
    <w:rPr>
      <w:rFonts w:ascii="KZ Times New Roman" w:eastAsia="Times New Roman" w:hAnsi="KZ Times New Roman" w:cs="Times New Roman"/>
      <w:b/>
      <w:sz w:val="28"/>
      <w:szCs w:val="20"/>
      <w:lang w:val="zh-CN" w:eastAsia="ru-RU"/>
    </w:rPr>
  </w:style>
  <w:style w:type="paragraph" w:styleId="ad">
    <w:name w:val="Body Text Indent"/>
    <w:basedOn w:val="a"/>
    <w:link w:val="ae"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itle"/>
    <w:basedOn w:val="a"/>
    <w:link w:val="af0"/>
    <w:qFormat/>
    <w:pPr>
      <w:spacing w:after="0" w:line="240" w:lineRule="auto"/>
      <w:jc w:val="center"/>
    </w:pPr>
    <w:rPr>
      <w:rFonts w:ascii="KZ Arial" w:eastAsia="Times New Roman" w:hAnsi="KZ Arial" w:cs="Times New Roman"/>
      <w:sz w:val="28"/>
      <w:szCs w:val="20"/>
      <w:lang w:val="zh-CN" w:eastAsia="ru-RU"/>
    </w:rPr>
  </w:style>
  <w:style w:type="paragraph" w:styleId="af1">
    <w:name w:val="footer"/>
    <w:basedOn w:val="a"/>
    <w:link w:val="af2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List"/>
    <w:basedOn w:val="a"/>
    <w:uiPriority w:val="99"/>
    <w:qFormat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Subtitle"/>
    <w:basedOn w:val="a"/>
    <w:link w:val="af6"/>
    <w:qFormat/>
    <w:pPr>
      <w:spacing w:after="0" w:line="240" w:lineRule="auto"/>
      <w:jc w:val="both"/>
      <w:outlineLvl w:val="0"/>
    </w:pPr>
    <w:rPr>
      <w:rFonts w:ascii="KZ Times New Roman" w:eastAsia="Times New Roman" w:hAnsi="KZ Times New Roman" w:cs="Times New Roman"/>
      <w:sz w:val="36"/>
      <w:szCs w:val="20"/>
      <w:lang w:val="sr-Cyrl-CS" w:eastAsia="ru-RU"/>
    </w:rPr>
  </w:style>
  <w:style w:type="table" w:styleId="af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ote">
    <w:name w:val="not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Pr>
      <w:rFonts w:ascii="Times/Kazakh" w:eastAsia="Times New Roman" w:hAnsi="Times/Kazakh" w:cs="Times New Roman"/>
      <w:b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/Kazakh" w:eastAsia="Times New Roman" w:hAnsi="Times/Kazakh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KZ Times New Roman" w:eastAsia="Times New Roman" w:hAnsi="KZ Times New Roman" w:cs="Times New Roman"/>
      <w:b/>
      <w:sz w:val="24"/>
      <w:szCs w:val="20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KZ Times New Roman" w:eastAsia="Times New Roman" w:hAnsi="KZ Times New Roman" w:cs="Times New Roman"/>
      <w:sz w:val="24"/>
      <w:szCs w:val="20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KZ Times New Roman" w:eastAsia="Times New Roman" w:hAnsi="KZ Times New Roman" w:cs="Times New Roman"/>
      <w:sz w:val="28"/>
      <w:szCs w:val="20"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sz w:val="20"/>
      <w:szCs w:val="20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Times New Roman" w:eastAsia="Times New Roman" w:hAnsi="Times New Roman" w:cs="Times New Roman"/>
      <w:sz w:val="28"/>
      <w:szCs w:val="20"/>
      <w:lang w:val="sr-Cyrl-CS"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нак Знак Знак1 Знак Знак Знак Знак Знак Знак Знак Знак Знак Знак"/>
    <w:basedOn w:val="a"/>
    <w:autoRedefine/>
    <w:qFormat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8">
    <w:name w:val="Текст сноски Знак"/>
    <w:basedOn w:val="a0"/>
    <w:link w:val="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qFormat/>
    <w:rPr>
      <w:rFonts w:ascii="KZ Times New Roman" w:eastAsia="Times New Roman" w:hAnsi="KZ Times New Roman" w:cs="Times New Roman"/>
      <w:b/>
      <w:sz w:val="28"/>
      <w:szCs w:val="20"/>
      <w:lang w:val="zh-CN" w:eastAsia="ru-RU"/>
    </w:rPr>
  </w:style>
  <w:style w:type="character" w:customStyle="1" w:styleId="ae">
    <w:name w:val="Основной текст с отступом Знак"/>
    <w:basedOn w:val="a0"/>
    <w:link w:val="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rPr>
      <w:rFonts w:ascii="KZ Times New Roman" w:eastAsia="Times New Roman" w:hAnsi="KZ Times New Roman" w:cs="Times New Roman"/>
      <w:sz w:val="24"/>
      <w:szCs w:val="20"/>
      <w:lang w:val="zh-CN" w:eastAsia="ru-RU"/>
    </w:rPr>
  </w:style>
  <w:style w:type="character" w:customStyle="1" w:styleId="af0">
    <w:name w:val="Название Знак"/>
    <w:basedOn w:val="a0"/>
    <w:link w:val="af"/>
    <w:rPr>
      <w:rFonts w:ascii="KZ Arial" w:eastAsia="Times New Roman" w:hAnsi="KZ Arial" w:cs="Times New Roman"/>
      <w:sz w:val="28"/>
      <w:szCs w:val="20"/>
      <w:lang w:val="zh-CN" w:eastAsia="ru-RU"/>
    </w:rPr>
  </w:style>
  <w:style w:type="character" w:customStyle="1" w:styleId="32">
    <w:name w:val="Основной текст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6">
    <w:name w:val="Подзаголовок Знак"/>
    <w:basedOn w:val="a0"/>
    <w:link w:val="af5"/>
    <w:rPr>
      <w:rFonts w:ascii="KZ Times New Roman" w:eastAsia="Times New Roman" w:hAnsi="KZ Times New Roman" w:cs="Times New Roman"/>
      <w:sz w:val="36"/>
      <w:szCs w:val="20"/>
      <w:lang w:val="sr-Cyrl-CS" w:eastAsia="ru-RU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link w:val="af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link w:val="12"/>
    <w:locked/>
    <w:rPr>
      <w:rFonts w:ascii="Calibri" w:hAnsi="Calibri"/>
    </w:rPr>
  </w:style>
  <w:style w:type="paragraph" w:customStyle="1" w:styleId="12">
    <w:name w:val="Абзац списка1"/>
    <w:basedOn w:val="a"/>
    <w:link w:val="ListParagraphChar1"/>
    <w:qFormat/>
    <w:pPr>
      <w:spacing w:after="0" w:line="240" w:lineRule="auto"/>
      <w:ind w:left="708" w:firstLine="720"/>
      <w:jc w:val="both"/>
    </w:pPr>
    <w:rPr>
      <w:rFonts w:ascii="Calibri" w:hAnsi="Calibri"/>
    </w:rPr>
  </w:style>
  <w:style w:type="character" w:customStyle="1" w:styleId="21">
    <w:name w:val="Текст выноски Знак2"/>
    <w:link w:val="a5"/>
    <w:uiPriority w:val="99"/>
    <w:qFormat/>
    <w:lock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uiPriority w:val="99"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8"/>
      <w:szCs w:val="28"/>
      <w:lang w:eastAsia="ar-SA"/>
    </w:rPr>
  </w:style>
  <w:style w:type="character" w:customStyle="1" w:styleId="33">
    <w:name w:val="Знак Знак3"/>
    <w:semiHidden/>
    <w:qFormat/>
    <w:locked/>
    <w:rPr>
      <w:lang w:val="ru-RU" w:eastAsia="ru-RU" w:bidi="ar-SA"/>
    </w:rPr>
  </w:style>
  <w:style w:type="character" w:customStyle="1" w:styleId="13">
    <w:name w:val="Название Знак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71">
    <w:name w:val="Заголовок 7 Знак1"/>
    <w:semiHidden/>
    <w:qFormat/>
    <w:rPr>
      <w:rFonts w:ascii="Cambria" w:eastAsia="Times New Roman" w:hAnsi="Cambria" w:cs="Times New Roman"/>
      <w:i/>
      <w:iCs/>
      <w:color w:val="404040"/>
    </w:rPr>
  </w:style>
  <w:style w:type="character" w:customStyle="1" w:styleId="81">
    <w:name w:val="Заголовок 8 Знак1"/>
    <w:semiHidden/>
    <w:qFormat/>
    <w:rPr>
      <w:rFonts w:ascii="Cambria" w:eastAsia="Times New Roman" w:hAnsi="Cambria" w:cs="Times New Roman"/>
      <w:color w:val="404040"/>
    </w:rPr>
  </w:style>
  <w:style w:type="character" w:customStyle="1" w:styleId="91">
    <w:name w:val="Заголовок 9 Знак1"/>
    <w:semiHidden/>
    <w:rPr>
      <w:rFonts w:ascii="Cambria" w:eastAsia="Times New Roman" w:hAnsi="Cambria" w:cs="Times New Roman"/>
      <w:i/>
      <w:iCs/>
      <w:color w:val="404040"/>
    </w:rPr>
  </w:style>
  <w:style w:type="character" w:customStyle="1" w:styleId="14">
    <w:name w:val="Текст сноски Знак1"/>
    <w:semiHidden/>
    <w:rPr>
      <w:sz w:val="20"/>
      <w:szCs w:val="20"/>
    </w:rPr>
  </w:style>
  <w:style w:type="character" w:customStyle="1" w:styleId="15">
    <w:name w:val="Верхний колонтитул Знак1"/>
    <w:uiPriority w:val="99"/>
    <w:semiHidden/>
    <w:qFormat/>
  </w:style>
  <w:style w:type="character" w:customStyle="1" w:styleId="16">
    <w:name w:val="Основной текст с отступом Знак1"/>
    <w:semiHidden/>
    <w:qFormat/>
  </w:style>
  <w:style w:type="character" w:customStyle="1" w:styleId="210">
    <w:name w:val="Основной текст 2 Знак1"/>
    <w:semiHidden/>
  </w:style>
  <w:style w:type="character" w:customStyle="1" w:styleId="310">
    <w:name w:val="Основной текст 3 Знак1"/>
    <w:semiHidden/>
    <w:qFormat/>
    <w:rPr>
      <w:sz w:val="16"/>
      <w:szCs w:val="16"/>
    </w:rPr>
  </w:style>
  <w:style w:type="character" w:customStyle="1" w:styleId="17">
    <w:name w:val="Подзаголовок Знак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211">
    <w:name w:val="Основной текст с отступом 2 Знак1"/>
    <w:semiHidden/>
  </w:style>
  <w:style w:type="character" w:customStyle="1" w:styleId="18">
    <w:name w:val="Нижний колонтитул Знак1"/>
    <w:semiHidden/>
  </w:style>
  <w:style w:type="character" w:customStyle="1" w:styleId="19">
    <w:name w:val="Текст выноски Знак1"/>
    <w:uiPriority w:val="99"/>
    <w:semiHidden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a">
    <w:name w:val="Сетка таблицы1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Без интервала Знак"/>
    <w:link w:val="af8"/>
    <w:uiPriority w:val="1"/>
    <w:qFormat/>
    <w:locked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/>
    <w:lsdException w:name="header" w:semiHidden="0" w:unhideWhenUsed="0"/>
    <w:lsdException w:name="footer" w:semiHidden="0" w:unhideWhenUsed="0" w:qFormat="1"/>
    <w:lsdException w:name="caption" w:semiHidden="0" w:uiPriority="0" w:unhideWhenUsed="0" w:qFormat="1"/>
    <w:lsdException w:name="page number" w:semiHidden="0" w:uiPriority="0" w:unhideWhenUsed="0"/>
    <w:lsdException w:name="List" w:semiHidden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after="0" w:line="240" w:lineRule="auto"/>
      <w:outlineLvl w:val="0"/>
    </w:pPr>
    <w:rPr>
      <w:rFonts w:ascii="Times/Kazakh" w:eastAsia="Times New Roman" w:hAnsi="Times/Kazakh" w:cs="Times New Roman"/>
      <w:b/>
      <w:sz w:val="16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after="0" w:line="240" w:lineRule="auto"/>
      <w:outlineLvl w:val="1"/>
    </w:pPr>
    <w:rPr>
      <w:rFonts w:ascii="Times/Kazakh" w:eastAsia="Times New Roman" w:hAnsi="Times/Kazakh" w:cs="Times New Roman"/>
      <w:b/>
      <w:sz w:val="20"/>
      <w:szCs w:val="20"/>
      <w:lang w:eastAsia="ru-RU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right"/>
      <w:outlineLvl w:val="3"/>
    </w:pPr>
    <w:rPr>
      <w:rFonts w:ascii="KZ Times New Roman" w:eastAsia="Times New Roman" w:hAnsi="KZ Times New Roman" w:cs="Times New Roman"/>
      <w:b/>
      <w:sz w:val="24"/>
      <w:szCs w:val="20"/>
      <w:lang w:val="zh-CN"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sz w:val="24"/>
      <w:szCs w:val="20"/>
      <w:lang w:val="zh-CN"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both"/>
      <w:outlineLvl w:val="5"/>
    </w:pPr>
    <w:rPr>
      <w:rFonts w:ascii="KZ Times New Roman" w:eastAsia="Times New Roman" w:hAnsi="KZ Times New Roman" w:cs="Times New Roman"/>
      <w:sz w:val="28"/>
      <w:szCs w:val="20"/>
      <w:lang w:val="zh-CN"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0"/>
      <w:lang w:val="zh-CN" w:eastAsia="ru-RU"/>
    </w:rPr>
  </w:style>
  <w:style w:type="paragraph" w:styleId="8">
    <w:name w:val="heading 8"/>
    <w:basedOn w:val="a"/>
    <w:next w:val="a"/>
    <w:link w:val="80"/>
    <w:qFormat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8"/>
      <w:szCs w:val="20"/>
      <w:lang w:val="sr-Cyrl-CS" w:eastAsia="ru-RU"/>
    </w:rPr>
  </w:style>
  <w:style w:type="paragraph" w:styleId="9">
    <w:name w:val="heading 9"/>
    <w:basedOn w:val="a"/>
    <w:next w:val="a"/>
    <w:link w:val="90"/>
    <w:qFormat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Balloon Text"/>
    <w:basedOn w:val="a"/>
    <w:link w:val="21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0" w:line="240" w:lineRule="auto"/>
      <w:jc w:val="both"/>
    </w:pPr>
    <w:rPr>
      <w:rFonts w:ascii="KZ Times New Roman" w:eastAsia="Times New Roman" w:hAnsi="KZ Times New Roman" w:cs="Times New Roman"/>
      <w:sz w:val="24"/>
      <w:szCs w:val="20"/>
      <w:lang w:val="zh-CN" w:eastAsia="ru-RU"/>
    </w:rPr>
  </w:style>
  <w:style w:type="paragraph" w:styleId="a6">
    <w:name w:val="caption"/>
    <w:basedOn w:val="a"/>
    <w:qFormat/>
    <w:pPr>
      <w:spacing w:after="0" w:line="240" w:lineRule="auto"/>
      <w:jc w:val="center"/>
    </w:pPr>
    <w:rPr>
      <w:rFonts w:ascii="Times New Roman KZ" w:eastAsia="Times New Roman" w:hAnsi="Times New Roman KZ" w:cs="Times New Roman"/>
      <w:sz w:val="24"/>
      <w:szCs w:val="20"/>
      <w:lang w:val="zh-CN" w:eastAsia="ru-RU"/>
    </w:rPr>
  </w:style>
  <w:style w:type="paragraph" w:styleId="a7">
    <w:name w:val="footnote text"/>
    <w:basedOn w:val="a"/>
    <w:link w:val="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qFormat/>
    <w:pPr>
      <w:spacing w:after="0" w:line="240" w:lineRule="auto"/>
      <w:jc w:val="both"/>
    </w:pPr>
    <w:rPr>
      <w:rFonts w:ascii="KZ Times New Roman" w:eastAsia="Times New Roman" w:hAnsi="KZ Times New Roman" w:cs="Times New Roman"/>
      <w:b/>
      <w:sz w:val="28"/>
      <w:szCs w:val="20"/>
      <w:lang w:val="zh-CN" w:eastAsia="ru-RU"/>
    </w:rPr>
  </w:style>
  <w:style w:type="paragraph" w:styleId="ad">
    <w:name w:val="Body Text Indent"/>
    <w:basedOn w:val="a"/>
    <w:link w:val="ae"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itle"/>
    <w:basedOn w:val="a"/>
    <w:link w:val="af0"/>
    <w:qFormat/>
    <w:pPr>
      <w:spacing w:after="0" w:line="240" w:lineRule="auto"/>
      <w:jc w:val="center"/>
    </w:pPr>
    <w:rPr>
      <w:rFonts w:ascii="KZ Arial" w:eastAsia="Times New Roman" w:hAnsi="KZ Arial" w:cs="Times New Roman"/>
      <w:sz w:val="28"/>
      <w:szCs w:val="20"/>
      <w:lang w:val="zh-CN" w:eastAsia="ru-RU"/>
    </w:rPr>
  </w:style>
  <w:style w:type="paragraph" w:styleId="af1">
    <w:name w:val="footer"/>
    <w:basedOn w:val="a"/>
    <w:link w:val="af2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List"/>
    <w:basedOn w:val="a"/>
    <w:uiPriority w:val="99"/>
    <w:qFormat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Subtitle"/>
    <w:basedOn w:val="a"/>
    <w:link w:val="af6"/>
    <w:qFormat/>
    <w:pPr>
      <w:spacing w:after="0" w:line="240" w:lineRule="auto"/>
      <w:jc w:val="both"/>
      <w:outlineLvl w:val="0"/>
    </w:pPr>
    <w:rPr>
      <w:rFonts w:ascii="KZ Times New Roman" w:eastAsia="Times New Roman" w:hAnsi="KZ Times New Roman" w:cs="Times New Roman"/>
      <w:sz w:val="36"/>
      <w:szCs w:val="20"/>
      <w:lang w:val="sr-Cyrl-CS" w:eastAsia="ru-RU"/>
    </w:rPr>
  </w:style>
  <w:style w:type="table" w:styleId="af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ote">
    <w:name w:val="not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Pr>
      <w:rFonts w:ascii="Times/Kazakh" w:eastAsia="Times New Roman" w:hAnsi="Times/Kazakh" w:cs="Times New Roman"/>
      <w:b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/Kazakh" w:eastAsia="Times New Roman" w:hAnsi="Times/Kazakh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KZ Times New Roman" w:eastAsia="Times New Roman" w:hAnsi="KZ Times New Roman" w:cs="Times New Roman"/>
      <w:b/>
      <w:sz w:val="24"/>
      <w:szCs w:val="20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KZ Times New Roman" w:eastAsia="Times New Roman" w:hAnsi="KZ Times New Roman" w:cs="Times New Roman"/>
      <w:sz w:val="24"/>
      <w:szCs w:val="20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KZ Times New Roman" w:eastAsia="Times New Roman" w:hAnsi="KZ Times New Roman" w:cs="Times New Roman"/>
      <w:sz w:val="28"/>
      <w:szCs w:val="20"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sz w:val="20"/>
      <w:szCs w:val="20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Times New Roman" w:eastAsia="Times New Roman" w:hAnsi="Times New Roman" w:cs="Times New Roman"/>
      <w:sz w:val="28"/>
      <w:szCs w:val="20"/>
      <w:lang w:val="sr-Cyrl-CS"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нак Знак Знак1 Знак Знак Знак Знак Знак Знак Знак Знак Знак Знак"/>
    <w:basedOn w:val="a"/>
    <w:autoRedefine/>
    <w:qFormat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8">
    <w:name w:val="Текст сноски Знак"/>
    <w:basedOn w:val="a0"/>
    <w:link w:val="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qFormat/>
    <w:rPr>
      <w:rFonts w:ascii="KZ Times New Roman" w:eastAsia="Times New Roman" w:hAnsi="KZ Times New Roman" w:cs="Times New Roman"/>
      <w:b/>
      <w:sz w:val="28"/>
      <w:szCs w:val="20"/>
      <w:lang w:val="zh-CN" w:eastAsia="ru-RU"/>
    </w:rPr>
  </w:style>
  <w:style w:type="character" w:customStyle="1" w:styleId="ae">
    <w:name w:val="Основной текст с отступом Знак"/>
    <w:basedOn w:val="a0"/>
    <w:link w:val="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rPr>
      <w:rFonts w:ascii="KZ Times New Roman" w:eastAsia="Times New Roman" w:hAnsi="KZ Times New Roman" w:cs="Times New Roman"/>
      <w:sz w:val="24"/>
      <w:szCs w:val="20"/>
      <w:lang w:val="zh-CN" w:eastAsia="ru-RU"/>
    </w:rPr>
  </w:style>
  <w:style w:type="character" w:customStyle="1" w:styleId="af0">
    <w:name w:val="Название Знак"/>
    <w:basedOn w:val="a0"/>
    <w:link w:val="af"/>
    <w:rPr>
      <w:rFonts w:ascii="KZ Arial" w:eastAsia="Times New Roman" w:hAnsi="KZ Arial" w:cs="Times New Roman"/>
      <w:sz w:val="28"/>
      <w:szCs w:val="20"/>
      <w:lang w:val="zh-CN" w:eastAsia="ru-RU"/>
    </w:rPr>
  </w:style>
  <w:style w:type="character" w:customStyle="1" w:styleId="32">
    <w:name w:val="Основной текст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6">
    <w:name w:val="Подзаголовок Знак"/>
    <w:basedOn w:val="a0"/>
    <w:link w:val="af5"/>
    <w:rPr>
      <w:rFonts w:ascii="KZ Times New Roman" w:eastAsia="Times New Roman" w:hAnsi="KZ Times New Roman" w:cs="Times New Roman"/>
      <w:sz w:val="36"/>
      <w:szCs w:val="20"/>
      <w:lang w:val="sr-Cyrl-CS" w:eastAsia="ru-RU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link w:val="af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link w:val="12"/>
    <w:locked/>
    <w:rPr>
      <w:rFonts w:ascii="Calibri" w:hAnsi="Calibri"/>
    </w:rPr>
  </w:style>
  <w:style w:type="paragraph" w:customStyle="1" w:styleId="12">
    <w:name w:val="Абзац списка1"/>
    <w:basedOn w:val="a"/>
    <w:link w:val="ListParagraphChar1"/>
    <w:qFormat/>
    <w:pPr>
      <w:spacing w:after="0" w:line="240" w:lineRule="auto"/>
      <w:ind w:left="708" w:firstLine="720"/>
      <w:jc w:val="both"/>
    </w:pPr>
    <w:rPr>
      <w:rFonts w:ascii="Calibri" w:hAnsi="Calibri"/>
    </w:rPr>
  </w:style>
  <w:style w:type="character" w:customStyle="1" w:styleId="21">
    <w:name w:val="Текст выноски Знак2"/>
    <w:link w:val="a5"/>
    <w:uiPriority w:val="99"/>
    <w:qFormat/>
    <w:lock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uiPriority w:val="99"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8"/>
      <w:szCs w:val="28"/>
      <w:lang w:eastAsia="ar-SA"/>
    </w:rPr>
  </w:style>
  <w:style w:type="character" w:customStyle="1" w:styleId="33">
    <w:name w:val="Знак Знак3"/>
    <w:semiHidden/>
    <w:qFormat/>
    <w:locked/>
    <w:rPr>
      <w:lang w:val="ru-RU" w:eastAsia="ru-RU" w:bidi="ar-SA"/>
    </w:rPr>
  </w:style>
  <w:style w:type="character" w:customStyle="1" w:styleId="13">
    <w:name w:val="Название Знак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71">
    <w:name w:val="Заголовок 7 Знак1"/>
    <w:semiHidden/>
    <w:qFormat/>
    <w:rPr>
      <w:rFonts w:ascii="Cambria" w:eastAsia="Times New Roman" w:hAnsi="Cambria" w:cs="Times New Roman"/>
      <w:i/>
      <w:iCs/>
      <w:color w:val="404040"/>
    </w:rPr>
  </w:style>
  <w:style w:type="character" w:customStyle="1" w:styleId="81">
    <w:name w:val="Заголовок 8 Знак1"/>
    <w:semiHidden/>
    <w:qFormat/>
    <w:rPr>
      <w:rFonts w:ascii="Cambria" w:eastAsia="Times New Roman" w:hAnsi="Cambria" w:cs="Times New Roman"/>
      <w:color w:val="404040"/>
    </w:rPr>
  </w:style>
  <w:style w:type="character" w:customStyle="1" w:styleId="91">
    <w:name w:val="Заголовок 9 Знак1"/>
    <w:semiHidden/>
    <w:rPr>
      <w:rFonts w:ascii="Cambria" w:eastAsia="Times New Roman" w:hAnsi="Cambria" w:cs="Times New Roman"/>
      <w:i/>
      <w:iCs/>
      <w:color w:val="404040"/>
    </w:rPr>
  </w:style>
  <w:style w:type="character" w:customStyle="1" w:styleId="14">
    <w:name w:val="Текст сноски Знак1"/>
    <w:semiHidden/>
    <w:rPr>
      <w:sz w:val="20"/>
      <w:szCs w:val="20"/>
    </w:rPr>
  </w:style>
  <w:style w:type="character" w:customStyle="1" w:styleId="15">
    <w:name w:val="Верхний колонтитул Знак1"/>
    <w:uiPriority w:val="99"/>
    <w:semiHidden/>
    <w:qFormat/>
  </w:style>
  <w:style w:type="character" w:customStyle="1" w:styleId="16">
    <w:name w:val="Основной текст с отступом Знак1"/>
    <w:semiHidden/>
    <w:qFormat/>
  </w:style>
  <w:style w:type="character" w:customStyle="1" w:styleId="210">
    <w:name w:val="Основной текст 2 Знак1"/>
    <w:semiHidden/>
  </w:style>
  <w:style w:type="character" w:customStyle="1" w:styleId="310">
    <w:name w:val="Основной текст 3 Знак1"/>
    <w:semiHidden/>
    <w:qFormat/>
    <w:rPr>
      <w:sz w:val="16"/>
      <w:szCs w:val="16"/>
    </w:rPr>
  </w:style>
  <w:style w:type="character" w:customStyle="1" w:styleId="17">
    <w:name w:val="Подзаголовок Знак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211">
    <w:name w:val="Основной текст с отступом 2 Знак1"/>
    <w:semiHidden/>
  </w:style>
  <w:style w:type="character" w:customStyle="1" w:styleId="18">
    <w:name w:val="Нижний колонтитул Знак1"/>
    <w:semiHidden/>
  </w:style>
  <w:style w:type="character" w:customStyle="1" w:styleId="19">
    <w:name w:val="Текст выноски Знак1"/>
    <w:uiPriority w:val="99"/>
    <w:semiHidden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a">
    <w:name w:val="Сетка таблицы1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Без интервала Знак"/>
    <w:link w:val="af8"/>
    <w:uiPriority w:val="1"/>
    <w:qFormat/>
    <w:locked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e.zhalgasbaev</dc:creator>
  <cp:lastModifiedBy>User</cp:lastModifiedBy>
  <cp:revision>43</cp:revision>
  <cp:lastPrinted>2026-09-14T07:39:00Z</cp:lastPrinted>
  <dcterms:created xsi:type="dcterms:W3CDTF">2021-08-06T09:39:00Z</dcterms:created>
  <dcterms:modified xsi:type="dcterms:W3CDTF">2026-09-14T10:04:00Z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397BB61BB9074E458F22B8FE44196A39_12</vt:lpwstr>
  </property>
</Properties>
</file>