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6A79" w:rsidRPr="00805ADB" w:rsidRDefault="00566A79" w:rsidP="00E04975">
      <w:pPr>
        <w:tabs>
          <w:tab w:val="left" w:pos="1275"/>
        </w:tabs>
        <w:spacing w:after="0" w:line="240" w:lineRule="auto"/>
        <w:jc w:val="both"/>
        <w:rPr>
          <w:rFonts w:ascii="Times New Roman" w:hAnsi="Times New Roman"/>
          <w:b/>
          <w:color w:val="000000" w:themeColor="text1"/>
          <w:sz w:val="28"/>
          <w:szCs w:val="28"/>
        </w:rPr>
      </w:pPr>
      <w:r w:rsidRPr="00805ADB">
        <w:rPr>
          <w:rFonts w:ascii="Times New Roman" w:hAnsi="Times New Roman"/>
          <w:b/>
          <w:color w:val="000000" w:themeColor="text1"/>
          <w:sz w:val="28"/>
          <w:szCs w:val="28"/>
        </w:rPr>
        <w:t xml:space="preserve">Решения </w:t>
      </w:r>
      <w:r w:rsidR="005944A6">
        <w:rPr>
          <w:rFonts w:ascii="Times New Roman" w:hAnsi="Times New Roman"/>
          <w:b/>
          <w:color w:val="000000" w:themeColor="text1"/>
          <w:sz w:val="28"/>
          <w:szCs w:val="28"/>
        </w:rPr>
        <w:t>вне</w:t>
      </w:r>
      <w:r w:rsidRPr="00805ADB">
        <w:rPr>
          <w:rFonts w:ascii="Times New Roman" w:hAnsi="Times New Roman"/>
          <w:b/>
          <w:color w:val="000000" w:themeColor="text1"/>
          <w:sz w:val="28"/>
          <w:szCs w:val="28"/>
        </w:rPr>
        <w:t xml:space="preserve">очередной сорок </w:t>
      </w:r>
      <w:r w:rsidR="005944A6">
        <w:rPr>
          <w:rFonts w:ascii="Times New Roman" w:hAnsi="Times New Roman"/>
          <w:b/>
          <w:color w:val="000000" w:themeColor="text1"/>
          <w:sz w:val="28"/>
          <w:szCs w:val="28"/>
        </w:rPr>
        <w:t>пятой</w:t>
      </w:r>
      <w:r w:rsidR="001872F9" w:rsidRPr="00805ADB">
        <w:rPr>
          <w:rFonts w:ascii="Times New Roman" w:hAnsi="Times New Roman"/>
          <w:b/>
          <w:color w:val="000000" w:themeColor="text1"/>
          <w:sz w:val="28"/>
          <w:szCs w:val="28"/>
        </w:rPr>
        <w:t xml:space="preserve"> </w:t>
      </w:r>
      <w:r w:rsidRPr="00805ADB">
        <w:rPr>
          <w:rFonts w:ascii="Times New Roman" w:hAnsi="Times New Roman"/>
          <w:b/>
          <w:color w:val="000000" w:themeColor="text1"/>
          <w:sz w:val="28"/>
          <w:szCs w:val="28"/>
        </w:rPr>
        <w:t xml:space="preserve">сессии </w:t>
      </w:r>
      <w:proofErr w:type="spellStart"/>
      <w:r w:rsidRPr="00805ADB">
        <w:rPr>
          <w:rFonts w:ascii="Times New Roman" w:hAnsi="Times New Roman"/>
          <w:b/>
          <w:color w:val="000000" w:themeColor="text1"/>
          <w:sz w:val="28"/>
          <w:szCs w:val="28"/>
        </w:rPr>
        <w:t>Бескарагайского</w:t>
      </w:r>
      <w:proofErr w:type="spellEnd"/>
      <w:r w:rsidRPr="00805ADB">
        <w:rPr>
          <w:rFonts w:ascii="Times New Roman" w:hAnsi="Times New Roman"/>
          <w:b/>
          <w:color w:val="000000" w:themeColor="text1"/>
          <w:sz w:val="28"/>
          <w:szCs w:val="28"/>
        </w:rPr>
        <w:t xml:space="preserve"> районного </w:t>
      </w:r>
      <w:proofErr w:type="spellStart"/>
      <w:r w:rsidRPr="00805ADB">
        <w:rPr>
          <w:rFonts w:ascii="Times New Roman" w:hAnsi="Times New Roman"/>
          <w:b/>
          <w:color w:val="000000" w:themeColor="text1"/>
          <w:sz w:val="28"/>
          <w:szCs w:val="28"/>
        </w:rPr>
        <w:t>маслихата</w:t>
      </w:r>
      <w:proofErr w:type="spellEnd"/>
      <w:r w:rsidRPr="00805ADB">
        <w:rPr>
          <w:rFonts w:ascii="Times New Roman" w:hAnsi="Times New Roman"/>
          <w:b/>
          <w:color w:val="000000" w:themeColor="text1"/>
          <w:sz w:val="28"/>
          <w:szCs w:val="28"/>
        </w:rPr>
        <w:t xml:space="preserve"> (восьмого созыва) от 2</w:t>
      </w:r>
      <w:r w:rsidR="001872F9" w:rsidRPr="00805ADB">
        <w:rPr>
          <w:rFonts w:ascii="Times New Roman" w:hAnsi="Times New Roman"/>
          <w:b/>
          <w:color w:val="000000" w:themeColor="text1"/>
          <w:sz w:val="28"/>
          <w:szCs w:val="28"/>
        </w:rPr>
        <w:t>5</w:t>
      </w:r>
      <w:r w:rsidRPr="00805ADB">
        <w:rPr>
          <w:rFonts w:ascii="Times New Roman" w:hAnsi="Times New Roman"/>
          <w:b/>
          <w:color w:val="000000" w:themeColor="text1"/>
          <w:sz w:val="28"/>
          <w:szCs w:val="28"/>
        </w:rPr>
        <w:t xml:space="preserve"> </w:t>
      </w:r>
      <w:r w:rsidR="005944A6">
        <w:rPr>
          <w:rFonts w:ascii="Times New Roman" w:hAnsi="Times New Roman"/>
          <w:b/>
          <w:color w:val="000000" w:themeColor="text1"/>
          <w:sz w:val="28"/>
          <w:szCs w:val="28"/>
        </w:rPr>
        <w:t>августа</w:t>
      </w:r>
      <w:r w:rsidRPr="00805ADB">
        <w:rPr>
          <w:rFonts w:ascii="Times New Roman" w:hAnsi="Times New Roman"/>
          <w:b/>
          <w:color w:val="000000" w:themeColor="text1"/>
          <w:sz w:val="28"/>
          <w:szCs w:val="28"/>
        </w:rPr>
        <w:t xml:space="preserve"> 2026 года </w:t>
      </w:r>
    </w:p>
    <w:p w:rsidR="00566A79" w:rsidRPr="00805ADB" w:rsidRDefault="00566A79" w:rsidP="00E04975">
      <w:pPr>
        <w:tabs>
          <w:tab w:val="left" w:pos="1275"/>
        </w:tabs>
        <w:spacing w:after="0" w:line="240" w:lineRule="auto"/>
        <w:rPr>
          <w:rFonts w:ascii="Times New Roman" w:hAnsi="Times New Roman"/>
          <w:b/>
          <w:color w:val="000000" w:themeColor="text1"/>
          <w:sz w:val="28"/>
          <w:szCs w:val="28"/>
        </w:rPr>
      </w:pPr>
    </w:p>
    <w:p w:rsidR="00566A79" w:rsidRPr="00805ADB" w:rsidRDefault="00566A79" w:rsidP="00E04975">
      <w:pPr>
        <w:tabs>
          <w:tab w:val="left" w:pos="1275"/>
        </w:tabs>
        <w:spacing w:after="0" w:line="240" w:lineRule="auto"/>
        <w:rPr>
          <w:rFonts w:ascii="Times New Roman" w:hAnsi="Times New Roman"/>
          <w:b/>
          <w:color w:val="000000" w:themeColor="text1"/>
          <w:sz w:val="28"/>
          <w:szCs w:val="28"/>
        </w:rPr>
      </w:pPr>
    </w:p>
    <w:p w:rsidR="00566A79" w:rsidRPr="00805ADB" w:rsidRDefault="00566A79" w:rsidP="00E04975">
      <w:pPr>
        <w:tabs>
          <w:tab w:val="left" w:pos="3000"/>
        </w:tabs>
        <w:spacing w:after="0" w:line="240" w:lineRule="auto"/>
        <w:jc w:val="both"/>
        <w:rPr>
          <w:rFonts w:ascii="Times New Roman" w:hAnsi="Times New Roman"/>
          <w:b/>
          <w:color w:val="000000" w:themeColor="text1"/>
          <w:sz w:val="28"/>
          <w:szCs w:val="28"/>
        </w:rPr>
      </w:pPr>
      <w:r w:rsidRPr="00805ADB">
        <w:rPr>
          <w:rFonts w:ascii="Times New Roman" w:hAnsi="Times New Roman"/>
          <w:b/>
          <w:color w:val="000000" w:themeColor="text1"/>
          <w:sz w:val="28"/>
          <w:szCs w:val="28"/>
        </w:rPr>
        <w:t xml:space="preserve">Решение </w:t>
      </w:r>
      <w:proofErr w:type="spellStart"/>
      <w:r w:rsidRPr="00805ADB">
        <w:rPr>
          <w:rFonts w:ascii="Times New Roman" w:hAnsi="Times New Roman"/>
          <w:b/>
          <w:color w:val="000000" w:themeColor="text1"/>
          <w:sz w:val="28"/>
          <w:szCs w:val="28"/>
        </w:rPr>
        <w:t>Бескарагайского</w:t>
      </w:r>
      <w:proofErr w:type="spellEnd"/>
      <w:r w:rsidRPr="00805ADB">
        <w:rPr>
          <w:rFonts w:ascii="Times New Roman" w:hAnsi="Times New Roman"/>
          <w:b/>
          <w:color w:val="000000" w:themeColor="text1"/>
          <w:sz w:val="28"/>
          <w:szCs w:val="28"/>
        </w:rPr>
        <w:t xml:space="preserve"> районного </w:t>
      </w:r>
      <w:proofErr w:type="spellStart"/>
      <w:r w:rsidRPr="00805ADB">
        <w:rPr>
          <w:rFonts w:ascii="Times New Roman" w:hAnsi="Times New Roman"/>
          <w:b/>
          <w:color w:val="000000" w:themeColor="text1"/>
          <w:sz w:val="28"/>
          <w:szCs w:val="28"/>
        </w:rPr>
        <w:t>маслихата</w:t>
      </w:r>
      <w:proofErr w:type="spellEnd"/>
      <w:r w:rsidRPr="00805ADB">
        <w:rPr>
          <w:rFonts w:ascii="Times New Roman" w:hAnsi="Times New Roman"/>
          <w:b/>
          <w:color w:val="000000" w:themeColor="text1"/>
          <w:sz w:val="28"/>
          <w:szCs w:val="28"/>
        </w:rPr>
        <w:t xml:space="preserve"> </w:t>
      </w:r>
      <w:r w:rsidR="001872F9" w:rsidRPr="00805ADB">
        <w:rPr>
          <w:rFonts w:ascii="Times New Roman" w:hAnsi="Times New Roman"/>
          <w:b/>
          <w:color w:val="000000" w:themeColor="text1"/>
          <w:sz w:val="28"/>
          <w:szCs w:val="28"/>
        </w:rPr>
        <w:t xml:space="preserve">25 </w:t>
      </w:r>
      <w:r w:rsidR="005944A6">
        <w:rPr>
          <w:rFonts w:ascii="Times New Roman" w:hAnsi="Times New Roman"/>
          <w:b/>
          <w:color w:val="000000" w:themeColor="text1"/>
          <w:sz w:val="28"/>
          <w:szCs w:val="28"/>
        </w:rPr>
        <w:t>августа</w:t>
      </w:r>
      <w:r w:rsidRPr="00805ADB">
        <w:rPr>
          <w:rFonts w:ascii="Times New Roman" w:hAnsi="Times New Roman"/>
          <w:b/>
          <w:color w:val="000000" w:themeColor="text1"/>
          <w:sz w:val="28"/>
          <w:szCs w:val="28"/>
        </w:rPr>
        <w:t xml:space="preserve"> 2026 года №4</w:t>
      </w:r>
      <w:r w:rsidR="005944A6">
        <w:rPr>
          <w:rFonts w:ascii="Times New Roman" w:hAnsi="Times New Roman"/>
          <w:b/>
          <w:color w:val="000000" w:themeColor="text1"/>
          <w:sz w:val="28"/>
          <w:szCs w:val="28"/>
        </w:rPr>
        <w:t>5</w:t>
      </w:r>
      <w:r w:rsidRPr="00805ADB">
        <w:rPr>
          <w:rFonts w:ascii="Times New Roman" w:hAnsi="Times New Roman"/>
          <w:b/>
          <w:color w:val="000000" w:themeColor="text1"/>
          <w:sz w:val="28"/>
          <w:szCs w:val="28"/>
        </w:rPr>
        <w:t>/1-VIII</w:t>
      </w:r>
    </w:p>
    <w:p w:rsidR="005B1B09" w:rsidRDefault="005B1B09" w:rsidP="00E04975">
      <w:pPr>
        <w:tabs>
          <w:tab w:val="left" w:pos="3000"/>
        </w:tabs>
        <w:spacing w:after="0" w:line="240" w:lineRule="auto"/>
        <w:jc w:val="both"/>
        <w:rPr>
          <w:rFonts w:ascii="Times New Roman" w:hAnsi="Times New Roman"/>
          <w:b/>
          <w:color w:val="000000" w:themeColor="text1"/>
          <w:sz w:val="28"/>
          <w:szCs w:val="28"/>
        </w:rPr>
      </w:pPr>
    </w:p>
    <w:p w:rsidR="00143D29" w:rsidRPr="00805ADB" w:rsidRDefault="00143D29" w:rsidP="00E04975">
      <w:pPr>
        <w:tabs>
          <w:tab w:val="left" w:pos="3000"/>
        </w:tabs>
        <w:spacing w:after="0" w:line="240" w:lineRule="auto"/>
        <w:jc w:val="both"/>
        <w:rPr>
          <w:rFonts w:ascii="Times New Roman" w:hAnsi="Times New Roman"/>
          <w:b/>
          <w:color w:val="000000" w:themeColor="text1"/>
          <w:sz w:val="28"/>
          <w:szCs w:val="28"/>
        </w:rPr>
      </w:pPr>
    </w:p>
    <w:p w:rsidR="00143D29" w:rsidRPr="00205D57" w:rsidRDefault="00143D29" w:rsidP="00143D29">
      <w:pPr>
        <w:tabs>
          <w:tab w:val="left" w:pos="3000"/>
        </w:tabs>
        <w:spacing w:after="0" w:line="240" w:lineRule="auto"/>
        <w:ind w:right="850"/>
        <w:rPr>
          <w:rFonts w:ascii="Times New Roman" w:hAnsi="Times New Roman"/>
          <w:b/>
          <w:color w:val="000000" w:themeColor="text1"/>
          <w:sz w:val="28"/>
          <w:szCs w:val="28"/>
          <w:lang w:val="kk-KZ"/>
        </w:rPr>
      </w:pPr>
      <w:r>
        <w:rPr>
          <w:rFonts w:ascii="Times New Roman" w:hAnsi="Times New Roman"/>
          <w:b/>
          <w:color w:val="000000" w:themeColor="text1"/>
          <w:sz w:val="28"/>
          <w:szCs w:val="28"/>
          <w:lang w:val="kk-KZ"/>
        </w:rPr>
        <w:t>О</w:t>
      </w:r>
      <w:r w:rsidRPr="00205D57">
        <w:rPr>
          <w:rFonts w:ascii="Times New Roman" w:hAnsi="Times New Roman"/>
          <w:b/>
          <w:color w:val="000000" w:themeColor="text1"/>
          <w:sz w:val="28"/>
          <w:szCs w:val="28"/>
          <w:lang w:val="kk-KZ"/>
        </w:rPr>
        <w:t xml:space="preserve"> повестке дня </w:t>
      </w:r>
      <w:r>
        <w:rPr>
          <w:rFonts w:ascii="Times New Roman" w:hAnsi="Times New Roman"/>
          <w:b/>
          <w:color w:val="000000" w:themeColor="text1"/>
          <w:sz w:val="28"/>
          <w:szCs w:val="28"/>
          <w:lang w:val="kk-KZ"/>
        </w:rPr>
        <w:t>вне</w:t>
      </w:r>
      <w:r w:rsidRPr="00205D57">
        <w:rPr>
          <w:rFonts w:ascii="Times New Roman" w:hAnsi="Times New Roman"/>
          <w:b/>
          <w:color w:val="000000" w:themeColor="text1"/>
          <w:sz w:val="28"/>
          <w:szCs w:val="28"/>
          <w:lang w:val="kk-KZ"/>
        </w:rPr>
        <w:t xml:space="preserve">очередной </w:t>
      </w:r>
    </w:p>
    <w:p w:rsidR="00143D29" w:rsidRPr="00205D57" w:rsidRDefault="00143D29" w:rsidP="00143D29">
      <w:pPr>
        <w:tabs>
          <w:tab w:val="left" w:pos="3000"/>
        </w:tabs>
        <w:spacing w:after="0" w:line="240" w:lineRule="auto"/>
        <w:ind w:right="850"/>
        <w:rPr>
          <w:rFonts w:ascii="Times New Roman" w:hAnsi="Times New Roman"/>
          <w:b/>
          <w:color w:val="000000" w:themeColor="text1"/>
          <w:sz w:val="28"/>
          <w:szCs w:val="28"/>
          <w:lang w:val="kk-KZ"/>
        </w:rPr>
      </w:pPr>
      <w:r>
        <w:rPr>
          <w:rFonts w:ascii="Times New Roman" w:hAnsi="Times New Roman"/>
          <w:b/>
          <w:color w:val="000000" w:themeColor="text1"/>
          <w:sz w:val="28"/>
          <w:szCs w:val="28"/>
          <w:lang w:val="kk-KZ"/>
        </w:rPr>
        <w:t>сорок пятой</w:t>
      </w:r>
      <w:r w:rsidRPr="00205D57">
        <w:rPr>
          <w:rFonts w:ascii="Times New Roman" w:hAnsi="Times New Roman"/>
          <w:b/>
          <w:color w:val="000000" w:themeColor="text1"/>
          <w:sz w:val="28"/>
          <w:szCs w:val="28"/>
          <w:lang w:val="kk-KZ"/>
        </w:rPr>
        <w:t xml:space="preserve"> сессии</w:t>
      </w:r>
    </w:p>
    <w:p w:rsidR="00143D29" w:rsidRPr="00205D57" w:rsidRDefault="00143D29" w:rsidP="00143D29">
      <w:pPr>
        <w:spacing w:after="0" w:line="240" w:lineRule="auto"/>
        <w:ind w:right="850"/>
        <w:rPr>
          <w:rFonts w:ascii="Times New Roman" w:hAnsi="Times New Roman"/>
          <w:b/>
          <w:color w:val="000000" w:themeColor="text1"/>
          <w:sz w:val="28"/>
          <w:szCs w:val="28"/>
          <w:lang w:val="kk-KZ"/>
        </w:rPr>
      </w:pPr>
      <w:r w:rsidRPr="00205D57">
        <w:rPr>
          <w:rFonts w:ascii="Times New Roman" w:hAnsi="Times New Roman"/>
          <w:b/>
          <w:color w:val="000000" w:themeColor="text1"/>
          <w:sz w:val="28"/>
          <w:szCs w:val="28"/>
          <w:lang w:val="kk-KZ"/>
        </w:rPr>
        <w:t>Бескарагайского районного маслихата</w:t>
      </w:r>
    </w:p>
    <w:p w:rsidR="00143D29" w:rsidRPr="00205D57" w:rsidRDefault="00143D29" w:rsidP="00143D29">
      <w:pPr>
        <w:spacing w:after="0" w:line="240" w:lineRule="auto"/>
        <w:ind w:left="-284" w:right="850"/>
        <w:rPr>
          <w:rFonts w:ascii="Times New Roman" w:hAnsi="Times New Roman"/>
          <w:color w:val="000000" w:themeColor="text1"/>
          <w:sz w:val="28"/>
          <w:szCs w:val="28"/>
          <w:lang w:val="kk-KZ"/>
        </w:rPr>
      </w:pPr>
      <w:r w:rsidRPr="00205D57">
        <w:rPr>
          <w:rFonts w:ascii="Times New Roman" w:hAnsi="Times New Roman"/>
          <w:b/>
          <w:color w:val="000000" w:themeColor="text1"/>
          <w:sz w:val="28"/>
          <w:szCs w:val="28"/>
          <w:lang w:val="kk-KZ"/>
        </w:rPr>
        <w:t xml:space="preserve">                                                                                                       </w:t>
      </w:r>
    </w:p>
    <w:p w:rsidR="00143D29" w:rsidRPr="00205D57" w:rsidRDefault="00143D29" w:rsidP="00143D29">
      <w:pPr>
        <w:spacing w:after="0" w:line="240" w:lineRule="auto"/>
        <w:ind w:left="-284" w:right="850"/>
        <w:rPr>
          <w:rFonts w:ascii="Times New Roman" w:hAnsi="Times New Roman"/>
          <w:color w:val="000000" w:themeColor="text1"/>
          <w:sz w:val="28"/>
          <w:szCs w:val="28"/>
          <w:lang w:val="kk-KZ"/>
        </w:rPr>
      </w:pPr>
    </w:p>
    <w:p w:rsidR="00143D29" w:rsidRPr="003112B3" w:rsidRDefault="00143D29" w:rsidP="00143D29">
      <w:pPr>
        <w:spacing w:after="0" w:line="240" w:lineRule="auto"/>
        <w:ind w:right="-2" w:firstLine="709"/>
        <w:jc w:val="both"/>
        <w:rPr>
          <w:rFonts w:ascii="Times New Roman" w:hAnsi="Times New Roman"/>
          <w:b/>
          <w:color w:val="000000" w:themeColor="text1"/>
          <w:sz w:val="28"/>
          <w:szCs w:val="28"/>
          <w:lang w:val="kk-KZ"/>
        </w:rPr>
      </w:pPr>
      <w:r w:rsidRPr="00205D57">
        <w:rPr>
          <w:rFonts w:ascii="Times New Roman" w:hAnsi="Times New Roman"/>
          <w:color w:val="000000" w:themeColor="text1"/>
          <w:sz w:val="28"/>
          <w:szCs w:val="28"/>
          <w:lang w:val="kk-KZ"/>
        </w:rPr>
        <w:t>В соответствии со статьей 10 Закона Республики Казахстан «</w:t>
      </w:r>
      <w:r w:rsidRPr="00205D57">
        <w:rPr>
          <w:rFonts w:ascii="Times New Roman" w:hAnsi="Times New Roman"/>
          <w:color w:val="000000" w:themeColor="text1"/>
          <w:sz w:val="28"/>
          <w:szCs w:val="28"/>
        </w:rPr>
        <w:t xml:space="preserve">О местном государственном управлении и самоуправлении в Республике Казахстан» </w:t>
      </w:r>
      <w:proofErr w:type="spellStart"/>
      <w:r w:rsidRPr="00205D57">
        <w:rPr>
          <w:rFonts w:ascii="Times New Roman" w:hAnsi="Times New Roman"/>
          <w:color w:val="000000" w:themeColor="text1"/>
          <w:sz w:val="28"/>
          <w:szCs w:val="28"/>
        </w:rPr>
        <w:t>Бескарагайский</w:t>
      </w:r>
      <w:proofErr w:type="spellEnd"/>
      <w:r w:rsidRPr="00205D57">
        <w:rPr>
          <w:rFonts w:ascii="Times New Roman" w:hAnsi="Times New Roman"/>
          <w:color w:val="000000" w:themeColor="text1"/>
          <w:sz w:val="28"/>
          <w:szCs w:val="28"/>
        </w:rPr>
        <w:t xml:space="preserve"> районный </w:t>
      </w:r>
      <w:proofErr w:type="spellStart"/>
      <w:r w:rsidRPr="00205D57">
        <w:rPr>
          <w:rFonts w:ascii="Times New Roman" w:hAnsi="Times New Roman"/>
          <w:color w:val="000000" w:themeColor="text1"/>
          <w:sz w:val="28"/>
          <w:szCs w:val="28"/>
        </w:rPr>
        <w:t>маслихат</w:t>
      </w:r>
      <w:proofErr w:type="spellEnd"/>
      <w:r w:rsidRPr="00205D57">
        <w:rPr>
          <w:rFonts w:ascii="Times New Roman" w:hAnsi="Times New Roman"/>
          <w:color w:val="000000" w:themeColor="text1"/>
          <w:sz w:val="28"/>
          <w:szCs w:val="28"/>
        </w:rPr>
        <w:t xml:space="preserve"> </w:t>
      </w:r>
      <w:r w:rsidRPr="003112B3">
        <w:rPr>
          <w:rFonts w:ascii="Times New Roman" w:hAnsi="Times New Roman"/>
          <w:b/>
          <w:color w:val="000000" w:themeColor="text1"/>
          <w:sz w:val="28"/>
          <w:szCs w:val="28"/>
        </w:rPr>
        <w:t>РЕШИЛ:</w:t>
      </w:r>
    </w:p>
    <w:p w:rsidR="00143D29" w:rsidRPr="00205D57" w:rsidRDefault="00143D29" w:rsidP="00143D29">
      <w:pPr>
        <w:spacing w:after="0" w:line="240" w:lineRule="auto"/>
        <w:ind w:right="-2" w:firstLine="709"/>
        <w:jc w:val="both"/>
        <w:rPr>
          <w:rFonts w:ascii="Times New Roman" w:hAnsi="Times New Roman"/>
          <w:color w:val="000000" w:themeColor="text1"/>
          <w:sz w:val="28"/>
          <w:szCs w:val="28"/>
        </w:rPr>
      </w:pPr>
      <w:r w:rsidRPr="00205D57">
        <w:rPr>
          <w:rFonts w:ascii="Times New Roman" w:hAnsi="Times New Roman"/>
          <w:color w:val="000000" w:themeColor="text1"/>
          <w:sz w:val="28"/>
          <w:szCs w:val="28"/>
        </w:rPr>
        <w:t xml:space="preserve">Утвердить повестку дня </w:t>
      </w:r>
      <w:r>
        <w:rPr>
          <w:rFonts w:ascii="Times New Roman" w:hAnsi="Times New Roman"/>
          <w:color w:val="000000" w:themeColor="text1"/>
          <w:sz w:val="28"/>
          <w:szCs w:val="28"/>
          <w:lang w:val="kk-KZ"/>
        </w:rPr>
        <w:t>вне</w:t>
      </w:r>
      <w:r w:rsidRPr="00205D57">
        <w:rPr>
          <w:rFonts w:ascii="Times New Roman" w:hAnsi="Times New Roman"/>
          <w:color w:val="000000" w:themeColor="text1"/>
          <w:sz w:val="28"/>
          <w:szCs w:val="28"/>
        </w:rPr>
        <w:t>очередной</w:t>
      </w:r>
      <w:r w:rsidRPr="00205D57">
        <w:rPr>
          <w:rFonts w:ascii="Times New Roman" w:hAnsi="Times New Roman"/>
          <w:color w:val="000000" w:themeColor="text1"/>
          <w:sz w:val="28"/>
          <w:szCs w:val="28"/>
          <w:lang w:val="kk-KZ"/>
        </w:rPr>
        <w:t xml:space="preserve"> </w:t>
      </w:r>
      <w:r>
        <w:rPr>
          <w:rFonts w:ascii="Times New Roman" w:hAnsi="Times New Roman"/>
          <w:color w:val="000000" w:themeColor="text1"/>
          <w:sz w:val="28"/>
          <w:szCs w:val="28"/>
          <w:lang w:val="kk-KZ"/>
        </w:rPr>
        <w:t xml:space="preserve">сорок пятой </w:t>
      </w:r>
      <w:r w:rsidRPr="00205D57">
        <w:rPr>
          <w:rFonts w:ascii="Times New Roman" w:hAnsi="Times New Roman"/>
          <w:color w:val="000000" w:themeColor="text1"/>
          <w:sz w:val="28"/>
          <w:szCs w:val="28"/>
          <w:lang w:val="kk-KZ"/>
        </w:rPr>
        <w:t>сесс</w:t>
      </w:r>
      <w:proofErr w:type="spellStart"/>
      <w:r w:rsidRPr="00205D57">
        <w:rPr>
          <w:rFonts w:ascii="Times New Roman" w:hAnsi="Times New Roman"/>
          <w:color w:val="000000" w:themeColor="text1"/>
          <w:sz w:val="28"/>
          <w:szCs w:val="28"/>
        </w:rPr>
        <w:t>ии</w:t>
      </w:r>
      <w:proofErr w:type="spellEnd"/>
      <w:r w:rsidRPr="00205D57">
        <w:rPr>
          <w:rFonts w:ascii="Times New Roman" w:hAnsi="Times New Roman"/>
          <w:color w:val="000000" w:themeColor="text1"/>
          <w:sz w:val="28"/>
          <w:szCs w:val="28"/>
          <w:lang w:val="kk-KZ"/>
        </w:rPr>
        <w:t xml:space="preserve"> Б</w:t>
      </w:r>
      <w:proofErr w:type="spellStart"/>
      <w:r w:rsidRPr="00205D57">
        <w:rPr>
          <w:rFonts w:ascii="Times New Roman" w:hAnsi="Times New Roman"/>
          <w:color w:val="000000" w:themeColor="text1"/>
          <w:sz w:val="28"/>
          <w:szCs w:val="28"/>
        </w:rPr>
        <w:t>ескарагайского</w:t>
      </w:r>
      <w:proofErr w:type="spellEnd"/>
      <w:r w:rsidRPr="00205D57">
        <w:rPr>
          <w:rFonts w:ascii="Times New Roman" w:hAnsi="Times New Roman"/>
          <w:color w:val="000000" w:themeColor="text1"/>
          <w:sz w:val="28"/>
          <w:szCs w:val="28"/>
        </w:rPr>
        <w:t xml:space="preserve"> районного </w:t>
      </w:r>
      <w:proofErr w:type="spellStart"/>
      <w:r w:rsidRPr="00205D57">
        <w:rPr>
          <w:rFonts w:ascii="Times New Roman" w:hAnsi="Times New Roman"/>
          <w:color w:val="000000" w:themeColor="text1"/>
          <w:sz w:val="28"/>
          <w:szCs w:val="28"/>
        </w:rPr>
        <w:t>маслихата</w:t>
      </w:r>
      <w:proofErr w:type="spellEnd"/>
      <w:r w:rsidRPr="00205D57">
        <w:rPr>
          <w:rFonts w:ascii="Times New Roman" w:hAnsi="Times New Roman"/>
          <w:color w:val="000000" w:themeColor="text1"/>
          <w:sz w:val="28"/>
          <w:szCs w:val="28"/>
        </w:rPr>
        <w:t>:</w:t>
      </w:r>
    </w:p>
    <w:p w:rsidR="00143D29" w:rsidRDefault="00143D29" w:rsidP="00143D29">
      <w:pPr>
        <w:pStyle w:val="a7"/>
        <w:spacing w:after="0" w:line="240" w:lineRule="auto"/>
        <w:ind w:left="0" w:firstLine="709"/>
        <w:jc w:val="both"/>
        <w:rPr>
          <w:rFonts w:ascii="Times New Roman" w:hAnsi="Times New Roman"/>
          <w:sz w:val="28"/>
          <w:szCs w:val="28"/>
          <w:lang w:val="kk-KZ"/>
        </w:rPr>
      </w:pPr>
      <w:r>
        <w:rPr>
          <w:rFonts w:ascii="Times New Roman" w:hAnsi="Times New Roman"/>
          <w:sz w:val="28"/>
          <w:szCs w:val="28"/>
          <w:lang w:val="kk-KZ"/>
        </w:rPr>
        <w:t xml:space="preserve">1. </w:t>
      </w:r>
      <w:r w:rsidRPr="00BD5B95">
        <w:rPr>
          <w:rFonts w:ascii="Times New Roman" w:hAnsi="Times New Roman"/>
          <w:bCs/>
          <w:sz w:val="28"/>
          <w:szCs w:val="28"/>
        </w:rPr>
        <w:t xml:space="preserve">О внесении изменений в решение </w:t>
      </w:r>
      <w:proofErr w:type="spellStart"/>
      <w:r w:rsidRPr="00BD5B95">
        <w:rPr>
          <w:rFonts w:ascii="Times New Roman" w:hAnsi="Times New Roman"/>
          <w:bCs/>
          <w:sz w:val="28"/>
          <w:szCs w:val="28"/>
        </w:rPr>
        <w:t>Бескарагайского</w:t>
      </w:r>
      <w:proofErr w:type="spellEnd"/>
      <w:r w:rsidRPr="00BD5B95">
        <w:rPr>
          <w:rFonts w:ascii="Times New Roman" w:hAnsi="Times New Roman"/>
          <w:bCs/>
          <w:sz w:val="28"/>
          <w:szCs w:val="28"/>
        </w:rPr>
        <w:t xml:space="preserve"> районного </w:t>
      </w:r>
      <w:proofErr w:type="spellStart"/>
      <w:r w:rsidRPr="00BD5B95">
        <w:rPr>
          <w:rFonts w:ascii="Times New Roman" w:hAnsi="Times New Roman"/>
          <w:bCs/>
          <w:sz w:val="28"/>
          <w:szCs w:val="28"/>
        </w:rPr>
        <w:t>маслихата</w:t>
      </w:r>
      <w:proofErr w:type="spellEnd"/>
      <w:r w:rsidRPr="00BD5B95">
        <w:rPr>
          <w:rFonts w:ascii="Times New Roman" w:hAnsi="Times New Roman"/>
          <w:bCs/>
          <w:sz w:val="28"/>
          <w:szCs w:val="28"/>
        </w:rPr>
        <w:t xml:space="preserve"> от </w:t>
      </w:r>
      <w:r>
        <w:rPr>
          <w:rFonts w:ascii="Times New Roman" w:hAnsi="Times New Roman"/>
          <w:bCs/>
          <w:sz w:val="28"/>
          <w:szCs w:val="28"/>
          <w:lang w:val="kk-KZ"/>
        </w:rPr>
        <w:t>18</w:t>
      </w:r>
      <w:r w:rsidRPr="00BD5B95">
        <w:rPr>
          <w:rFonts w:ascii="Times New Roman" w:hAnsi="Times New Roman"/>
          <w:bCs/>
          <w:sz w:val="28"/>
          <w:szCs w:val="28"/>
        </w:rPr>
        <w:t xml:space="preserve"> декабря 202</w:t>
      </w:r>
      <w:r>
        <w:rPr>
          <w:rFonts w:ascii="Times New Roman" w:hAnsi="Times New Roman"/>
          <w:bCs/>
          <w:sz w:val="28"/>
          <w:szCs w:val="28"/>
          <w:lang w:val="kk-KZ"/>
        </w:rPr>
        <w:t>5</w:t>
      </w:r>
      <w:r w:rsidRPr="00BD5B95">
        <w:rPr>
          <w:rFonts w:ascii="Times New Roman" w:hAnsi="Times New Roman"/>
          <w:bCs/>
          <w:sz w:val="28"/>
          <w:szCs w:val="28"/>
        </w:rPr>
        <w:t xml:space="preserve"> года №</w:t>
      </w:r>
      <w:r>
        <w:rPr>
          <w:rFonts w:ascii="Times New Roman" w:hAnsi="Times New Roman"/>
          <w:bCs/>
          <w:sz w:val="28"/>
          <w:szCs w:val="28"/>
        </w:rPr>
        <w:t xml:space="preserve"> </w:t>
      </w:r>
      <w:r>
        <w:rPr>
          <w:rFonts w:ascii="Times New Roman" w:hAnsi="Times New Roman"/>
          <w:bCs/>
          <w:sz w:val="28"/>
          <w:szCs w:val="28"/>
          <w:lang w:val="kk-KZ"/>
        </w:rPr>
        <w:t>35</w:t>
      </w:r>
      <w:r w:rsidRPr="00BD5B95">
        <w:rPr>
          <w:rFonts w:ascii="Times New Roman" w:hAnsi="Times New Roman"/>
          <w:bCs/>
          <w:sz w:val="28"/>
          <w:szCs w:val="28"/>
        </w:rPr>
        <w:t>/</w:t>
      </w:r>
      <w:r w:rsidRPr="00BD5B95">
        <w:rPr>
          <w:rFonts w:ascii="Times New Roman" w:hAnsi="Times New Roman"/>
          <w:bCs/>
          <w:sz w:val="28"/>
          <w:szCs w:val="28"/>
          <w:lang w:val="kk-KZ"/>
        </w:rPr>
        <w:t>2</w:t>
      </w:r>
      <w:r w:rsidRPr="00BD5B95">
        <w:rPr>
          <w:rFonts w:ascii="Times New Roman" w:hAnsi="Times New Roman"/>
          <w:bCs/>
          <w:sz w:val="28"/>
          <w:szCs w:val="28"/>
        </w:rPr>
        <w:t xml:space="preserve">-VІІІ «О бюджете </w:t>
      </w:r>
      <w:r w:rsidRPr="00BD5B95">
        <w:rPr>
          <w:rFonts w:ascii="Times New Roman" w:hAnsi="Times New Roman"/>
          <w:bCs/>
          <w:sz w:val="28"/>
          <w:szCs w:val="28"/>
          <w:lang w:val="kk-KZ"/>
        </w:rPr>
        <w:t>Б</w:t>
      </w:r>
      <w:r>
        <w:rPr>
          <w:rFonts w:ascii="Times New Roman" w:hAnsi="Times New Roman"/>
          <w:bCs/>
          <w:sz w:val="28"/>
          <w:szCs w:val="28"/>
          <w:lang w:val="kk-KZ"/>
        </w:rPr>
        <w:t>ескарагайского района</w:t>
      </w:r>
      <w:r w:rsidRPr="00BD5B95">
        <w:rPr>
          <w:rFonts w:ascii="Times New Roman" w:hAnsi="Times New Roman"/>
          <w:bCs/>
          <w:sz w:val="28"/>
          <w:szCs w:val="28"/>
        </w:rPr>
        <w:t xml:space="preserve"> на </w:t>
      </w:r>
      <w:r w:rsidRPr="00BD5B95">
        <w:rPr>
          <w:rFonts w:ascii="Times New Roman" w:hAnsi="Times New Roman"/>
          <w:bCs/>
          <w:sz w:val="28"/>
          <w:szCs w:val="28"/>
          <w:lang w:val="kk-KZ"/>
        </w:rPr>
        <w:t>202</w:t>
      </w:r>
      <w:r>
        <w:rPr>
          <w:rFonts w:ascii="Times New Roman" w:hAnsi="Times New Roman"/>
          <w:bCs/>
          <w:sz w:val="28"/>
          <w:szCs w:val="28"/>
          <w:lang w:val="kk-KZ"/>
        </w:rPr>
        <w:t>6</w:t>
      </w:r>
      <w:r w:rsidRPr="00BD5B95">
        <w:rPr>
          <w:rFonts w:ascii="Times New Roman" w:hAnsi="Times New Roman"/>
          <w:bCs/>
          <w:sz w:val="28"/>
          <w:szCs w:val="28"/>
          <w:lang w:val="kk-KZ"/>
        </w:rPr>
        <w:t>-202</w:t>
      </w:r>
      <w:r>
        <w:rPr>
          <w:rFonts w:ascii="Times New Roman" w:hAnsi="Times New Roman"/>
          <w:bCs/>
          <w:sz w:val="28"/>
          <w:szCs w:val="28"/>
          <w:lang w:val="kk-KZ"/>
        </w:rPr>
        <w:t>8</w:t>
      </w:r>
      <w:r w:rsidRPr="00BD5B95">
        <w:rPr>
          <w:rFonts w:ascii="Times New Roman" w:hAnsi="Times New Roman"/>
          <w:bCs/>
          <w:sz w:val="28"/>
          <w:szCs w:val="28"/>
          <w:lang w:val="kk-KZ"/>
        </w:rPr>
        <w:t xml:space="preserve"> </w:t>
      </w:r>
      <w:r w:rsidRPr="00BD5B95">
        <w:rPr>
          <w:rFonts w:ascii="Times New Roman" w:hAnsi="Times New Roman"/>
          <w:bCs/>
          <w:sz w:val="28"/>
          <w:szCs w:val="28"/>
        </w:rPr>
        <w:t>годы»</w:t>
      </w:r>
      <w:r>
        <w:rPr>
          <w:rFonts w:ascii="Times New Roman" w:hAnsi="Times New Roman"/>
          <w:bCs/>
          <w:sz w:val="28"/>
          <w:szCs w:val="28"/>
          <w:lang w:val="kk-KZ"/>
        </w:rPr>
        <w:t>.</w:t>
      </w:r>
    </w:p>
    <w:p w:rsidR="00143D29" w:rsidRDefault="00143D29" w:rsidP="00143D29">
      <w:pPr>
        <w:pStyle w:val="a7"/>
        <w:spacing w:after="0" w:line="240" w:lineRule="auto"/>
        <w:ind w:left="0" w:right="567" w:firstLine="709"/>
        <w:jc w:val="both"/>
        <w:rPr>
          <w:rFonts w:ascii="Times New Roman" w:hAnsi="Times New Roman"/>
          <w:color w:val="000000" w:themeColor="text1"/>
          <w:sz w:val="28"/>
          <w:szCs w:val="28"/>
        </w:rPr>
      </w:pPr>
      <w:r>
        <w:rPr>
          <w:rFonts w:ascii="Times New Roman" w:hAnsi="Times New Roman"/>
          <w:sz w:val="28"/>
          <w:szCs w:val="28"/>
          <w:lang w:val="kk-KZ"/>
        </w:rPr>
        <w:t xml:space="preserve">2. </w:t>
      </w:r>
      <w:r w:rsidRPr="0022415A">
        <w:rPr>
          <w:rFonts w:ascii="Times New Roman" w:hAnsi="Times New Roman"/>
          <w:color w:val="000000" w:themeColor="text1"/>
          <w:sz w:val="28"/>
          <w:szCs w:val="28"/>
          <w:lang w:val="kk-KZ"/>
        </w:rPr>
        <w:t>Настоящее р</w:t>
      </w:r>
      <w:proofErr w:type="spellStart"/>
      <w:r w:rsidRPr="0022415A">
        <w:rPr>
          <w:rFonts w:ascii="Times New Roman" w:hAnsi="Times New Roman"/>
          <w:color w:val="000000" w:themeColor="text1"/>
          <w:sz w:val="28"/>
          <w:szCs w:val="28"/>
        </w:rPr>
        <w:t>ешение</w:t>
      </w:r>
      <w:proofErr w:type="spellEnd"/>
      <w:r w:rsidRPr="0022415A">
        <w:rPr>
          <w:rFonts w:ascii="Times New Roman" w:hAnsi="Times New Roman"/>
          <w:color w:val="000000" w:themeColor="text1"/>
          <w:sz w:val="28"/>
          <w:szCs w:val="28"/>
        </w:rPr>
        <w:t xml:space="preserve"> в</w:t>
      </w:r>
      <w:r w:rsidRPr="0022415A">
        <w:rPr>
          <w:rFonts w:ascii="Times New Roman" w:hAnsi="Times New Roman"/>
          <w:color w:val="000000" w:themeColor="text1"/>
          <w:sz w:val="28"/>
          <w:szCs w:val="28"/>
          <w:lang w:val="kk-KZ"/>
        </w:rPr>
        <w:t>водится в действие</w:t>
      </w:r>
      <w:r w:rsidRPr="0022415A">
        <w:rPr>
          <w:rFonts w:ascii="Times New Roman" w:hAnsi="Times New Roman"/>
          <w:color w:val="000000" w:themeColor="text1"/>
          <w:sz w:val="28"/>
          <w:szCs w:val="28"/>
        </w:rPr>
        <w:t xml:space="preserve"> со дня п</w:t>
      </w:r>
      <w:r w:rsidRPr="0022415A">
        <w:rPr>
          <w:rFonts w:ascii="Times New Roman" w:hAnsi="Times New Roman"/>
          <w:color w:val="000000" w:themeColor="text1"/>
          <w:sz w:val="28"/>
          <w:szCs w:val="28"/>
          <w:lang w:val="kk-KZ"/>
        </w:rPr>
        <w:t>р</w:t>
      </w:r>
      <w:r w:rsidRPr="0022415A">
        <w:rPr>
          <w:rFonts w:ascii="Times New Roman" w:hAnsi="Times New Roman"/>
          <w:color w:val="000000" w:themeColor="text1"/>
          <w:sz w:val="28"/>
          <w:szCs w:val="28"/>
        </w:rPr>
        <w:t>и</w:t>
      </w:r>
      <w:r w:rsidRPr="0022415A">
        <w:rPr>
          <w:rFonts w:ascii="Times New Roman" w:hAnsi="Times New Roman"/>
          <w:color w:val="000000" w:themeColor="text1"/>
          <w:sz w:val="28"/>
          <w:szCs w:val="28"/>
          <w:lang w:val="kk-KZ"/>
        </w:rPr>
        <w:t>н</w:t>
      </w:r>
      <w:r w:rsidRPr="0022415A">
        <w:rPr>
          <w:rFonts w:ascii="Times New Roman" w:hAnsi="Times New Roman"/>
          <w:color w:val="000000" w:themeColor="text1"/>
          <w:sz w:val="28"/>
          <w:szCs w:val="28"/>
        </w:rPr>
        <w:t>я</w:t>
      </w:r>
      <w:r w:rsidRPr="0022415A">
        <w:rPr>
          <w:rFonts w:ascii="Times New Roman" w:hAnsi="Times New Roman"/>
          <w:color w:val="000000" w:themeColor="text1"/>
          <w:sz w:val="28"/>
          <w:szCs w:val="28"/>
          <w:lang w:val="kk-KZ"/>
        </w:rPr>
        <w:t>тия</w:t>
      </w:r>
      <w:r w:rsidRPr="0022415A">
        <w:rPr>
          <w:rFonts w:ascii="Times New Roman" w:hAnsi="Times New Roman"/>
          <w:color w:val="000000" w:themeColor="text1"/>
          <w:sz w:val="28"/>
          <w:szCs w:val="28"/>
        </w:rPr>
        <w:t>.</w:t>
      </w:r>
    </w:p>
    <w:p w:rsidR="00143D29" w:rsidRDefault="00143D29" w:rsidP="00143D29">
      <w:pPr>
        <w:autoSpaceDE w:val="0"/>
        <w:autoSpaceDN w:val="0"/>
        <w:adjustRightInd w:val="0"/>
        <w:spacing w:after="0" w:line="240" w:lineRule="auto"/>
        <w:ind w:right="-2" w:firstLine="709"/>
        <w:jc w:val="both"/>
        <w:rPr>
          <w:rFonts w:ascii="Times New Roman" w:hAnsi="Times New Roman"/>
          <w:color w:val="000000" w:themeColor="text1"/>
          <w:sz w:val="28"/>
          <w:szCs w:val="28"/>
        </w:rPr>
      </w:pPr>
    </w:p>
    <w:p w:rsidR="00143D29" w:rsidRPr="00205D57" w:rsidRDefault="00143D29" w:rsidP="00143D29">
      <w:pPr>
        <w:spacing w:after="0" w:line="240" w:lineRule="auto"/>
        <w:ind w:right="-2"/>
        <w:jc w:val="both"/>
        <w:rPr>
          <w:rFonts w:ascii="Times New Roman" w:hAnsi="Times New Roman"/>
          <w:b/>
          <w:color w:val="000000" w:themeColor="text1"/>
          <w:sz w:val="28"/>
          <w:szCs w:val="28"/>
        </w:rPr>
      </w:pPr>
    </w:p>
    <w:p w:rsidR="00143D29" w:rsidRPr="00245800" w:rsidRDefault="00143D29" w:rsidP="00143D29">
      <w:pPr>
        <w:spacing w:after="0" w:line="240" w:lineRule="auto"/>
        <w:ind w:right="-2"/>
        <w:jc w:val="both"/>
        <w:rPr>
          <w:rFonts w:ascii="Times New Roman" w:hAnsi="Times New Roman"/>
          <w:b/>
          <w:color w:val="000000" w:themeColor="text1"/>
          <w:sz w:val="28"/>
          <w:szCs w:val="28"/>
          <w:lang w:val="kk-KZ"/>
        </w:rPr>
      </w:pPr>
      <w:r w:rsidRPr="00245800">
        <w:rPr>
          <w:rFonts w:ascii="Times New Roman" w:hAnsi="Times New Roman"/>
          <w:b/>
          <w:color w:val="000000" w:themeColor="text1"/>
          <w:sz w:val="28"/>
          <w:szCs w:val="28"/>
          <w:lang w:val="kk-KZ"/>
        </w:rPr>
        <w:t xml:space="preserve">Председатель Бескарагайского </w:t>
      </w:r>
    </w:p>
    <w:p w:rsidR="00143D29" w:rsidRDefault="00143D29" w:rsidP="00143D29">
      <w:pPr>
        <w:spacing w:after="0" w:line="240" w:lineRule="auto"/>
        <w:ind w:right="-2"/>
        <w:jc w:val="both"/>
        <w:rPr>
          <w:rFonts w:ascii="Times New Roman" w:hAnsi="Times New Roman"/>
          <w:b/>
          <w:color w:val="000000" w:themeColor="text1"/>
          <w:sz w:val="28"/>
          <w:szCs w:val="28"/>
          <w:lang w:val="kk-KZ"/>
        </w:rPr>
      </w:pPr>
      <w:r w:rsidRPr="00245800">
        <w:rPr>
          <w:rFonts w:ascii="Times New Roman" w:hAnsi="Times New Roman"/>
          <w:b/>
          <w:color w:val="000000" w:themeColor="text1"/>
          <w:sz w:val="28"/>
          <w:szCs w:val="28"/>
          <w:lang w:val="kk-KZ"/>
        </w:rPr>
        <w:t xml:space="preserve">районного маслихата                                                                  </w:t>
      </w:r>
      <w:r>
        <w:rPr>
          <w:rFonts w:ascii="Times New Roman" w:hAnsi="Times New Roman"/>
          <w:b/>
          <w:color w:val="000000" w:themeColor="text1"/>
          <w:sz w:val="28"/>
          <w:szCs w:val="28"/>
          <w:lang w:val="kk-KZ"/>
        </w:rPr>
        <w:t xml:space="preserve">    </w:t>
      </w:r>
      <w:r w:rsidRPr="00245800">
        <w:rPr>
          <w:rFonts w:ascii="Times New Roman" w:hAnsi="Times New Roman"/>
          <w:b/>
          <w:color w:val="000000" w:themeColor="text1"/>
          <w:sz w:val="28"/>
          <w:szCs w:val="28"/>
          <w:lang w:val="kk-KZ"/>
        </w:rPr>
        <w:t>М. Абылгазинова</w:t>
      </w:r>
    </w:p>
    <w:p w:rsidR="00143D29" w:rsidRDefault="00143D29" w:rsidP="00143D29">
      <w:pPr>
        <w:spacing w:after="0" w:line="240" w:lineRule="auto"/>
        <w:ind w:right="-2"/>
        <w:jc w:val="both"/>
        <w:rPr>
          <w:rFonts w:ascii="Times New Roman" w:hAnsi="Times New Roman"/>
          <w:b/>
          <w:color w:val="000000" w:themeColor="text1"/>
          <w:sz w:val="28"/>
          <w:szCs w:val="28"/>
          <w:lang w:val="kk-KZ"/>
        </w:rPr>
      </w:pPr>
    </w:p>
    <w:p w:rsidR="00143D29" w:rsidRDefault="00143D29" w:rsidP="00143D29">
      <w:pPr>
        <w:spacing w:after="0" w:line="240" w:lineRule="auto"/>
        <w:ind w:right="-2"/>
        <w:jc w:val="both"/>
        <w:rPr>
          <w:rFonts w:ascii="Times New Roman" w:hAnsi="Times New Roman"/>
          <w:b/>
          <w:color w:val="000000" w:themeColor="text1"/>
          <w:sz w:val="28"/>
          <w:szCs w:val="28"/>
          <w:lang w:val="kk-KZ"/>
        </w:rPr>
      </w:pPr>
    </w:p>
    <w:p w:rsidR="00143D29" w:rsidRDefault="00143D29" w:rsidP="00143D29">
      <w:pPr>
        <w:spacing w:after="0" w:line="240" w:lineRule="auto"/>
        <w:ind w:right="-2"/>
        <w:jc w:val="both"/>
        <w:rPr>
          <w:rFonts w:ascii="Times New Roman" w:hAnsi="Times New Roman"/>
          <w:b/>
          <w:color w:val="000000" w:themeColor="text1"/>
          <w:sz w:val="28"/>
          <w:szCs w:val="28"/>
          <w:lang w:val="kk-KZ"/>
        </w:rPr>
      </w:pPr>
    </w:p>
    <w:p w:rsidR="00143D29" w:rsidRDefault="00143D29" w:rsidP="00143D29">
      <w:pPr>
        <w:spacing w:after="0" w:line="240" w:lineRule="auto"/>
        <w:ind w:right="-2"/>
        <w:jc w:val="both"/>
        <w:rPr>
          <w:rFonts w:ascii="Times New Roman" w:hAnsi="Times New Roman"/>
          <w:b/>
          <w:color w:val="000000" w:themeColor="text1"/>
          <w:sz w:val="28"/>
          <w:szCs w:val="28"/>
          <w:lang w:val="kk-KZ"/>
        </w:rPr>
      </w:pPr>
    </w:p>
    <w:p w:rsidR="00143D29" w:rsidRDefault="00143D29" w:rsidP="00143D29">
      <w:pPr>
        <w:spacing w:after="0" w:line="240" w:lineRule="auto"/>
        <w:ind w:right="-2"/>
        <w:jc w:val="both"/>
        <w:rPr>
          <w:rFonts w:ascii="Times New Roman" w:hAnsi="Times New Roman"/>
          <w:b/>
          <w:color w:val="000000" w:themeColor="text1"/>
          <w:sz w:val="28"/>
          <w:szCs w:val="28"/>
          <w:lang w:val="kk-KZ"/>
        </w:rPr>
      </w:pPr>
    </w:p>
    <w:p w:rsidR="00143D29" w:rsidRDefault="00143D29" w:rsidP="00143D29">
      <w:pPr>
        <w:spacing w:after="0" w:line="240" w:lineRule="auto"/>
        <w:ind w:right="-2"/>
        <w:jc w:val="both"/>
        <w:rPr>
          <w:rFonts w:ascii="Times New Roman" w:hAnsi="Times New Roman"/>
          <w:b/>
          <w:color w:val="000000" w:themeColor="text1"/>
          <w:sz w:val="28"/>
          <w:szCs w:val="28"/>
          <w:lang w:val="kk-KZ"/>
        </w:rPr>
      </w:pPr>
    </w:p>
    <w:p w:rsidR="00143D29" w:rsidRDefault="00143D29" w:rsidP="00143D29">
      <w:pPr>
        <w:spacing w:after="0" w:line="240" w:lineRule="auto"/>
        <w:ind w:right="-2"/>
        <w:jc w:val="both"/>
        <w:rPr>
          <w:rFonts w:ascii="Times New Roman" w:hAnsi="Times New Roman"/>
          <w:b/>
          <w:color w:val="000000" w:themeColor="text1"/>
          <w:sz w:val="28"/>
          <w:szCs w:val="28"/>
          <w:lang w:val="kk-KZ"/>
        </w:rPr>
      </w:pPr>
    </w:p>
    <w:p w:rsidR="00143D29" w:rsidRDefault="00143D29" w:rsidP="00143D29">
      <w:pPr>
        <w:spacing w:after="0" w:line="240" w:lineRule="auto"/>
        <w:ind w:right="-2"/>
        <w:jc w:val="both"/>
        <w:rPr>
          <w:rFonts w:ascii="Times New Roman" w:hAnsi="Times New Roman"/>
          <w:b/>
          <w:color w:val="000000" w:themeColor="text1"/>
          <w:sz w:val="28"/>
          <w:szCs w:val="28"/>
          <w:lang w:val="kk-KZ"/>
        </w:rPr>
      </w:pPr>
    </w:p>
    <w:p w:rsidR="00143D29" w:rsidRDefault="00143D29" w:rsidP="00143D29">
      <w:pPr>
        <w:spacing w:after="0" w:line="240" w:lineRule="auto"/>
        <w:ind w:right="-2"/>
        <w:jc w:val="both"/>
        <w:rPr>
          <w:rFonts w:ascii="Times New Roman" w:hAnsi="Times New Roman"/>
          <w:b/>
          <w:color w:val="000000" w:themeColor="text1"/>
          <w:sz w:val="28"/>
          <w:szCs w:val="28"/>
          <w:lang w:val="kk-KZ"/>
        </w:rPr>
      </w:pPr>
    </w:p>
    <w:p w:rsidR="00143D29" w:rsidRDefault="00143D29" w:rsidP="00143D29">
      <w:pPr>
        <w:spacing w:after="0" w:line="240" w:lineRule="auto"/>
        <w:ind w:right="-2"/>
        <w:jc w:val="both"/>
        <w:rPr>
          <w:rFonts w:ascii="Times New Roman" w:hAnsi="Times New Roman"/>
          <w:b/>
          <w:color w:val="000000" w:themeColor="text1"/>
          <w:sz w:val="28"/>
          <w:szCs w:val="28"/>
          <w:lang w:val="kk-KZ"/>
        </w:rPr>
      </w:pPr>
    </w:p>
    <w:p w:rsidR="00143D29" w:rsidRDefault="00143D29" w:rsidP="00143D29">
      <w:pPr>
        <w:spacing w:after="0" w:line="240" w:lineRule="auto"/>
        <w:ind w:right="-2"/>
        <w:jc w:val="both"/>
        <w:rPr>
          <w:rFonts w:ascii="Times New Roman" w:hAnsi="Times New Roman"/>
          <w:b/>
          <w:color w:val="000000" w:themeColor="text1"/>
          <w:sz w:val="28"/>
          <w:szCs w:val="28"/>
          <w:lang w:val="kk-KZ"/>
        </w:rPr>
      </w:pPr>
    </w:p>
    <w:p w:rsidR="00143D29" w:rsidRDefault="00143D29" w:rsidP="00143D29">
      <w:pPr>
        <w:spacing w:after="0" w:line="240" w:lineRule="auto"/>
        <w:ind w:right="-2"/>
        <w:jc w:val="both"/>
        <w:rPr>
          <w:rFonts w:ascii="Times New Roman" w:hAnsi="Times New Roman"/>
          <w:b/>
          <w:color w:val="000000" w:themeColor="text1"/>
          <w:sz w:val="28"/>
          <w:szCs w:val="28"/>
          <w:lang w:val="kk-KZ"/>
        </w:rPr>
      </w:pPr>
    </w:p>
    <w:p w:rsidR="00143D29" w:rsidRDefault="00143D29" w:rsidP="00143D29">
      <w:pPr>
        <w:spacing w:after="0" w:line="240" w:lineRule="auto"/>
        <w:ind w:right="-2"/>
        <w:jc w:val="both"/>
        <w:rPr>
          <w:rFonts w:ascii="Times New Roman" w:hAnsi="Times New Roman"/>
          <w:b/>
          <w:color w:val="000000" w:themeColor="text1"/>
          <w:sz w:val="28"/>
          <w:szCs w:val="28"/>
          <w:lang w:val="kk-KZ"/>
        </w:rPr>
      </w:pPr>
    </w:p>
    <w:p w:rsidR="00143D29" w:rsidRDefault="00143D29" w:rsidP="00143D29">
      <w:pPr>
        <w:spacing w:after="0" w:line="240" w:lineRule="auto"/>
        <w:ind w:right="-2"/>
        <w:jc w:val="both"/>
        <w:rPr>
          <w:rFonts w:ascii="Times New Roman" w:hAnsi="Times New Roman"/>
          <w:b/>
          <w:color w:val="000000" w:themeColor="text1"/>
          <w:sz w:val="28"/>
          <w:szCs w:val="28"/>
          <w:lang w:val="kk-KZ"/>
        </w:rPr>
      </w:pPr>
    </w:p>
    <w:p w:rsidR="00143D29" w:rsidRDefault="00143D29" w:rsidP="00143D29">
      <w:pPr>
        <w:spacing w:after="0" w:line="240" w:lineRule="auto"/>
        <w:ind w:right="-2"/>
        <w:jc w:val="both"/>
        <w:rPr>
          <w:rFonts w:ascii="Times New Roman" w:hAnsi="Times New Roman"/>
          <w:b/>
          <w:color w:val="000000" w:themeColor="text1"/>
          <w:sz w:val="28"/>
          <w:szCs w:val="28"/>
          <w:lang w:val="kk-KZ"/>
        </w:rPr>
      </w:pPr>
    </w:p>
    <w:p w:rsidR="00143D29" w:rsidRDefault="00143D29" w:rsidP="00143D29">
      <w:pPr>
        <w:spacing w:after="0" w:line="240" w:lineRule="auto"/>
        <w:ind w:right="-2"/>
        <w:jc w:val="both"/>
        <w:rPr>
          <w:rFonts w:ascii="Times New Roman" w:hAnsi="Times New Roman"/>
          <w:b/>
          <w:color w:val="000000" w:themeColor="text1"/>
          <w:sz w:val="28"/>
          <w:szCs w:val="28"/>
          <w:lang w:val="kk-KZ"/>
        </w:rPr>
      </w:pPr>
    </w:p>
    <w:p w:rsidR="00143D29" w:rsidRDefault="00143D29" w:rsidP="00143D29">
      <w:pPr>
        <w:spacing w:after="0" w:line="240" w:lineRule="auto"/>
        <w:ind w:right="-2"/>
        <w:jc w:val="both"/>
        <w:rPr>
          <w:rFonts w:ascii="Times New Roman" w:hAnsi="Times New Roman"/>
          <w:b/>
          <w:color w:val="000000" w:themeColor="text1"/>
          <w:sz w:val="28"/>
          <w:szCs w:val="28"/>
          <w:lang w:val="kk-KZ"/>
        </w:rPr>
      </w:pPr>
    </w:p>
    <w:p w:rsidR="00143D29" w:rsidRDefault="00143D29" w:rsidP="00143D29">
      <w:pPr>
        <w:spacing w:after="0" w:line="240" w:lineRule="auto"/>
        <w:ind w:right="-2"/>
        <w:jc w:val="both"/>
        <w:rPr>
          <w:rFonts w:ascii="Times New Roman" w:hAnsi="Times New Roman"/>
          <w:b/>
          <w:color w:val="000000" w:themeColor="text1"/>
          <w:sz w:val="28"/>
          <w:szCs w:val="28"/>
          <w:lang w:val="kk-KZ"/>
        </w:rPr>
      </w:pPr>
    </w:p>
    <w:p w:rsidR="00143D29" w:rsidRDefault="00143D29" w:rsidP="00143D29">
      <w:pPr>
        <w:spacing w:after="0" w:line="240" w:lineRule="auto"/>
        <w:ind w:right="-2"/>
        <w:jc w:val="both"/>
        <w:rPr>
          <w:rFonts w:ascii="Times New Roman" w:hAnsi="Times New Roman"/>
          <w:b/>
          <w:color w:val="000000" w:themeColor="text1"/>
          <w:sz w:val="28"/>
          <w:szCs w:val="28"/>
          <w:lang w:val="kk-KZ"/>
        </w:rPr>
      </w:pPr>
    </w:p>
    <w:p w:rsidR="00143D29" w:rsidRDefault="00143D29" w:rsidP="00143D29">
      <w:pPr>
        <w:spacing w:after="0" w:line="240" w:lineRule="auto"/>
        <w:ind w:right="-2"/>
        <w:jc w:val="both"/>
        <w:rPr>
          <w:rFonts w:ascii="Times New Roman" w:hAnsi="Times New Roman"/>
          <w:b/>
          <w:color w:val="000000" w:themeColor="text1"/>
          <w:sz w:val="28"/>
          <w:szCs w:val="28"/>
          <w:lang w:val="kk-KZ"/>
        </w:rPr>
      </w:pPr>
    </w:p>
    <w:p w:rsidR="00143D29" w:rsidRPr="00805ADB" w:rsidRDefault="00143D29" w:rsidP="00143D29">
      <w:pPr>
        <w:tabs>
          <w:tab w:val="left" w:pos="3000"/>
        </w:tabs>
        <w:spacing w:after="0" w:line="240" w:lineRule="auto"/>
        <w:jc w:val="both"/>
        <w:rPr>
          <w:rFonts w:ascii="Times New Roman" w:hAnsi="Times New Roman"/>
          <w:b/>
          <w:color w:val="000000" w:themeColor="text1"/>
          <w:sz w:val="28"/>
          <w:szCs w:val="28"/>
        </w:rPr>
      </w:pPr>
      <w:r w:rsidRPr="00805ADB">
        <w:rPr>
          <w:rFonts w:ascii="Times New Roman" w:hAnsi="Times New Roman"/>
          <w:b/>
          <w:color w:val="000000" w:themeColor="text1"/>
          <w:sz w:val="28"/>
          <w:szCs w:val="28"/>
        </w:rPr>
        <w:t xml:space="preserve">Решение </w:t>
      </w:r>
      <w:proofErr w:type="spellStart"/>
      <w:r w:rsidRPr="00805ADB">
        <w:rPr>
          <w:rFonts w:ascii="Times New Roman" w:hAnsi="Times New Roman"/>
          <w:b/>
          <w:color w:val="000000" w:themeColor="text1"/>
          <w:sz w:val="28"/>
          <w:szCs w:val="28"/>
        </w:rPr>
        <w:t>Бескарагайского</w:t>
      </w:r>
      <w:proofErr w:type="spellEnd"/>
      <w:r w:rsidRPr="00805ADB">
        <w:rPr>
          <w:rFonts w:ascii="Times New Roman" w:hAnsi="Times New Roman"/>
          <w:b/>
          <w:color w:val="000000" w:themeColor="text1"/>
          <w:sz w:val="28"/>
          <w:szCs w:val="28"/>
        </w:rPr>
        <w:t xml:space="preserve"> районного </w:t>
      </w:r>
      <w:proofErr w:type="spellStart"/>
      <w:r w:rsidRPr="00805ADB">
        <w:rPr>
          <w:rFonts w:ascii="Times New Roman" w:hAnsi="Times New Roman"/>
          <w:b/>
          <w:color w:val="000000" w:themeColor="text1"/>
          <w:sz w:val="28"/>
          <w:szCs w:val="28"/>
        </w:rPr>
        <w:t>маслихата</w:t>
      </w:r>
      <w:proofErr w:type="spellEnd"/>
      <w:r w:rsidRPr="00805ADB">
        <w:rPr>
          <w:rFonts w:ascii="Times New Roman" w:hAnsi="Times New Roman"/>
          <w:b/>
          <w:color w:val="000000" w:themeColor="text1"/>
          <w:sz w:val="28"/>
          <w:szCs w:val="28"/>
        </w:rPr>
        <w:t xml:space="preserve"> 25 </w:t>
      </w:r>
      <w:r>
        <w:rPr>
          <w:rFonts w:ascii="Times New Roman" w:hAnsi="Times New Roman"/>
          <w:b/>
          <w:color w:val="000000" w:themeColor="text1"/>
          <w:sz w:val="28"/>
          <w:szCs w:val="28"/>
        </w:rPr>
        <w:t>августа</w:t>
      </w:r>
      <w:r w:rsidRPr="00805ADB">
        <w:rPr>
          <w:rFonts w:ascii="Times New Roman" w:hAnsi="Times New Roman"/>
          <w:b/>
          <w:color w:val="000000" w:themeColor="text1"/>
          <w:sz w:val="28"/>
          <w:szCs w:val="28"/>
        </w:rPr>
        <w:t xml:space="preserve"> 2026 года №4</w:t>
      </w:r>
      <w:r>
        <w:rPr>
          <w:rFonts w:ascii="Times New Roman" w:hAnsi="Times New Roman"/>
          <w:b/>
          <w:color w:val="000000" w:themeColor="text1"/>
          <w:sz w:val="28"/>
          <w:szCs w:val="28"/>
        </w:rPr>
        <w:t>5</w:t>
      </w:r>
      <w:r w:rsidRPr="00805ADB">
        <w:rPr>
          <w:rFonts w:ascii="Times New Roman" w:hAnsi="Times New Roman"/>
          <w:b/>
          <w:color w:val="000000" w:themeColor="text1"/>
          <w:sz w:val="28"/>
          <w:szCs w:val="28"/>
        </w:rPr>
        <w:t>/</w:t>
      </w:r>
      <w:r>
        <w:rPr>
          <w:rFonts w:ascii="Times New Roman" w:hAnsi="Times New Roman"/>
          <w:b/>
          <w:color w:val="000000" w:themeColor="text1"/>
          <w:sz w:val="28"/>
          <w:szCs w:val="28"/>
        </w:rPr>
        <w:t>2</w:t>
      </w:r>
      <w:r w:rsidRPr="00805ADB">
        <w:rPr>
          <w:rFonts w:ascii="Times New Roman" w:hAnsi="Times New Roman"/>
          <w:b/>
          <w:color w:val="000000" w:themeColor="text1"/>
          <w:sz w:val="28"/>
          <w:szCs w:val="28"/>
        </w:rPr>
        <w:t>-VIII</w:t>
      </w:r>
    </w:p>
    <w:p w:rsidR="00143D29" w:rsidRPr="00143D29" w:rsidRDefault="00143D29" w:rsidP="00143D29">
      <w:pPr>
        <w:spacing w:after="0" w:line="240" w:lineRule="auto"/>
        <w:ind w:right="-2"/>
        <w:jc w:val="both"/>
        <w:rPr>
          <w:rFonts w:ascii="Times New Roman" w:hAnsi="Times New Roman"/>
          <w:b/>
          <w:color w:val="000000" w:themeColor="text1"/>
          <w:sz w:val="28"/>
          <w:szCs w:val="28"/>
        </w:rPr>
      </w:pPr>
    </w:p>
    <w:p w:rsidR="00143D29" w:rsidRPr="00143D29" w:rsidRDefault="00143D29" w:rsidP="00143D29">
      <w:pPr>
        <w:spacing w:after="0" w:line="240" w:lineRule="auto"/>
        <w:rPr>
          <w:rFonts w:ascii="Times New Roman" w:hAnsi="Times New Roman"/>
          <w:b/>
          <w:bCs/>
          <w:sz w:val="28"/>
          <w:szCs w:val="28"/>
          <w:lang w:val="kk-KZ"/>
        </w:rPr>
      </w:pPr>
      <w:r w:rsidRPr="00143D29">
        <w:rPr>
          <w:rFonts w:ascii="Times New Roman" w:hAnsi="Times New Roman"/>
          <w:b/>
          <w:bCs/>
          <w:sz w:val="28"/>
          <w:szCs w:val="28"/>
        </w:rPr>
        <w:t>О внесении изменений в решение</w:t>
      </w:r>
    </w:p>
    <w:p w:rsidR="00143D29" w:rsidRPr="00143D29" w:rsidRDefault="00143D29" w:rsidP="00143D29">
      <w:pPr>
        <w:spacing w:after="0" w:line="240" w:lineRule="auto"/>
        <w:rPr>
          <w:rFonts w:ascii="Times New Roman" w:hAnsi="Times New Roman"/>
          <w:b/>
          <w:bCs/>
          <w:sz w:val="28"/>
          <w:szCs w:val="28"/>
          <w:lang w:val="kk-KZ"/>
        </w:rPr>
      </w:pPr>
      <w:proofErr w:type="spellStart"/>
      <w:r w:rsidRPr="00143D29">
        <w:rPr>
          <w:rFonts w:ascii="Times New Roman" w:hAnsi="Times New Roman"/>
          <w:b/>
          <w:bCs/>
          <w:sz w:val="28"/>
          <w:szCs w:val="28"/>
        </w:rPr>
        <w:t>Бескарагайского</w:t>
      </w:r>
      <w:proofErr w:type="spellEnd"/>
      <w:r w:rsidRPr="00143D29">
        <w:rPr>
          <w:rFonts w:ascii="Times New Roman" w:hAnsi="Times New Roman"/>
          <w:b/>
          <w:bCs/>
          <w:sz w:val="28"/>
          <w:szCs w:val="28"/>
        </w:rPr>
        <w:t xml:space="preserve"> районного </w:t>
      </w:r>
      <w:proofErr w:type="spellStart"/>
      <w:r w:rsidRPr="00143D29">
        <w:rPr>
          <w:rFonts w:ascii="Times New Roman" w:hAnsi="Times New Roman"/>
          <w:b/>
          <w:bCs/>
          <w:sz w:val="28"/>
          <w:szCs w:val="28"/>
        </w:rPr>
        <w:t>маслихата</w:t>
      </w:r>
      <w:proofErr w:type="spellEnd"/>
    </w:p>
    <w:p w:rsidR="00143D29" w:rsidRPr="00143D29" w:rsidRDefault="00143D29" w:rsidP="00143D29">
      <w:pPr>
        <w:spacing w:after="0" w:line="240" w:lineRule="auto"/>
        <w:rPr>
          <w:rFonts w:ascii="Times New Roman" w:hAnsi="Times New Roman"/>
          <w:b/>
          <w:bCs/>
          <w:sz w:val="28"/>
          <w:szCs w:val="28"/>
        </w:rPr>
      </w:pPr>
      <w:r w:rsidRPr="00143D29">
        <w:rPr>
          <w:rFonts w:ascii="Times New Roman" w:hAnsi="Times New Roman"/>
          <w:b/>
          <w:bCs/>
          <w:sz w:val="28"/>
          <w:szCs w:val="28"/>
        </w:rPr>
        <w:t>от 18 декабря 202</w:t>
      </w:r>
      <w:r w:rsidRPr="00143D29">
        <w:rPr>
          <w:rFonts w:ascii="Times New Roman" w:hAnsi="Times New Roman"/>
          <w:b/>
          <w:bCs/>
          <w:sz w:val="28"/>
          <w:szCs w:val="28"/>
          <w:lang w:val="kk-KZ"/>
        </w:rPr>
        <w:t>5</w:t>
      </w:r>
      <w:r w:rsidRPr="00143D29">
        <w:rPr>
          <w:rFonts w:ascii="Times New Roman" w:hAnsi="Times New Roman"/>
          <w:b/>
          <w:bCs/>
          <w:sz w:val="28"/>
          <w:szCs w:val="28"/>
        </w:rPr>
        <w:t xml:space="preserve"> года № </w:t>
      </w:r>
      <w:r w:rsidRPr="00143D29">
        <w:rPr>
          <w:rFonts w:ascii="Times New Roman" w:hAnsi="Times New Roman"/>
          <w:b/>
          <w:bCs/>
          <w:sz w:val="28"/>
          <w:szCs w:val="28"/>
          <w:lang w:val="kk-KZ"/>
        </w:rPr>
        <w:t>35</w:t>
      </w:r>
      <w:r w:rsidRPr="00143D29">
        <w:rPr>
          <w:rFonts w:ascii="Times New Roman" w:hAnsi="Times New Roman"/>
          <w:b/>
          <w:bCs/>
          <w:sz w:val="28"/>
          <w:szCs w:val="28"/>
        </w:rPr>
        <w:t>/2-VІІІ</w:t>
      </w:r>
    </w:p>
    <w:p w:rsidR="00143D29" w:rsidRPr="00143D29" w:rsidRDefault="00143D29" w:rsidP="00143D29">
      <w:pPr>
        <w:spacing w:after="0" w:line="240" w:lineRule="auto"/>
        <w:rPr>
          <w:rFonts w:ascii="Times New Roman" w:hAnsi="Times New Roman"/>
          <w:b/>
          <w:bCs/>
          <w:sz w:val="28"/>
          <w:szCs w:val="28"/>
        </w:rPr>
      </w:pPr>
      <w:r w:rsidRPr="00143D29">
        <w:rPr>
          <w:rFonts w:ascii="Times New Roman" w:hAnsi="Times New Roman"/>
          <w:b/>
          <w:bCs/>
          <w:sz w:val="28"/>
          <w:szCs w:val="28"/>
        </w:rPr>
        <w:t xml:space="preserve">«О бюджете </w:t>
      </w:r>
      <w:proofErr w:type="spellStart"/>
      <w:r w:rsidRPr="00143D29">
        <w:rPr>
          <w:rFonts w:ascii="Times New Roman" w:hAnsi="Times New Roman"/>
          <w:b/>
          <w:bCs/>
          <w:sz w:val="28"/>
          <w:szCs w:val="28"/>
        </w:rPr>
        <w:t>Бескарагайского</w:t>
      </w:r>
      <w:proofErr w:type="spellEnd"/>
      <w:r w:rsidRPr="00143D29">
        <w:rPr>
          <w:rFonts w:ascii="Times New Roman" w:hAnsi="Times New Roman"/>
          <w:b/>
          <w:bCs/>
          <w:sz w:val="28"/>
          <w:szCs w:val="28"/>
        </w:rPr>
        <w:t xml:space="preserve"> района</w:t>
      </w:r>
    </w:p>
    <w:p w:rsidR="00143D29" w:rsidRPr="00143D29" w:rsidRDefault="00143D29" w:rsidP="00143D29">
      <w:pPr>
        <w:spacing w:after="0" w:line="240" w:lineRule="auto"/>
        <w:rPr>
          <w:rFonts w:ascii="Times New Roman" w:hAnsi="Times New Roman"/>
          <w:b/>
          <w:bCs/>
          <w:sz w:val="28"/>
          <w:szCs w:val="28"/>
        </w:rPr>
      </w:pPr>
      <w:r w:rsidRPr="00143D29">
        <w:rPr>
          <w:rFonts w:ascii="Times New Roman" w:hAnsi="Times New Roman"/>
          <w:b/>
          <w:bCs/>
          <w:sz w:val="28"/>
          <w:szCs w:val="28"/>
        </w:rPr>
        <w:t>на 202</w:t>
      </w:r>
      <w:r w:rsidRPr="00143D29">
        <w:rPr>
          <w:rFonts w:ascii="Times New Roman" w:hAnsi="Times New Roman"/>
          <w:b/>
          <w:bCs/>
          <w:sz w:val="28"/>
          <w:szCs w:val="28"/>
          <w:lang w:val="kk-KZ"/>
        </w:rPr>
        <w:t>6</w:t>
      </w:r>
      <w:r w:rsidRPr="00143D29">
        <w:rPr>
          <w:rFonts w:ascii="Times New Roman" w:hAnsi="Times New Roman"/>
          <w:b/>
          <w:bCs/>
          <w:sz w:val="28"/>
          <w:szCs w:val="28"/>
        </w:rPr>
        <w:t>-202</w:t>
      </w:r>
      <w:r w:rsidRPr="00143D29">
        <w:rPr>
          <w:rFonts w:ascii="Times New Roman" w:hAnsi="Times New Roman"/>
          <w:b/>
          <w:bCs/>
          <w:sz w:val="28"/>
          <w:szCs w:val="28"/>
          <w:lang w:val="kk-KZ"/>
        </w:rPr>
        <w:t>8</w:t>
      </w:r>
      <w:r w:rsidRPr="00143D29">
        <w:rPr>
          <w:rFonts w:ascii="Times New Roman" w:hAnsi="Times New Roman"/>
          <w:b/>
          <w:bCs/>
          <w:sz w:val="28"/>
          <w:szCs w:val="28"/>
        </w:rPr>
        <w:t xml:space="preserve"> годы»</w:t>
      </w:r>
    </w:p>
    <w:p w:rsidR="00143D29" w:rsidRPr="00143D29" w:rsidRDefault="00143D29" w:rsidP="00143D29">
      <w:pPr>
        <w:spacing w:after="0" w:line="240" w:lineRule="auto"/>
        <w:rPr>
          <w:rFonts w:ascii="Times New Roman" w:hAnsi="Times New Roman"/>
          <w:color w:val="000000" w:themeColor="text1"/>
          <w:sz w:val="28"/>
          <w:szCs w:val="28"/>
        </w:rPr>
      </w:pPr>
    </w:p>
    <w:p w:rsidR="00143D29" w:rsidRPr="00143D29" w:rsidRDefault="00143D29" w:rsidP="00143D29">
      <w:pPr>
        <w:spacing w:after="0" w:line="240" w:lineRule="auto"/>
        <w:rPr>
          <w:rFonts w:ascii="Times New Roman" w:hAnsi="Times New Roman"/>
          <w:color w:val="000000" w:themeColor="text1"/>
          <w:sz w:val="28"/>
          <w:szCs w:val="28"/>
          <w:lang w:val="kk-KZ"/>
        </w:rPr>
      </w:pPr>
    </w:p>
    <w:p w:rsidR="00143D29" w:rsidRPr="00143D29" w:rsidRDefault="00143D29" w:rsidP="00143D29">
      <w:pPr>
        <w:spacing w:after="0" w:line="240" w:lineRule="auto"/>
        <w:ind w:firstLine="709"/>
        <w:jc w:val="both"/>
        <w:rPr>
          <w:rFonts w:ascii="Times New Roman" w:hAnsi="Times New Roman"/>
          <w:b/>
          <w:color w:val="000000" w:themeColor="text1"/>
          <w:sz w:val="28"/>
          <w:szCs w:val="28"/>
        </w:rPr>
      </w:pPr>
      <w:proofErr w:type="spellStart"/>
      <w:r w:rsidRPr="00143D29">
        <w:rPr>
          <w:rFonts w:ascii="Times New Roman" w:hAnsi="Times New Roman"/>
          <w:color w:val="000000" w:themeColor="text1"/>
          <w:sz w:val="28"/>
          <w:szCs w:val="28"/>
        </w:rPr>
        <w:t>Бескарагайский</w:t>
      </w:r>
      <w:proofErr w:type="spellEnd"/>
      <w:r w:rsidRPr="00143D29">
        <w:rPr>
          <w:rFonts w:ascii="Times New Roman" w:hAnsi="Times New Roman"/>
          <w:color w:val="000000" w:themeColor="text1"/>
          <w:sz w:val="28"/>
          <w:szCs w:val="28"/>
        </w:rPr>
        <w:t xml:space="preserve"> районный </w:t>
      </w:r>
      <w:proofErr w:type="spellStart"/>
      <w:r w:rsidRPr="00143D29">
        <w:rPr>
          <w:rFonts w:ascii="Times New Roman" w:hAnsi="Times New Roman"/>
          <w:color w:val="000000" w:themeColor="text1"/>
          <w:sz w:val="28"/>
          <w:szCs w:val="28"/>
        </w:rPr>
        <w:t>маслихат</w:t>
      </w:r>
      <w:proofErr w:type="spellEnd"/>
      <w:r w:rsidRPr="00143D29">
        <w:rPr>
          <w:rFonts w:ascii="Times New Roman" w:hAnsi="Times New Roman"/>
          <w:color w:val="000000" w:themeColor="text1"/>
          <w:sz w:val="28"/>
          <w:szCs w:val="28"/>
        </w:rPr>
        <w:t xml:space="preserve"> </w:t>
      </w:r>
      <w:r w:rsidRPr="00143D29">
        <w:rPr>
          <w:rFonts w:ascii="Times New Roman" w:hAnsi="Times New Roman"/>
          <w:b/>
          <w:color w:val="000000" w:themeColor="text1"/>
          <w:sz w:val="28"/>
          <w:szCs w:val="28"/>
        </w:rPr>
        <w:t>РЕШИЛ:</w:t>
      </w:r>
    </w:p>
    <w:p w:rsidR="00143D29" w:rsidRPr="00143D29" w:rsidRDefault="00143D29" w:rsidP="00143D29">
      <w:pPr>
        <w:spacing w:after="0" w:line="240" w:lineRule="auto"/>
        <w:ind w:firstLine="709"/>
        <w:jc w:val="both"/>
        <w:rPr>
          <w:rFonts w:ascii="Times New Roman" w:hAnsi="Times New Roman"/>
          <w:b/>
          <w:color w:val="000000" w:themeColor="text1"/>
          <w:sz w:val="28"/>
          <w:szCs w:val="28"/>
        </w:rPr>
      </w:pPr>
      <w:r w:rsidRPr="00143D29">
        <w:rPr>
          <w:rFonts w:ascii="Times New Roman" w:hAnsi="Times New Roman"/>
          <w:color w:val="000000"/>
          <w:sz w:val="28"/>
          <w:szCs w:val="28"/>
        </w:rPr>
        <w:t>1.</w:t>
      </w:r>
      <w:r w:rsidRPr="00143D29">
        <w:rPr>
          <w:rFonts w:ascii="Times New Roman" w:hAnsi="Times New Roman"/>
          <w:color w:val="000000"/>
          <w:sz w:val="28"/>
          <w:szCs w:val="28"/>
          <w:lang w:val="kk-KZ"/>
        </w:rPr>
        <w:t xml:space="preserve"> </w:t>
      </w:r>
      <w:r w:rsidRPr="00143D29">
        <w:rPr>
          <w:rFonts w:ascii="Times New Roman" w:hAnsi="Times New Roman"/>
          <w:sz w:val="28"/>
          <w:szCs w:val="28"/>
        </w:rPr>
        <w:t xml:space="preserve">Внести в решение </w:t>
      </w:r>
      <w:r w:rsidRPr="00143D29">
        <w:rPr>
          <w:rFonts w:ascii="Times New Roman" w:hAnsi="Times New Roman"/>
          <w:sz w:val="28"/>
          <w:szCs w:val="28"/>
          <w:lang w:val="kk-KZ"/>
        </w:rPr>
        <w:t xml:space="preserve">Бескарагайского районного маслихата </w:t>
      </w:r>
      <w:r w:rsidRPr="00143D29">
        <w:rPr>
          <w:rFonts w:ascii="Times New Roman" w:hAnsi="Times New Roman"/>
          <w:sz w:val="28"/>
          <w:szCs w:val="28"/>
        </w:rPr>
        <w:t>от 18 декабря 202</w:t>
      </w:r>
      <w:r w:rsidRPr="00143D29">
        <w:rPr>
          <w:rFonts w:ascii="Times New Roman" w:hAnsi="Times New Roman"/>
          <w:sz w:val="28"/>
          <w:szCs w:val="28"/>
          <w:lang w:val="kk-KZ"/>
        </w:rPr>
        <w:t>5</w:t>
      </w:r>
      <w:r w:rsidRPr="00143D29">
        <w:rPr>
          <w:rFonts w:ascii="Times New Roman" w:hAnsi="Times New Roman"/>
          <w:sz w:val="28"/>
          <w:szCs w:val="28"/>
        </w:rPr>
        <w:t xml:space="preserve"> года №</w:t>
      </w:r>
      <w:r w:rsidRPr="00143D29">
        <w:rPr>
          <w:rFonts w:ascii="Times New Roman" w:hAnsi="Times New Roman"/>
          <w:sz w:val="28"/>
          <w:szCs w:val="28"/>
          <w:lang w:val="kk-KZ"/>
        </w:rPr>
        <w:t xml:space="preserve"> 35</w:t>
      </w:r>
      <w:r w:rsidRPr="00143D29">
        <w:rPr>
          <w:rFonts w:ascii="Times New Roman" w:hAnsi="Times New Roman"/>
          <w:sz w:val="28"/>
          <w:szCs w:val="28"/>
        </w:rPr>
        <w:t>/2-</w:t>
      </w:r>
      <w:r w:rsidRPr="00143D29">
        <w:rPr>
          <w:rFonts w:ascii="Times New Roman" w:hAnsi="Times New Roman"/>
          <w:sz w:val="28"/>
          <w:szCs w:val="28"/>
          <w:lang w:val="en-US"/>
        </w:rPr>
        <w:t>V</w:t>
      </w:r>
      <w:r w:rsidRPr="00143D29">
        <w:rPr>
          <w:rFonts w:ascii="Times New Roman" w:hAnsi="Times New Roman"/>
          <w:sz w:val="28"/>
          <w:szCs w:val="28"/>
        </w:rPr>
        <w:t>І</w:t>
      </w:r>
      <w:r w:rsidRPr="00143D29">
        <w:rPr>
          <w:rFonts w:ascii="Times New Roman" w:hAnsi="Times New Roman"/>
          <w:sz w:val="28"/>
          <w:szCs w:val="28"/>
          <w:lang w:val="kk-KZ"/>
        </w:rPr>
        <w:t>ІІ</w:t>
      </w:r>
      <w:r w:rsidRPr="00143D29">
        <w:rPr>
          <w:rFonts w:ascii="Times New Roman" w:hAnsi="Times New Roman"/>
          <w:sz w:val="28"/>
          <w:szCs w:val="28"/>
        </w:rPr>
        <w:t xml:space="preserve"> «О бюджете </w:t>
      </w:r>
      <w:proofErr w:type="spellStart"/>
      <w:r w:rsidRPr="00143D29">
        <w:rPr>
          <w:rFonts w:ascii="Times New Roman" w:hAnsi="Times New Roman"/>
          <w:sz w:val="28"/>
          <w:szCs w:val="28"/>
        </w:rPr>
        <w:t>Бескарагайского</w:t>
      </w:r>
      <w:proofErr w:type="spellEnd"/>
      <w:r w:rsidRPr="00143D29">
        <w:rPr>
          <w:rFonts w:ascii="Times New Roman" w:hAnsi="Times New Roman"/>
          <w:sz w:val="28"/>
          <w:szCs w:val="28"/>
        </w:rPr>
        <w:t xml:space="preserve"> района на 202</w:t>
      </w:r>
      <w:r w:rsidRPr="00143D29">
        <w:rPr>
          <w:rFonts w:ascii="Times New Roman" w:hAnsi="Times New Roman"/>
          <w:sz w:val="28"/>
          <w:szCs w:val="28"/>
          <w:lang w:val="kk-KZ"/>
        </w:rPr>
        <w:t>6</w:t>
      </w:r>
      <w:r w:rsidRPr="00143D29">
        <w:rPr>
          <w:rFonts w:ascii="Times New Roman" w:hAnsi="Times New Roman"/>
          <w:sz w:val="28"/>
          <w:szCs w:val="28"/>
        </w:rPr>
        <w:t>-20</w:t>
      </w:r>
      <w:r w:rsidRPr="00143D29">
        <w:rPr>
          <w:rFonts w:ascii="Times New Roman" w:hAnsi="Times New Roman"/>
          <w:sz w:val="28"/>
          <w:szCs w:val="28"/>
          <w:lang w:val="kk-KZ"/>
        </w:rPr>
        <w:t>28</w:t>
      </w:r>
      <w:r w:rsidRPr="00143D29">
        <w:rPr>
          <w:rFonts w:ascii="Times New Roman" w:hAnsi="Times New Roman"/>
          <w:sz w:val="28"/>
          <w:szCs w:val="28"/>
        </w:rPr>
        <w:t xml:space="preserve"> годы» следующие изменения:</w:t>
      </w:r>
    </w:p>
    <w:p w:rsidR="00143D29" w:rsidRPr="00143D29" w:rsidRDefault="00143D29" w:rsidP="00143D29">
      <w:pPr>
        <w:spacing w:after="0" w:line="240" w:lineRule="auto"/>
        <w:ind w:firstLine="709"/>
        <w:jc w:val="both"/>
        <w:rPr>
          <w:rFonts w:ascii="Times New Roman" w:hAnsi="Times New Roman"/>
          <w:sz w:val="28"/>
          <w:szCs w:val="28"/>
        </w:rPr>
      </w:pPr>
      <w:r w:rsidRPr="00143D29">
        <w:rPr>
          <w:rFonts w:ascii="Times New Roman" w:hAnsi="Times New Roman"/>
          <w:sz w:val="28"/>
          <w:szCs w:val="28"/>
        </w:rPr>
        <w:t>пункт 1 изложить в новой редакции:</w:t>
      </w:r>
    </w:p>
    <w:p w:rsidR="00143D29" w:rsidRPr="00143D29" w:rsidRDefault="00143D29" w:rsidP="00143D29">
      <w:pPr>
        <w:spacing w:after="0" w:line="240" w:lineRule="auto"/>
        <w:ind w:firstLine="709"/>
        <w:jc w:val="both"/>
        <w:rPr>
          <w:rFonts w:ascii="Times New Roman" w:hAnsi="Times New Roman"/>
          <w:color w:val="000000" w:themeColor="text1"/>
          <w:sz w:val="28"/>
          <w:szCs w:val="28"/>
        </w:rPr>
      </w:pPr>
      <w:r w:rsidRPr="00143D29">
        <w:rPr>
          <w:rFonts w:ascii="Times New Roman" w:hAnsi="Times New Roman"/>
          <w:color w:val="000000" w:themeColor="text1"/>
          <w:sz w:val="28"/>
          <w:szCs w:val="28"/>
        </w:rPr>
        <w:t xml:space="preserve">«1. Утвердить бюджет </w:t>
      </w:r>
      <w:proofErr w:type="spellStart"/>
      <w:r w:rsidRPr="00143D29">
        <w:rPr>
          <w:rFonts w:ascii="Times New Roman" w:hAnsi="Times New Roman"/>
          <w:color w:val="000000" w:themeColor="text1"/>
          <w:sz w:val="28"/>
          <w:szCs w:val="28"/>
        </w:rPr>
        <w:t>Бескарагайского</w:t>
      </w:r>
      <w:proofErr w:type="spellEnd"/>
      <w:r w:rsidRPr="00143D29">
        <w:rPr>
          <w:rFonts w:ascii="Times New Roman" w:hAnsi="Times New Roman"/>
          <w:color w:val="000000" w:themeColor="text1"/>
          <w:sz w:val="28"/>
          <w:szCs w:val="28"/>
        </w:rPr>
        <w:t xml:space="preserve"> района на 2026-2028 годы согласно </w:t>
      </w:r>
      <w:proofErr w:type="spellStart"/>
      <w:r w:rsidRPr="00143D29">
        <w:rPr>
          <w:rFonts w:ascii="Times New Roman" w:hAnsi="Times New Roman"/>
          <w:color w:val="000000" w:themeColor="text1"/>
          <w:sz w:val="28"/>
          <w:szCs w:val="28"/>
        </w:rPr>
        <w:t>приложени</w:t>
      </w:r>
      <w:proofErr w:type="spellEnd"/>
      <w:r w:rsidRPr="00143D29">
        <w:rPr>
          <w:rFonts w:ascii="Times New Roman" w:hAnsi="Times New Roman"/>
          <w:color w:val="000000" w:themeColor="text1"/>
          <w:sz w:val="28"/>
          <w:szCs w:val="28"/>
          <w:lang w:val="kk-KZ"/>
        </w:rPr>
        <w:t>ям</w:t>
      </w:r>
      <w:r w:rsidRPr="00143D29">
        <w:rPr>
          <w:rFonts w:ascii="Times New Roman" w:hAnsi="Times New Roman"/>
          <w:color w:val="000000" w:themeColor="text1"/>
          <w:sz w:val="28"/>
          <w:szCs w:val="28"/>
        </w:rPr>
        <w:t xml:space="preserve"> 1</w:t>
      </w:r>
      <w:r w:rsidRPr="00143D29">
        <w:rPr>
          <w:rFonts w:ascii="Times New Roman" w:hAnsi="Times New Roman"/>
          <w:color w:val="000000" w:themeColor="text1"/>
          <w:sz w:val="28"/>
          <w:szCs w:val="28"/>
          <w:lang w:val="kk-KZ"/>
        </w:rPr>
        <w:t>, 2, 3, 4, 5 и 6</w:t>
      </w:r>
      <w:r w:rsidRPr="00143D29">
        <w:rPr>
          <w:rFonts w:ascii="Times New Roman" w:hAnsi="Times New Roman"/>
          <w:color w:val="000000" w:themeColor="text1"/>
          <w:sz w:val="28"/>
          <w:szCs w:val="28"/>
        </w:rPr>
        <w:t xml:space="preserve"> к настоящему решению соответственно, в том числе на 2026 год в следующих объемах:</w:t>
      </w:r>
    </w:p>
    <w:p w:rsidR="00143D29" w:rsidRPr="00143D29" w:rsidRDefault="00143D29" w:rsidP="00143D29">
      <w:pPr>
        <w:spacing w:after="0" w:line="240" w:lineRule="auto"/>
        <w:ind w:firstLine="709"/>
        <w:jc w:val="both"/>
        <w:rPr>
          <w:rFonts w:ascii="Times New Roman" w:hAnsi="Times New Roman"/>
          <w:color w:val="000000" w:themeColor="text1"/>
          <w:sz w:val="28"/>
          <w:szCs w:val="28"/>
          <w:lang w:val="kk-KZ"/>
        </w:rPr>
      </w:pPr>
      <w:r w:rsidRPr="00143D29">
        <w:rPr>
          <w:rFonts w:ascii="Times New Roman" w:hAnsi="Times New Roman"/>
          <w:color w:val="000000" w:themeColor="text1"/>
          <w:sz w:val="28"/>
          <w:szCs w:val="28"/>
        </w:rPr>
        <w:t>1) доходы – 6 617 787,0 тысяч тенге, в том числе по:</w:t>
      </w:r>
    </w:p>
    <w:p w:rsidR="00143D29" w:rsidRPr="00143D29" w:rsidRDefault="00143D29" w:rsidP="00143D29">
      <w:pPr>
        <w:spacing w:after="0" w:line="240" w:lineRule="auto"/>
        <w:ind w:firstLine="709"/>
        <w:jc w:val="both"/>
        <w:rPr>
          <w:rFonts w:ascii="Times New Roman" w:hAnsi="Times New Roman"/>
          <w:color w:val="000000" w:themeColor="text1"/>
          <w:sz w:val="28"/>
          <w:szCs w:val="28"/>
        </w:rPr>
      </w:pPr>
      <w:r w:rsidRPr="00143D29">
        <w:rPr>
          <w:rFonts w:ascii="Times New Roman" w:hAnsi="Times New Roman"/>
          <w:color w:val="000000" w:themeColor="text1"/>
          <w:sz w:val="28"/>
          <w:szCs w:val="28"/>
        </w:rPr>
        <w:t>налоговым поступлениям – 1 363 915</w:t>
      </w:r>
      <w:r w:rsidRPr="00143D29">
        <w:rPr>
          <w:rFonts w:ascii="Times New Roman" w:hAnsi="Times New Roman"/>
          <w:color w:val="000000" w:themeColor="text1"/>
          <w:sz w:val="28"/>
          <w:szCs w:val="28"/>
          <w:lang w:val="kk-KZ"/>
        </w:rPr>
        <w:t>,0</w:t>
      </w:r>
      <w:r w:rsidRPr="00143D29">
        <w:rPr>
          <w:rFonts w:ascii="Times New Roman" w:hAnsi="Times New Roman"/>
          <w:color w:val="000000" w:themeColor="text1"/>
          <w:sz w:val="28"/>
          <w:szCs w:val="28"/>
        </w:rPr>
        <w:t xml:space="preserve"> тысяч тенге;</w:t>
      </w:r>
    </w:p>
    <w:p w:rsidR="00143D29" w:rsidRPr="00143D29" w:rsidRDefault="00143D29" w:rsidP="00143D29">
      <w:pPr>
        <w:spacing w:after="0" w:line="240" w:lineRule="auto"/>
        <w:ind w:firstLine="709"/>
        <w:jc w:val="both"/>
        <w:rPr>
          <w:rFonts w:ascii="Times New Roman" w:hAnsi="Times New Roman"/>
          <w:color w:val="000000" w:themeColor="text1"/>
          <w:sz w:val="28"/>
          <w:szCs w:val="28"/>
        </w:rPr>
      </w:pPr>
      <w:r w:rsidRPr="00143D29">
        <w:rPr>
          <w:rFonts w:ascii="Times New Roman" w:hAnsi="Times New Roman"/>
          <w:color w:val="000000" w:themeColor="text1"/>
          <w:sz w:val="28"/>
          <w:szCs w:val="28"/>
        </w:rPr>
        <w:t>неналоговым поступлениям –</w:t>
      </w:r>
      <w:r w:rsidRPr="00143D29">
        <w:rPr>
          <w:rFonts w:ascii="Times New Roman" w:hAnsi="Times New Roman"/>
          <w:color w:val="000000" w:themeColor="text1"/>
          <w:sz w:val="28"/>
          <w:szCs w:val="28"/>
          <w:lang w:val="kk-KZ"/>
        </w:rPr>
        <w:t xml:space="preserve"> 71 719,0</w:t>
      </w:r>
      <w:r w:rsidRPr="00143D29">
        <w:rPr>
          <w:rFonts w:ascii="Times New Roman" w:hAnsi="Times New Roman"/>
          <w:color w:val="000000" w:themeColor="text1"/>
          <w:sz w:val="28"/>
          <w:szCs w:val="28"/>
        </w:rPr>
        <w:t xml:space="preserve"> тысяч тенге;  </w:t>
      </w:r>
    </w:p>
    <w:p w:rsidR="00143D29" w:rsidRPr="00143D29" w:rsidRDefault="00143D29" w:rsidP="00143D29">
      <w:pPr>
        <w:spacing w:after="0" w:line="240" w:lineRule="auto"/>
        <w:ind w:firstLine="709"/>
        <w:jc w:val="both"/>
        <w:rPr>
          <w:rFonts w:ascii="Times New Roman" w:hAnsi="Times New Roman"/>
          <w:color w:val="000000" w:themeColor="text1"/>
          <w:sz w:val="28"/>
          <w:szCs w:val="28"/>
        </w:rPr>
      </w:pPr>
      <w:r w:rsidRPr="00143D29">
        <w:rPr>
          <w:rFonts w:ascii="Times New Roman" w:hAnsi="Times New Roman"/>
          <w:color w:val="000000" w:themeColor="text1"/>
          <w:sz w:val="28"/>
          <w:szCs w:val="28"/>
        </w:rPr>
        <w:t xml:space="preserve">поступлениям от продажи основного капитала – </w:t>
      </w:r>
      <w:r w:rsidRPr="00143D29">
        <w:rPr>
          <w:rFonts w:ascii="Times New Roman" w:hAnsi="Times New Roman"/>
          <w:color w:val="000000" w:themeColor="text1"/>
          <w:sz w:val="28"/>
          <w:szCs w:val="28"/>
          <w:lang w:val="kk-KZ"/>
        </w:rPr>
        <w:t>2 200</w:t>
      </w:r>
      <w:r w:rsidRPr="00143D29">
        <w:rPr>
          <w:rFonts w:ascii="Times New Roman" w:hAnsi="Times New Roman"/>
          <w:color w:val="000000" w:themeColor="text1"/>
          <w:sz w:val="28"/>
          <w:szCs w:val="28"/>
        </w:rPr>
        <w:t>,0 тысяч тенге;</w:t>
      </w:r>
    </w:p>
    <w:p w:rsidR="00143D29" w:rsidRPr="00143D29" w:rsidRDefault="00143D29" w:rsidP="00143D29">
      <w:pPr>
        <w:spacing w:after="0" w:line="240" w:lineRule="auto"/>
        <w:ind w:firstLine="709"/>
        <w:jc w:val="both"/>
        <w:rPr>
          <w:rFonts w:ascii="Times New Roman" w:hAnsi="Times New Roman"/>
          <w:color w:val="000000" w:themeColor="text1"/>
          <w:sz w:val="28"/>
          <w:szCs w:val="28"/>
        </w:rPr>
      </w:pPr>
      <w:r w:rsidRPr="00143D29">
        <w:rPr>
          <w:rFonts w:ascii="Times New Roman" w:hAnsi="Times New Roman"/>
          <w:color w:val="000000" w:themeColor="text1"/>
          <w:sz w:val="28"/>
          <w:szCs w:val="28"/>
        </w:rPr>
        <w:t>поступлениям трансфертов – 5 179 953,0 тысяч тенге;</w:t>
      </w:r>
    </w:p>
    <w:p w:rsidR="00143D29" w:rsidRPr="00143D29" w:rsidRDefault="00143D29" w:rsidP="00143D29">
      <w:pPr>
        <w:spacing w:after="0" w:line="240" w:lineRule="auto"/>
        <w:ind w:firstLine="709"/>
        <w:jc w:val="both"/>
        <w:rPr>
          <w:rFonts w:ascii="Times New Roman" w:hAnsi="Times New Roman"/>
          <w:color w:val="000000" w:themeColor="text1"/>
          <w:sz w:val="28"/>
          <w:szCs w:val="28"/>
        </w:rPr>
      </w:pPr>
      <w:r w:rsidRPr="00143D29">
        <w:rPr>
          <w:rFonts w:ascii="Times New Roman" w:hAnsi="Times New Roman"/>
          <w:color w:val="000000" w:themeColor="text1"/>
          <w:sz w:val="28"/>
          <w:szCs w:val="28"/>
        </w:rPr>
        <w:t xml:space="preserve">2) затраты – </w:t>
      </w:r>
      <w:r w:rsidRPr="00143D29">
        <w:rPr>
          <w:rFonts w:ascii="Times New Roman" w:hAnsi="Times New Roman"/>
          <w:color w:val="000000" w:themeColor="text1"/>
          <w:sz w:val="28"/>
          <w:szCs w:val="28"/>
          <w:lang w:val="kk-KZ"/>
        </w:rPr>
        <w:t xml:space="preserve">6 214 213,5 </w:t>
      </w:r>
      <w:r w:rsidRPr="00143D29">
        <w:rPr>
          <w:rFonts w:ascii="Times New Roman" w:hAnsi="Times New Roman"/>
          <w:color w:val="000000" w:themeColor="text1"/>
          <w:sz w:val="28"/>
          <w:szCs w:val="28"/>
        </w:rPr>
        <w:t>тысяч тенге;</w:t>
      </w:r>
    </w:p>
    <w:p w:rsidR="00143D29" w:rsidRPr="00143D29" w:rsidRDefault="00143D29" w:rsidP="00143D29">
      <w:pPr>
        <w:spacing w:after="0" w:line="240" w:lineRule="auto"/>
        <w:ind w:firstLine="709"/>
        <w:jc w:val="both"/>
        <w:rPr>
          <w:rFonts w:ascii="Times New Roman" w:hAnsi="Times New Roman"/>
          <w:color w:val="000000" w:themeColor="text1"/>
          <w:sz w:val="28"/>
          <w:szCs w:val="28"/>
        </w:rPr>
      </w:pPr>
      <w:r w:rsidRPr="00143D29">
        <w:rPr>
          <w:rFonts w:ascii="Times New Roman" w:hAnsi="Times New Roman"/>
          <w:color w:val="000000" w:themeColor="text1"/>
          <w:sz w:val="28"/>
          <w:szCs w:val="28"/>
        </w:rPr>
        <w:t>3) чистое бюджетное кредитование – 40 279,0 тысяч тенге, в том числе:</w:t>
      </w:r>
    </w:p>
    <w:p w:rsidR="00143D29" w:rsidRPr="00143D29" w:rsidRDefault="00143D29" w:rsidP="00143D29">
      <w:pPr>
        <w:spacing w:after="0" w:line="240" w:lineRule="auto"/>
        <w:ind w:firstLine="709"/>
        <w:jc w:val="both"/>
        <w:rPr>
          <w:rFonts w:ascii="Times New Roman" w:hAnsi="Times New Roman"/>
          <w:color w:val="000000" w:themeColor="text1"/>
          <w:sz w:val="28"/>
          <w:szCs w:val="28"/>
        </w:rPr>
      </w:pPr>
      <w:r w:rsidRPr="00143D29">
        <w:rPr>
          <w:rFonts w:ascii="Times New Roman" w:hAnsi="Times New Roman"/>
          <w:color w:val="000000" w:themeColor="text1"/>
          <w:sz w:val="28"/>
          <w:szCs w:val="28"/>
        </w:rPr>
        <w:t>бюджетные кредиты – 82 175,0 тысяч тенге;</w:t>
      </w:r>
    </w:p>
    <w:p w:rsidR="00143D29" w:rsidRPr="00143D29" w:rsidRDefault="00143D29" w:rsidP="00143D29">
      <w:pPr>
        <w:spacing w:after="0" w:line="240" w:lineRule="auto"/>
        <w:ind w:firstLine="709"/>
        <w:jc w:val="both"/>
        <w:rPr>
          <w:rFonts w:ascii="Times New Roman" w:hAnsi="Times New Roman"/>
          <w:color w:val="000000" w:themeColor="text1"/>
          <w:sz w:val="28"/>
          <w:szCs w:val="28"/>
        </w:rPr>
      </w:pPr>
      <w:r w:rsidRPr="00143D29">
        <w:rPr>
          <w:rFonts w:ascii="Times New Roman" w:hAnsi="Times New Roman"/>
          <w:color w:val="000000" w:themeColor="text1"/>
          <w:sz w:val="28"/>
          <w:szCs w:val="28"/>
        </w:rPr>
        <w:t xml:space="preserve">погашение бюджетных кредитов – </w:t>
      </w:r>
      <w:r w:rsidRPr="00143D29">
        <w:rPr>
          <w:rFonts w:ascii="Times New Roman" w:hAnsi="Times New Roman"/>
          <w:color w:val="000000" w:themeColor="text1"/>
          <w:sz w:val="28"/>
          <w:szCs w:val="28"/>
          <w:lang w:val="kk-KZ"/>
        </w:rPr>
        <w:t>41 896,0</w:t>
      </w:r>
      <w:r w:rsidRPr="00143D29">
        <w:rPr>
          <w:rFonts w:ascii="Times New Roman" w:hAnsi="Times New Roman"/>
          <w:color w:val="000000" w:themeColor="text1"/>
          <w:sz w:val="28"/>
          <w:szCs w:val="28"/>
        </w:rPr>
        <w:t xml:space="preserve"> тысяч тенге;</w:t>
      </w:r>
    </w:p>
    <w:p w:rsidR="00143D29" w:rsidRPr="00143D29" w:rsidRDefault="00143D29" w:rsidP="00143D29">
      <w:pPr>
        <w:spacing w:after="0" w:line="240" w:lineRule="auto"/>
        <w:ind w:firstLine="709"/>
        <w:jc w:val="both"/>
        <w:rPr>
          <w:rFonts w:ascii="Times New Roman" w:hAnsi="Times New Roman"/>
          <w:color w:val="000000" w:themeColor="text1"/>
          <w:sz w:val="28"/>
          <w:szCs w:val="28"/>
        </w:rPr>
      </w:pPr>
      <w:r w:rsidRPr="00143D29">
        <w:rPr>
          <w:rFonts w:ascii="Times New Roman" w:hAnsi="Times New Roman"/>
          <w:color w:val="000000" w:themeColor="text1"/>
          <w:sz w:val="28"/>
          <w:szCs w:val="28"/>
        </w:rPr>
        <w:t>4) сальдо по операциям с финансовыми активами – 0,0</w:t>
      </w:r>
      <w:r w:rsidRPr="00143D29">
        <w:rPr>
          <w:rFonts w:ascii="Times New Roman" w:hAnsi="Times New Roman"/>
          <w:color w:val="000000" w:themeColor="text1"/>
          <w:sz w:val="28"/>
          <w:szCs w:val="28"/>
          <w:lang w:val="kk-KZ"/>
        </w:rPr>
        <w:t xml:space="preserve"> тысяч тенге</w:t>
      </w:r>
      <w:r w:rsidRPr="00143D29">
        <w:rPr>
          <w:rFonts w:ascii="Times New Roman" w:hAnsi="Times New Roman"/>
          <w:color w:val="000000" w:themeColor="text1"/>
          <w:sz w:val="28"/>
          <w:szCs w:val="28"/>
        </w:rPr>
        <w:t>,</w:t>
      </w:r>
    </w:p>
    <w:p w:rsidR="00143D29" w:rsidRPr="00143D29" w:rsidRDefault="00143D29" w:rsidP="00143D29">
      <w:pPr>
        <w:spacing w:after="0" w:line="240" w:lineRule="auto"/>
        <w:jc w:val="both"/>
        <w:rPr>
          <w:rFonts w:ascii="Times New Roman" w:hAnsi="Times New Roman"/>
          <w:color w:val="000000" w:themeColor="text1"/>
          <w:sz w:val="28"/>
          <w:szCs w:val="28"/>
        </w:rPr>
      </w:pPr>
      <w:r w:rsidRPr="00143D29">
        <w:rPr>
          <w:rFonts w:ascii="Times New Roman" w:hAnsi="Times New Roman"/>
          <w:color w:val="000000" w:themeColor="text1"/>
          <w:sz w:val="28"/>
          <w:szCs w:val="28"/>
        </w:rPr>
        <w:t>в том числе:</w:t>
      </w:r>
    </w:p>
    <w:p w:rsidR="00143D29" w:rsidRPr="00143D29" w:rsidRDefault="00143D29" w:rsidP="00143D29">
      <w:pPr>
        <w:spacing w:after="0" w:line="240" w:lineRule="auto"/>
        <w:ind w:firstLine="709"/>
        <w:jc w:val="both"/>
        <w:rPr>
          <w:rFonts w:ascii="Times New Roman" w:hAnsi="Times New Roman"/>
          <w:color w:val="000000" w:themeColor="text1"/>
          <w:sz w:val="28"/>
          <w:szCs w:val="28"/>
        </w:rPr>
      </w:pPr>
      <w:r w:rsidRPr="00143D29">
        <w:rPr>
          <w:rFonts w:ascii="Times New Roman" w:hAnsi="Times New Roman"/>
          <w:color w:val="000000" w:themeColor="text1"/>
          <w:sz w:val="28"/>
          <w:szCs w:val="28"/>
        </w:rPr>
        <w:t>приобретение финансовых активов – 0,0</w:t>
      </w:r>
      <w:r w:rsidRPr="00143D29">
        <w:rPr>
          <w:rFonts w:ascii="Times New Roman" w:hAnsi="Times New Roman"/>
          <w:color w:val="000000" w:themeColor="text1"/>
          <w:sz w:val="28"/>
          <w:szCs w:val="28"/>
          <w:lang w:val="kk-KZ"/>
        </w:rPr>
        <w:t xml:space="preserve"> тысяч тенге</w:t>
      </w:r>
      <w:r w:rsidRPr="00143D29">
        <w:rPr>
          <w:rFonts w:ascii="Times New Roman" w:hAnsi="Times New Roman"/>
          <w:color w:val="000000" w:themeColor="text1"/>
          <w:sz w:val="28"/>
          <w:szCs w:val="28"/>
        </w:rPr>
        <w:t>;</w:t>
      </w:r>
    </w:p>
    <w:p w:rsidR="00143D29" w:rsidRPr="00143D29" w:rsidRDefault="00143D29" w:rsidP="00143D29">
      <w:pPr>
        <w:spacing w:after="0" w:line="240" w:lineRule="auto"/>
        <w:ind w:firstLine="709"/>
        <w:jc w:val="both"/>
        <w:rPr>
          <w:rFonts w:ascii="Times New Roman" w:hAnsi="Times New Roman"/>
          <w:color w:val="000000" w:themeColor="text1"/>
          <w:sz w:val="28"/>
          <w:szCs w:val="28"/>
          <w:lang w:val="kk-KZ"/>
        </w:rPr>
      </w:pPr>
      <w:r w:rsidRPr="00143D29">
        <w:rPr>
          <w:rFonts w:ascii="Times New Roman" w:hAnsi="Times New Roman"/>
          <w:color w:val="000000" w:themeColor="text1"/>
          <w:sz w:val="28"/>
          <w:szCs w:val="28"/>
        </w:rPr>
        <w:t>поступления от продажи финансовых активов государства – 0,0</w:t>
      </w:r>
      <w:r w:rsidRPr="00143D29">
        <w:rPr>
          <w:rFonts w:ascii="Times New Roman" w:hAnsi="Times New Roman"/>
          <w:color w:val="000000" w:themeColor="text1"/>
          <w:sz w:val="28"/>
          <w:szCs w:val="28"/>
          <w:lang w:val="kk-KZ"/>
        </w:rPr>
        <w:t xml:space="preserve"> тысяч  </w:t>
      </w:r>
    </w:p>
    <w:p w:rsidR="00143D29" w:rsidRPr="00143D29" w:rsidRDefault="00143D29" w:rsidP="00143D29">
      <w:pPr>
        <w:spacing w:after="0" w:line="240" w:lineRule="auto"/>
        <w:jc w:val="both"/>
        <w:rPr>
          <w:rFonts w:ascii="Times New Roman" w:hAnsi="Times New Roman"/>
          <w:color w:val="000000" w:themeColor="text1"/>
          <w:sz w:val="28"/>
          <w:szCs w:val="28"/>
        </w:rPr>
      </w:pPr>
      <w:r w:rsidRPr="00143D29">
        <w:rPr>
          <w:rFonts w:ascii="Times New Roman" w:hAnsi="Times New Roman"/>
          <w:color w:val="000000" w:themeColor="text1"/>
          <w:sz w:val="28"/>
          <w:szCs w:val="28"/>
          <w:lang w:val="kk-KZ"/>
        </w:rPr>
        <w:t>тенге</w:t>
      </w:r>
      <w:r w:rsidRPr="00143D29">
        <w:rPr>
          <w:rFonts w:ascii="Times New Roman" w:hAnsi="Times New Roman"/>
          <w:color w:val="000000" w:themeColor="text1"/>
          <w:sz w:val="28"/>
          <w:szCs w:val="28"/>
        </w:rPr>
        <w:t>;</w:t>
      </w:r>
    </w:p>
    <w:p w:rsidR="00143D29" w:rsidRPr="00143D29" w:rsidRDefault="00143D29" w:rsidP="00143D29">
      <w:pPr>
        <w:spacing w:after="0" w:line="240" w:lineRule="auto"/>
        <w:ind w:firstLine="709"/>
        <w:jc w:val="both"/>
        <w:rPr>
          <w:rFonts w:ascii="Times New Roman" w:hAnsi="Times New Roman"/>
          <w:color w:val="000000" w:themeColor="text1"/>
          <w:sz w:val="28"/>
          <w:szCs w:val="28"/>
        </w:rPr>
      </w:pPr>
      <w:r w:rsidRPr="00143D29">
        <w:rPr>
          <w:rFonts w:ascii="Times New Roman" w:hAnsi="Times New Roman"/>
          <w:color w:val="000000" w:themeColor="text1"/>
          <w:sz w:val="28"/>
          <w:szCs w:val="28"/>
        </w:rPr>
        <w:t>5) дефицит (профицит) бюджета – 363 294,5 тысяч тенге;</w:t>
      </w:r>
    </w:p>
    <w:p w:rsidR="00143D29" w:rsidRPr="00143D29" w:rsidRDefault="00143D29" w:rsidP="00143D29">
      <w:pPr>
        <w:spacing w:after="0" w:line="240" w:lineRule="auto"/>
        <w:ind w:firstLine="709"/>
        <w:jc w:val="both"/>
        <w:rPr>
          <w:rFonts w:ascii="Times New Roman" w:hAnsi="Times New Roman"/>
          <w:color w:val="000000" w:themeColor="text1"/>
          <w:sz w:val="28"/>
          <w:szCs w:val="28"/>
        </w:rPr>
      </w:pPr>
      <w:r w:rsidRPr="00143D29">
        <w:rPr>
          <w:rFonts w:ascii="Times New Roman" w:hAnsi="Times New Roman"/>
          <w:color w:val="000000" w:themeColor="text1"/>
          <w:sz w:val="28"/>
          <w:szCs w:val="28"/>
        </w:rPr>
        <w:t>6) финансирование дефицита (использование профицита)</w:t>
      </w:r>
      <w:r w:rsidRPr="00143D29">
        <w:rPr>
          <w:rFonts w:ascii="Times New Roman" w:hAnsi="Times New Roman"/>
          <w:color w:val="000000" w:themeColor="text1"/>
          <w:sz w:val="28"/>
          <w:szCs w:val="28"/>
          <w:lang w:val="kk-KZ"/>
        </w:rPr>
        <w:t xml:space="preserve"> бюджета</w:t>
      </w:r>
      <w:r w:rsidRPr="00143D29">
        <w:rPr>
          <w:rFonts w:ascii="Times New Roman" w:hAnsi="Times New Roman"/>
          <w:color w:val="000000" w:themeColor="text1"/>
          <w:sz w:val="28"/>
          <w:szCs w:val="28"/>
        </w:rPr>
        <w:t xml:space="preserve"> – </w:t>
      </w:r>
    </w:p>
    <w:p w:rsidR="00143D29" w:rsidRPr="00143D29" w:rsidRDefault="00143D29" w:rsidP="00143D29">
      <w:pPr>
        <w:spacing w:after="0" w:line="240" w:lineRule="auto"/>
        <w:jc w:val="both"/>
        <w:rPr>
          <w:rFonts w:ascii="Times New Roman" w:hAnsi="Times New Roman"/>
          <w:color w:val="000000" w:themeColor="text1"/>
          <w:sz w:val="28"/>
          <w:szCs w:val="28"/>
        </w:rPr>
      </w:pPr>
      <w:r w:rsidRPr="00143D29">
        <w:rPr>
          <w:rFonts w:ascii="Times New Roman" w:hAnsi="Times New Roman"/>
          <w:color w:val="000000" w:themeColor="text1"/>
          <w:sz w:val="28"/>
          <w:szCs w:val="28"/>
          <w:lang w:val="kk-KZ"/>
        </w:rPr>
        <w:t xml:space="preserve">-363 294,5 </w:t>
      </w:r>
      <w:r w:rsidRPr="00143D29">
        <w:rPr>
          <w:rFonts w:ascii="Times New Roman" w:hAnsi="Times New Roman"/>
          <w:color w:val="000000" w:themeColor="text1"/>
          <w:sz w:val="28"/>
          <w:szCs w:val="28"/>
        </w:rPr>
        <w:t>тысяч тенге, в том числе:</w:t>
      </w:r>
    </w:p>
    <w:p w:rsidR="00143D29" w:rsidRPr="00143D29" w:rsidRDefault="00143D29" w:rsidP="00143D29">
      <w:pPr>
        <w:spacing w:after="0" w:line="240" w:lineRule="auto"/>
        <w:ind w:firstLine="709"/>
        <w:jc w:val="both"/>
        <w:rPr>
          <w:rFonts w:ascii="Times New Roman" w:hAnsi="Times New Roman"/>
          <w:color w:val="000000" w:themeColor="text1"/>
          <w:sz w:val="28"/>
          <w:szCs w:val="28"/>
        </w:rPr>
      </w:pPr>
      <w:r w:rsidRPr="00143D29">
        <w:rPr>
          <w:rFonts w:ascii="Times New Roman" w:hAnsi="Times New Roman"/>
          <w:color w:val="000000" w:themeColor="text1"/>
          <w:sz w:val="28"/>
          <w:szCs w:val="28"/>
        </w:rPr>
        <w:t>поступление займов – 82 175,0 тысяч тенге;</w:t>
      </w:r>
    </w:p>
    <w:p w:rsidR="00143D29" w:rsidRPr="00143D29" w:rsidRDefault="00143D29" w:rsidP="00143D29">
      <w:pPr>
        <w:spacing w:after="0" w:line="240" w:lineRule="auto"/>
        <w:ind w:firstLine="709"/>
        <w:jc w:val="both"/>
        <w:rPr>
          <w:rFonts w:ascii="Times New Roman" w:hAnsi="Times New Roman"/>
          <w:color w:val="000000" w:themeColor="text1"/>
          <w:sz w:val="28"/>
          <w:szCs w:val="28"/>
        </w:rPr>
      </w:pPr>
      <w:r w:rsidRPr="00143D29">
        <w:rPr>
          <w:rFonts w:ascii="Times New Roman" w:hAnsi="Times New Roman"/>
          <w:color w:val="000000" w:themeColor="text1"/>
          <w:sz w:val="28"/>
          <w:szCs w:val="28"/>
        </w:rPr>
        <w:t xml:space="preserve">погашение займов – </w:t>
      </w:r>
      <w:r w:rsidRPr="00143D29">
        <w:rPr>
          <w:rFonts w:ascii="Times New Roman" w:hAnsi="Times New Roman"/>
          <w:color w:val="000000" w:themeColor="text1"/>
          <w:sz w:val="28"/>
          <w:szCs w:val="28"/>
          <w:lang w:val="kk-KZ"/>
        </w:rPr>
        <w:t>461 047,1</w:t>
      </w:r>
      <w:r w:rsidRPr="00143D29">
        <w:rPr>
          <w:rFonts w:ascii="Times New Roman" w:hAnsi="Times New Roman"/>
          <w:color w:val="000000" w:themeColor="text1"/>
          <w:sz w:val="28"/>
          <w:szCs w:val="28"/>
        </w:rPr>
        <w:t xml:space="preserve"> тысяч тенге;</w:t>
      </w:r>
    </w:p>
    <w:p w:rsidR="00143D29" w:rsidRPr="00143D29" w:rsidRDefault="00143D29" w:rsidP="00143D29">
      <w:pPr>
        <w:spacing w:after="0" w:line="240" w:lineRule="auto"/>
        <w:ind w:firstLine="709"/>
        <w:jc w:val="both"/>
        <w:rPr>
          <w:rFonts w:ascii="Times New Roman" w:hAnsi="Times New Roman"/>
          <w:color w:val="000000" w:themeColor="text1"/>
          <w:sz w:val="28"/>
          <w:szCs w:val="28"/>
        </w:rPr>
      </w:pPr>
      <w:r w:rsidRPr="00143D29">
        <w:rPr>
          <w:rFonts w:ascii="Times New Roman" w:hAnsi="Times New Roman"/>
          <w:color w:val="000000" w:themeColor="text1"/>
          <w:sz w:val="28"/>
          <w:szCs w:val="28"/>
        </w:rPr>
        <w:t>используемые остатки бюджетных средств – 15 577,6 тысяч тенге»;</w:t>
      </w:r>
    </w:p>
    <w:p w:rsidR="00143D29" w:rsidRPr="00143D29" w:rsidRDefault="00143D29" w:rsidP="00143D29">
      <w:pPr>
        <w:spacing w:after="0" w:line="240" w:lineRule="auto"/>
        <w:ind w:firstLine="709"/>
        <w:jc w:val="both"/>
        <w:rPr>
          <w:rFonts w:ascii="Times New Roman" w:hAnsi="Times New Roman"/>
          <w:color w:val="000000" w:themeColor="text1"/>
          <w:sz w:val="28"/>
          <w:szCs w:val="28"/>
        </w:rPr>
      </w:pPr>
      <w:r w:rsidRPr="00143D29">
        <w:rPr>
          <w:rFonts w:ascii="Times New Roman" w:hAnsi="Times New Roman"/>
          <w:color w:val="000000" w:themeColor="text1"/>
          <w:sz w:val="28"/>
          <w:szCs w:val="28"/>
        </w:rPr>
        <w:t xml:space="preserve">приложение 1 к указанному решению изложить в новой редакции согласно </w:t>
      </w:r>
      <w:proofErr w:type="gramStart"/>
      <w:r w:rsidRPr="00143D29">
        <w:rPr>
          <w:rFonts w:ascii="Times New Roman" w:hAnsi="Times New Roman"/>
          <w:color w:val="000000" w:themeColor="text1"/>
          <w:sz w:val="28"/>
          <w:szCs w:val="28"/>
        </w:rPr>
        <w:t>приложению</w:t>
      </w:r>
      <w:proofErr w:type="gramEnd"/>
      <w:r w:rsidRPr="00143D29">
        <w:rPr>
          <w:rFonts w:ascii="Times New Roman" w:hAnsi="Times New Roman"/>
          <w:color w:val="000000" w:themeColor="text1"/>
          <w:sz w:val="28"/>
          <w:szCs w:val="28"/>
        </w:rPr>
        <w:t xml:space="preserve"> к настоящему решению. </w:t>
      </w:r>
    </w:p>
    <w:p w:rsidR="00143D29" w:rsidRPr="00143D29" w:rsidRDefault="00143D29" w:rsidP="00143D29">
      <w:pPr>
        <w:spacing w:after="0" w:line="240" w:lineRule="auto"/>
        <w:ind w:firstLine="709"/>
        <w:jc w:val="both"/>
        <w:rPr>
          <w:rFonts w:ascii="Times New Roman" w:hAnsi="Times New Roman"/>
          <w:color w:val="000000" w:themeColor="text1"/>
          <w:sz w:val="28"/>
          <w:szCs w:val="28"/>
        </w:rPr>
      </w:pPr>
      <w:r w:rsidRPr="00143D29">
        <w:rPr>
          <w:rFonts w:ascii="Times New Roman" w:hAnsi="Times New Roman"/>
          <w:sz w:val="28"/>
          <w:szCs w:val="28"/>
        </w:rPr>
        <w:t>2.</w:t>
      </w:r>
      <w:r w:rsidRPr="00143D29">
        <w:rPr>
          <w:rFonts w:ascii="Times New Roman" w:hAnsi="Times New Roman"/>
          <w:sz w:val="28"/>
          <w:szCs w:val="28"/>
          <w:lang w:val="kk-KZ"/>
        </w:rPr>
        <w:t xml:space="preserve"> </w:t>
      </w:r>
      <w:r w:rsidRPr="00143D29">
        <w:rPr>
          <w:rFonts w:ascii="Times New Roman" w:hAnsi="Times New Roman"/>
          <w:color w:val="000000" w:themeColor="text1"/>
          <w:sz w:val="28"/>
          <w:szCs w:val="28"/>
        </w:rPr>
        <w:t>Настоящее решение вводится в действие с 1 января 2026 года.</w:t>
      </w:r>
    </w:p>
    <w:p w:rsidR="00143D29" w:rsidRPr="00143D29" w:rsidRDefault="00143D29" w:rsidP="00143D29">
      <w:pPr>
        <w:spacing w:after="0" w:line="240" w:lineRule="auto"/>
        <w:ind w:firstLine="709"/>
        <w:rPr>
          <w:rFonts w:ascii="Times New Roman" w:hAnsi="Times New Roman"/>
          <w:color w:val="000000" w:themeColor="text1"/>
        </w:rPr>
      </w:pPr>
    </w:p>
    <w:p w:rsidR="00143D29" w:rsidRPr="00143D29" w:rsidRDefault="00143D29" w:rsidP="00143D29">
      <w:pPr>
        <w:spacing w:after="0" w:line="240" w:lineRule="auto"/>
        <w:rPr>
          <w:rFonts w:ascii="Times New Roman" w:hAnsi="Times New Roman"/>
          <w:color w:val="000000" w:themeColor="text1"/>
        </w:rPr>
      </w:pPr>
    </w:p>
    <w:p w:rsidR="00143D29" w:rsidRPr="00143D29" w:rsidRDefault="00143D29" w:rsidP="00143D29">
      <w:pPr>
        <w:spacing w:after="0" w:line="240" w:lineRule="auto"/>
        <w:rPr>
          <w:rFonts w:ascii="Times New Roman" w:hAnsi="Times New Roman"/>
          <w:b/>
          <w:sz w:val="28"/>
          <w:szCs w:val="28"/>
        </w:rPr>
      </w:pPr>
      <w:r w:rsidRPr="00143D29">
        <w:rPr>
          <w:rFonts w:ascii="Times New Roman" w:hAnsi="Times New Roman"/>
          <w:b/>
          <w:sz w:val="28"/>
          <w:szCs w:val="28"/>
        </w:rPr>
        <w:t xml:space="preserve">Председатель </w:t>
      </w:r>
    </w:p>
    <w:p w:rsidR="00143D29" w:rsidRPr="00143D29" w:rsidRDefault="00143D29" w:rsidP="00143D29">
      <w:pPr>
        <w:spacing w:after="0" w:line="240" w:lineRule="auto"/>
        <w:rPr>
          <w:rFonts w:ascii="Times New Roman" w:hAnsi="Times New Roman"/>
        </w:rPr>
      </w:pPr>
      <w:proofErr w:type="spellStart"/>
      <w:r w:rsidRPr="00143D29">
        <w:rPr>
          <w:rFonts w:ascii="Times New Roman" w:hAnsi="Times New Roman"/>
          <w:b/>
          <w:sz w:val="28"/>
          <w:szCs w:val="28"/>
        </w:rPr>
        <w:t>Бескарагайского</w:t>
      </w:r>
      <w:proofErr w:type="spellEnd"/>
      <w:r w:rsidRPr="00143D29">
        <w:rPr>
          <w:rFonts w:ascii="Times New Roman" w:hAnsi="Times New Roman"/>
          <w:b/>
          <w:sz w:val="28"/>
          <w:szCs w:val="28"/>
        </w:rPr>
        <w:t xml:space="preserve"> районного </w:t>
      </w:r>
      <w:proofErr w:type="spellStart"/>
      <w:r w:rsidRPr="00143D29">
        <w:rPr>
          <w:rFonts w:ascii="Times New Roman" w:hAnsi="Times New Roman"/>
          <w:b/>
          <w:sz w:val="28"/>
          <w:szCs w:val="28"/>
        </w:rPr>
        <w:t>маслихата</w:t>
      </w:r>
      <w:proofErr w:type="spellEnd"/>
      <w:r w:rsidRPr="00143D29">
        <w:rPr>
          <w:rFonts w:ascii="Times New Roman" w:hAnsi="Times New Roman"/>
          <w:b/>
          <w:sz w:val="28"/>
          <w:szCs w:val="28"/>
        </w:rPr>
        <w:t xml:space="preserve">                                  </w:t>
      </w:r>
      <w:r w:rsidRPr="00143D29">
        <w:rPr>
          <w:rFonts w:ascii="Times New Roman" w:hAnsi="Times New Roman"/>
          <w:b/>
          <w:sz w:val="28"/>
          <w:szCs w:val="28"/>
          <w:lang w:val="kk-KZ"/>
        </w:rPr>
        <w:t>М. Абылгазинова</w:t>
      </w:r>
    </w:p>
    <w:p w:rsidR="00143D29" w:rsidRPr="00143D29" w:rsidRDefault="00143D29" w:rsidP="001F1E69">
      <w:pPr>
        <w:spacing w:after="0" w:line="240" w:lineRule="auto"/>
        <w:ind w:left="5529"/>
        <w:rPr>
          <w:rFonts w:ascii="Times New Roman" w:hAnsi="Times New Roman"/>
          <w:sz w:val="24"/>
          <w:szCs w:val="24"/>
          <w:lang w:val="kk-KZ"/>
        </w:rPr>
      </w:pPr>
      <w:r w:rsidRPr="00143D29">
        <w:rPr>
          <w:rFonts w:ascii="Times New Roman" w:hAnsi="Times New Roman"/>
          <w:sz w:val="24"/>
          <w:szCs w:val="24"/>
        </w:rPr>
        <w:lastRenderedPageBreak/>
        <w:t>Приложение к решению</w:t>
      </w:r>
    </w:p>
    <w:p w:rsidR="00143D29" w:rsidRPr="00143D29" w:rsidRDefault="00143D29" w:rsidP="001F1E69">
      <w:pPr>
        <w:spacing w:after="0" w:line="240" w:lineRule="auto"/>
        <w:ind w:left="5529"/>
        <w:rPr>
          <w:rFonts w:ascii="Times New Roman" w:hAnsi="Times New Roman"/>
          <w:sz w:val="24"/>
          <w:szCs w:val="24"/>
        </w:rPr>
      </w:pPr>
      <w:proofErr w:type="spellStart"/>
      <w:r w:rsidRPr="00143D29">
        <w:rPr>
          <w:rFonts w:ascii="Times New Roman" w:hAnsi="Times New Roman"/>
          <w:sz w:val="24"/>
          <w:szCs w:val="24"/>
        </w:rPr>
        <w:t>Бескарагайского</w:t>
      </w:r>
      <w:proofErr w:type="spellEnd"/>
      <w:r w:rsidRPr="00143D29">
        <w:rPr>
          <w:rFonts w:ascii="Times New Roman" w:hAnsi="Times New Roman"/>
          <w:sz w:val="24"/>
          <w:szCs w:val="24"/>
          <w:lang w:val="kk-KZ"/>
        </w:rPr>
        <w:t xml:space="preserve"> </w:t>
      </w:r>
      <w:r w:rsidRPr="00143D29">
        <w:rPr>
          <w:rFonts w:ascii="Times New Roman" w:hAnsi="Times New Roman"/>
          <w:sz w:val="24"/>
          <w:szCs w:val="24"/>
        </w:rPr>
        <w:t xml:space="preserve">районного </w:t>
      </w:r>
      <w:proofErr w:type="spellStart"/>
      <w:r w:rsidRPr="00143D29">
        <w:rPr>
          <w:rFonts w:ascii="Times New Roman" w:hAnsi="Times New Roman"/>
          <w:sz w:val="24"/>
          <w:szCs w:val="24"/>
        </w:rPr>
        <w:t>маслихата</w:t>
      </w:r>
      <w:proofErr w:type="spellEnd"/>
    </w:p>
    <w:p w:rsidR="00143D29" w:rsidRPr="00143D29" w:rsidRDefault="00143D29" w:rsidP="001F1E69">
      <w:pPr>
        <w:spacing w:after="0" w:line="240" w:lineRule="auto"/>
        <w:ind w:left="5529"/>
        <w:rPr>
          <w:rFonts w:ascii="Times New Roman" w:hAnsi="Times New Roman"/>
          <w:sz w:val="24"/>
          <w:szCs w:val="24"/>
        </w:rPr>
      </w:pPr>
      <w:r w:rsidRPr="00143D29">
        <w:rPr>
          <w:rFonts w:ascii="Times New Roman" w:hAnsi="Times New Roman"/>
          <w:sz w:val="24"/>
          <w:szCs w:val="24"/>
        </w:rPr>
        <w:t xml:space="preserve">от </w:t>
      </w:r>
      <w:r w:rsidRPr="00143D29">
        <w:rPr>
          <w:rFonts w:ascii="Times New Roman" w:hAnsi="Times New Roman"/>
          <w:sz w:val="24"/>
          <w:szCs w:val="24"/>
          <w:lang w:val="kk-KZ"/>
        </w:rPr>
        <w:t>25 августа</w:t>
      </w:r>
      <w:r w:rsidRPr="00143D29">
        <w:rPr>
          <w:rFonts w:ascii="Times New Roman" w:hAnsi="Times New Roman"/>
          <w:sz w:val="24"/>
          <w:szCs w:val="24"/>
        </w:rPr>
        <w:t xml:space="preserve"> 202</w:t>
      </w:r>
      <w:r w:rsidRPr="00143D29">
        <w:rPr>
          <w:rFonts w:ascii="Times New Roman" w:hAnsi="Times New Roman"/>
          <w:sz w:val="24"/>
          <w:szCs w:val="24"/>
          <w:lang w:val="kk-KZ"/>
        </w:rPr>
        <w:t>6</w:t>
      </w:r>
      <w:r w:rsidRPr="00143D29">
        <w:rPr>
          <w:rFonts w:ascii="Times New Roman" w:hAnsi="Times New Roman"/>
          <w:sz w:val="24"/>
          <w:szCs w:val="24"/>
        </w:rPr>
        <w:t xml:space="preserve"> года № </w:t>
      </w:r>
      <w:r w:rsidRPr="00143D29">
        <w:rPr>
          <w:rFonts w:ascii="Times New Roman" w:hAnsi="Times New Roman"/>
          <w:sz w:val="24"/>
          <w:szCs w:val="24"/>
          <w:lang w:val="kk-KZ"/>
        </w:rPr>
        <w:t>45</w:t>
      </w:r>
      <w:r w:rsidRPr="00143D29">
        <w:rPr>
          <w:rFonts w:ascii="Times New Roman" w:hAnsi="Times New Roman"/>
          <w:sz w:val="24"/>
          <w:szCs w:val="24"/>
        </w:rPr>
        <w:t>/2-</w:t>
      </w:r>
      <w:r w:rsidRPr="00143D29">
        <w:rPr>
          <w:rFonts w:ascii="Times New Roman" w:hAnsi="Times New Roman"/>
          <w:sz w:val="24"/>
          <w:szCs w:val="24"/>
          <w:lang w:val="en-US"/>
        </w:rPr>
        <w:t>VIII</w:t>
      </w:r>
    </w:p>
    <w:p w:rsidR="00143D29" w:rsidRPr="00143D29" w:rsidRDefault="00143D29" w:rsidP="00143D29">
      <w:pPr>
        <w:spacing w:after="0" w:line="240" w:lineRule="auto"/>
        <w:rPr>
          <w:rFonts w:ascii="Times New Roman" w:hAnsi="Times New Roman"/>
          <w:sz w:val="28"/>
          <w:szCs w:val="28"/>
        </w:rPr>
      </w:pPr>
    </w:p>
    <w:p w:rsidR="00143D29" w:rsidRPr="00143D29" w:rsidRDefault="00143D29" w:rsidP="00143D29">
      <w:pPr>
        <w:spacing w:after="0" w:line="240" w:lineRule="auto"/>
        <w:ind w:firstLine="5490"/>
        <w:rPr>
          <w:rFonts w:ascii="Times New Roman" w:hAnsi="Times New Roman"/>
          <w:color w:val="000000" w:themeColor="text1"/>
          <w:sz w:val="24"/>
          <w:lang w:val="kk-KZ"/>
        </w:rPr>
      </w:pPr>
      <w:r w:rsidRPr="00143D29">
        <w:rPr>
          <w:rFonts w:ascii="Times New Roman" w:hAnsi="Times New Roman"/>
          <w:color w:val="000000" w:themeColor="text1"/>
          <w:sz w:val="24"/>
          <w:lang w:val="kk-KZ"/>
        </w:rPr>
        <w:t>Приложение 1 к решению</w:t>
      </w:r>
    </w:p>
    <w:p w:rsidR="00143D29" w:rsidRPr="00143D29" w:rsidRDefault="00143D29" w:rsidP="00143D29">
      <w:pPr>
        <w:spacing w:after="0" w:line="240" w:lineRule="auto"/>
        <w:ind w:firstLine="5490"/>
        <w:rPr>
          <w:rFonts w:ascii="Times New Roman" w:hAnsi="Times New Roman"/>
          <w:color w:val="000000" w:themeColor="text1"/>
          <w:sz w:val="24"/>
          <w:lang w:val="kk-KZ"/>
        </w:rPr>
      </w:pPr>
      <w:r w:rsidRPr="00143D29">
        <w:rPr>
          <w:rFonts w:ascii="Times New Roman" w:hAnsi="Times New Roman"/>
          <w:color w:val="000000" w:themeColor="text1"/>
          <w:sz w:val="24"/>
          <w:lang w:val="kk-KZ"/>
        </w:rPr>
        <w:t xml:space="preserve">Бескарагайского районного маслихата </w:t>
      </w:r>
    </w:p>
    <w:p w:rsidR="00143D29" w:rsidRPr="00143D29" w:rsidRDefault="00143D29" w:rsidP="00143D29">
      <w:pPr>
        <w:spacing w:after="0" w:line="240" w:lineRule="auto"/>
        <w:ind w:firstLine="5490"/>
        <w:rPr>
          <w:rFonts w:ascii="Times New Roman" w:hAnsi="Times New Roman"/>
          <w:b/>
          <w:i/>
          <w:sz w:val="24"/>
          <w:szCs w:val="28"/>
        </w:rPr>
      </w:pPr>
      <w:r w:rsidRPr="00143D29">
        <w:rPr>
          <w:rFonts w:ascii="Times New Roman" w:hAnsi="Times New Roman"/>
          <w:color w:val="000000" w:themeColor="text1"/>
          <w:sz w:val="24"/>
          <w:lang w:val="kk-KZ"/>
        </w:rPr>
        <w:t xml:space="preserve">от 18 декабря 2025 года № </w:t>
      </w:r>
      <w:r w:rsidRPr="00143D29">
        <w:rPr>
          <w:rFonts w:ascii="Times New Roman" w:hAnsi="Times New Roman"/>
          <w:sz w:val="24"/>
        </w:rPr>
        <w:t>35/2</w:t>
      </w:r>
      <w:r w:rsidRPr="00143D29">
        <w:rPr>
          <w:rFonts w:ascii="Times New Roman" w:hAnsi="Times New Roman"/>
          <w:color w:val="000000" w:themeColor="text1"/>
          <w:sz w:val="24"/>
          <w:lang w:val="kk-KZ" w:eastAsia="en-US"/>
        </w:rPr>
        <w:t>-VI</w:t>
      </w:r>
      <w:r w:rsidRPr="00143D29">
        <w:rPr>
          <w:rFonts w:ascii="Times New Roman" w:hAnsi="Times New Roman"/>
          <w:color w:val="000000" w:themeColor="text1"/>
          <w:sz w:val="24"/>
          <w:lang w:val="en-US" w:eastAsia="en-US"/>
        </w:rPr>
        <w:t>I</w:t>
      </w:r>
      <w:r w:rsidRPr="00143D29">
        <w:rPr>
          <w:rFonts w:ascii="Times New Roman" w:hAnsi="Times New Roman"/>
          <w:color w:val="000000" w:themeColor="text1"/>
          <w:sz w:val="24"/>
          <w:lang w:val="kk-KZ" w:eastAsia="en-US"/>
        </w:rPr>
        <w:t xml:space="preserve">I </w:t>
      </w:r>
      <w:r w:rsidRPr="00143D29">
        <w:rPr>
          <w:rFonts w:ascii="Times New Roman" w:hAnsi="Times New Roman"/>
          <w:color w:val="000000" w:themeColor="text1"/>
          <w:sz w:val="24"/>
          <w:lang w:val="kk-KZ"/>
        </w:rPr>
        <w:t xml:space="preserve"> </w:t>
      </w:r>
    </w:p>
    <w:p w:rsidR="00143D29" w:rsidRPr="00143D29" w:rsidRDefault="00143D29" w:rsidP="00143D29">
      <w:pPr>
        <w:spacing w:after="0" w:line="240" w:lineRule="auto"/>
        <w:ind w:firstLine="5490"/>
        <w:rPr>
          <w:rFonts w:ascii="Times New Roman" w:hAnsi="Times New Roman"/>
          <w:color w:val="000000" w:themeColor="text1"/>
          <w:sz w:val="24"/>
          <w:szCs w:val="24"/>
        </w:rPr>
      </w:pPr>
    </w:p>
    <w:p w:rsidR="00143D29" w:rsidRPr="00143D29" w:rsidRDefault="00143D29" w:rsidP="00143D29">
      <w:pPr>
        <w:spacing w:after="0" w:line="240" w:lineRule="auto"/>
        <w:rPr>
          <w:rFonts w:ascii="Times New Roman" w:hAnsi="Times New Roman"/>
          <w:sz w:val="28"/>
          <w:szCs w:val="28"/>
          <w:lang w:val="kk-KZ"/>
        </w:rPr>
      </w:pPr>
    </w:p>
    <w:p w:rsidR="00143D29" w:rsidRPr="00143D29" w:rsidRDefault="00143D29" w:rsidP="001F1E69">
      <w:pPr>
        <w:spacing w:after="0" w:line="240" w:lineRule="auto"/>
        <w:jc w:val="center"/>
        <w:rPr>
          <w:rFonts w:ascii="Times New Roman" w:hAnsi="Times New Roman"/>
          <w:color w:val="000000"/>
          <w:sz w:val="24"/>
          <w:szCs w:val="24"/>
        </w:rPr>
      </w:pPr>
      <w:proofErr w:type="spellStart"/>
      <w:r w:rsidRPr="00143D29">
        <w:rPr>
          <w:rFonts w:ascii="Times New Roman" w:hAnsi="Times New Roman"/>
          <w:color w:val="000000"/>
          <w:sz w:val="24"/>
          <w:szCs w:val="24"/>
        </w:rPr>
        <w:t>Бескарагайский</w:t>
      </w:r>
      <w:proofErr w:type="spellEnd"/>
      <w:r w:rsidRPr="00143D29">
        <w:rPr>
          <w:rFonts w:ascii="Times New Roman" w:hAnsi="Times New Roman"/>
          <w:color w:val="000000"/>
          <w:sz w:val="24"/>
          <w:szCs w:val="24"/>
        </w:rPr>
        <w:t xml:space="preserve"> районный бюджет на 2026 год</w:t>
      </w:r>
    </w:p>
    <w:p w:rsidR="00143D29" w:rsidRPr="00143D29" w:rsidRDefault="00143D29" w:rsidP="00143D29">
      <w:pPr>
        <w:spacing w:after="0" w:line="240" w:lineRule="auto"/>
        <w:rPr>
          <w:rFonts w:ascii="Times New Roman" w:hAnsi="Times New Roman"/>
          <w:color w:val="000000"/>
          <w:sz w:val="24"/>
          <w:szCs w:val="24"/>
        </w:rPr>
      </w:pPr>
    </w:p>
    <w:p w:rsidR="00143D29" w:rsidRPr="00143D29" w:rsidRDefault="00143D29" w:rsidP="00143D29">
      <w:pPr>
        <w:spacing w:after="0" w:line="240" w:lineRule="auto"/>
        <w:rPr>
          <w:rFonts w:ascii="Times New Roman" w:hAnsi="Times New Roman"/>
          <w:color w:val="000000"/>
          <w:sz w:val="24"/>
          <w:szCs w:val="24"/>
          <w:lang w:eastAsia="en-US"/>
        </w:rPr>
      </w:pPr>
    </w:p>
    <w:tbl>
      <w:tblPr>
        <w:tblW w:w="9286" w:type="dxa"/>
        <w:jc w:val="center"/>
        <w:tblLayout w:type="fixed"/>
        <w:tblLook w:val="00A0" w:firstRow="1" w:lastRow="0" w:firstColumn="1" w:lastColumn="0" w:noHBand="0" w:noVBand="0"/>
      </w:tblPr>
      <w:tblGrid>
        <w:gridCol w:w="511"/>
        <w:gridCol w:w="720"/>
        <w:gridCol w:w="720"/>
        <w:gridCol w:w="6060"/>
        <w:gridCol w:w="1275"/>
      </w:tblGrid>
      <w:tr w:rsidR="00143D29" w:rsidRPr="00143D29" w:rsidTr="00143D29">
        <w:trPr>
          <w:trHeight w:val="605"/>
          <w:jc w:val="center"/>
        </w:trPr>
        <w:tc>
          <w:tcPr>
            <w:tcW w:w="8011" w:type="dxa"/>
            <w:gridSpan w:val="4"/>
            <w:tcBorders>
              <w:top w:val="single" w:sz="4" w:space="0" w:color="auto"/>
              <w:left w:val="single" w:sz="4" w:space="0" w:color="auto"/>
              <w:bottom w:val="nil"/>
              <w:right w:val="single" w:sz="4" w:space="0" w:color="000000"/>
            </w:tcBorders>
            <w:vAlign w:val="center"/>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Категория</w:t>
            </w:r>
          </w:p>
        </w:tc>
        <w:tc>
          <w:tcPr>
            <w:tcW w:w="1275" w:type="dxa"/>
            <w:vMerge w:val="restart"/>
            <w:tcBorders>
              <w:top w:val="single" w:sz="4" w:space="0" w:color="auto"/>
              <w:left w:val="single" w:sz="4" w:space="0" w:color="000000"/>
              <w:bottom w:val="single" w:sz="4" w:space="0" w:color="000000"/>
              <w:right w:val="single" w:sz="4" w:space="0" w:color="auto"/>
            </w:tcBorders>
          </w:tcPr>
          <w:p w:rsidR="00143D29" w:rsidRPr="00143D29" w:rsidRDefault="00143D29" w:rsidP="00143D29">
            <w:pPr>
              <w:tabs>
                <w:tab w:val="left" w:pos="1772"/>
              </w:tabs>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Всего доходы (тысяч тенге)</w:t>
            </w:r>
          </w:p>
        </w:tc>
      </w:tr>
      <w:tr w:rsidR="00143D29" w:rsidRPr="00143D29" w:rsidTr="00143D29">
        <w:trPr>
          <w:trHeight w:val="387"/>
          <w:jc w:val="center"/>
        </w:trPr>
        <w:tc>
          <w:tcPr>
            <w:tcW w:w="511" w:type="dxa"/>
            <w:tcBorders>
              <w:top w:val="single" w:sz="4" w:space="0" w:color="auto"/>
              <w:left w:val="single" w:sz="4" w:space="0" w:color="auto"/>
              <w:bottom w:val="single" w:sz="4" w:space="0" w:color="auto"/>
              <w:right w:val="single" w:sz="4" w:space="0" w:color="auto"/>
            </w:tcBorders>
            <w:vAlign w:val="center"/>
          </w:tcPr>
          <w:p w:rsidR="00143D29" w:rsidRPr="00143D29" w:rsidRDefault="00143D29" w:rsidP="00143D29">
            <w:pPr>
              <w:spacing w:after="0" w:line="240" w:lineRule="auto"/>
              <w:rPr>
                <w:rFonts w:ascii="Times New Roman" w:hAnsi="Times New Roman"/>
                <w:color w:val="000000"/>
                <w:sz w:val="24"/>
                <w:szCs w:val="24"/>
                <w:lang w:eastAsia="en-US"/>
              </w:rPr>
            </w:pPr>
          </w:p>
        </w:tc>
        <w:tc>
          <w:tcPr>
            <w:tcW w:w="7500" w:type="dxa"/>
            <w:gridSpan w:val="3"/>
            <w:tcBorders>
              <w:top w:val="single" w:sz="4" w:space="0" w:color="auto"/>
              <w:left w:val="single" w:sz="4" w:space="0" w:color="auto"/>
              <w:bottom w:val="single" w:sz="4" w:space="0" w:color="auto"/>
              <w:right w:val="single" w:sz="4" w:space="0" w:color="000000"/>
            </w:tcBorders>
            <w:vAlign w:val="center"/>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Класс</w:t>
            </w:r>
          </w:p>
        </w:tc>
        <w:tc>
          <w:tcPr>
            <w:tcW w:w="1275" w:type="dxa"/>
            <w:vMerge/>
            <w:tcBorders>
              <w:top w:val="single" w:sz="4" w:space="0" w:color="auto"/>
              <w:left w:val="single" w:sz="4" w:space="0" w:color="000000"/>
              <w:bottom w:val="single" w:sz="4" w:space="0" w:color="000000"/>
              <w:right w:val="single" w:sz="4" w:space="0" w:color="auto"/>
            </w:tcBorders>
            <w:vAlign w:val="center"/>
          </w:tcPr>
          <w:p w:rsidR="00143D29" w:rsidRPr="00143D29" w:rsidRDefault="00143D29" w:rsidP="00143D29">
            <w:pPr>
              <w:spacing w:after="0" w:line="240" w:lineRule="auto"/>
              <w:rPr>
                <w:rFonts w:ascii="Times New Roman" w:hAnsi="Times New Roman"/>
                <w:color w:val="000000"/>
                <w:sz w:val="24"/>
                <w:szCs w:val="24"/>
                <w:lang w:eastAsia="en-US"/>
              </w:rPr>
            </w:pPr>
          </w:p>
        </w:tc>
      </w:tr>
      <w:tr w:rsidR="00143D29" w:rsidRPr="00143D29" w:rsidTr="00143D29">
        <w:trPr>
          <w:trHeight w:val="387"/>
          <w:jc w:val="center"/>
        </w:trPr>
        <w:tc>
          <w:tcPr>
            <w:tcW w:w="511" w:type="dxa"/>
            <w:tcBorders>
              <w:top w:val="single" w:sz="4" w:space="0" w:color="auto"/>
              <w:left w:val="single" w:sz="4" w:space="0" w:color="auto"/>
              <w:bottom w:val="single" w:sz="4" w:space="0" w:color="auto"/>
              <w:right w:val="single" w:sz="4" w:space="0" w:color="auto"/>
            </w:tcBorders>
            <w:vAlign w:val="center"/>
          </w:tcPr>
          <w:p w:rsidR="00143D29" w:rsidRPr="00143D29" w:rsidRDefault="00143D29" w:rsidP="00143D29">
            <w:pPr>
              <w:spacing w:after="0" w:line="240" w:lineRule="auto"/>
              <w:rPr>
                <w:rFonts w:ascii="Times New Roman" w:hAnsi="Times New Roman"/>
                <w:color w:val="000000"/>
                <w:sz w:val="24"/>
                <w:szCs w:val="24"/>
                <w:lang w:eastAsia="en-US"/>
              </w:rPr>
            </w:pPr>
          </w:p>
        </w:tc>
        <w:tc>
          <w:tcPr>
            <w:tcW w:w="720" w:type="dxa"/>
            <w:tcBorders>
              <w:top w:val="single" w:sz="4" w:space="0" w:color="auto"/>
              <w:left w:val="single" w:sz="4" w:space="0" w:color="auto"/>
              <w:bottom w:val="single" w:sz="4" w:space="0" w:color="auto"/>
              <w:right w:val="single" w:sz="4" w:space="0" w:color="auto"/>
            </w:tcBorders>
            <w:vAlign w:val="center"/>
          </w:tcPr>
          <w:p w:rsidR="00143D29" w:rsidRPr="00143D29" w:rsidRDefault="00143D29" w:rsidP="00143D29">
            <w:pPr>
              <w:spacing w:after="0" w:line="240" w:lineRule="auto"/>
              <w:rPr>
                <w:rFonts w:ascii="Times New Roman" w:hAnsi="Times New Roman"/>
                <w:color w:val="000000"/>
                <w:sz w:val="24"/>
                <w:szCs w:val="24"/>
                <w:lang w:eastAsia="en-US"/>
              </w:rPr>
            </w:pPr>
          </w:p>
        </w:tc>
        <w:tc>
          <w:tcPr>
            <w:tcW w:w="6780" w:type="dxa"/>
            <w:gridSpan w:val="2"/>
            <w:tcBorders>
              <w:top w:val="single" w:sz="4" w:space="0" w:color="auto"/>
              <w:left w:val="single" w:sz="4" w:space="0" w:color="auto"/>
              <w:bottom w:val="single" w:sz="4" w:space="0" w:color="auto"/>
              <w:right w:val="single" w:sz="4" w:space="0" w:color="000000"/>
            </w:tcBorders>
            <w:vAlign w:val="center"/>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Подкласс</w:t>
            </w:r>
          </w:p>
        </w:tc>
        <w:tc>
          <w:tcPr>
            <w:tcW w:w="1275" w:type="dxa"/>
            <w:vMerge/>
            <w:tcBorders>
              <w:top w:val="single" w:sz="4" w:space="0" w:color="auto"/>
              <w:left w:val="single" w:sz="4" w:space="0" w:color="000000"/>
              <w:bottom w:val="single" w:sz="4" w:space="0" w:color="000000"/>
              <w:right w:val="single" w:sz="4" w:space="0" w:color="auto"/>
            </w:tcBorders>
            <w:vAlign w:val="center"/>
          </w:tcPr>
          <w:p w:rsidR="00143D29" w:rsidRPr="00143D29" w:rsidRDefault="00143D29" w:rsidP="00143D29">
            <w:pPr>
              <w:spacing w:after="0" w:line="240" w:lineRule="auto"/>
              <w:rPr>
                <w:rFonts w:ascii="Times New Roman" w:hAnsi="Times New Roman"/>
                <w:color w:val="000000"/>
                <w:sz w:val="24"/>
                <w:szCs w:val="24"/>
                <w:lang w:eastAsia="en-US"/>
              </w:rPr>
            </w:pPr>
          </w:p>
        </w:tc>
      </w:tr>
      <w:tr w:rsidR="00143D29" w:rsidRPr="00143D29" w:rsidTr="00143D29">
        <w:trPr>
          <w:trHeight w:val="387"/>
          <w:jc w:val="center"/>
        </w:trPr>
        <w:tc>
          <w:tcPr>
            <w:tcW w:w="511" w:type="dxa"/>
            <w:tcBorders>
              <w:top w:val="single" w:sz="4" w:space="0" w:color="auto"/>
              <w:left w:val="single" w:sz="4" w:space="0" w:color="auto"/>
              <w:bottom w:val="single" w:sz="4" w:space="0" w:color="auto"/>
              <w:right w:val="single" w:sz="4" w:space="0" w:color="auto"/>
            </w:tcBorders>
            <w:vAlign w:val="center"/>
          </w:tcPr>
          <w:p w:rsidR="00143D29" w:rsidRPr="00143D29" w:rsidRDefault="00143D29" w:rsidP="00143D29">
            <w:pPr>
              <w:spacing w:after="0" w:line="240" w:lineRule="auto"/>
              <w:rPr>
                <w:rFonts w:ascii="Times New Roman" w:hAnsi="Times New Roman"/>
                <w:color w:val="000000"/>
                <w:sz w:val="24"/>
                <w:szCs w:val="24"/>
                <w:lang w:eastAsia="en-US"/>
              </w:rPr>
            </w:pPr>
          </w:p>
        </w:tc>
        <w:tc>
          <w:tcPr>
            <w:tcW w:w="720" w:type="dxa"/>
            <w:tcBorders>
              <w:top w:val="single" w:sz="4" w:space="0" w:color="auto"/>
              <w:left w:val="single" w:sz="4" w:space="0" w:color="auto"/>
              <w:bottom w:val="single" w:sz="4" w:space="0" w:color="auto"/>
              <w:right w:val="single" w:sz="4" w:space="0" w:color="auto"/>
            </w:tcBorders>
            <w:vAlign w:val="center"/>
          </w:tcPr>
          <w:p w:rsidR="00143D29" w:rsidRPr="00143D29" w:rsidRDefault="00143D29" w:rsidP="00143D29">
            <w:pPr>
              <w:spacing w:after="0" w:line="240" w:lineRule="auto"/>
              <w:rPr>
                <w:rFonts w:ascii="Times New Roman" w:hAnsi="Times New Roman"/>
                <w:color w:val="000000"/>
                <w:sz w:val="24"/>
                <w:szCs w:val="24"/>
                <w:lang w:eastAsia="en-US"/>
              </w:rPr>
            </w:pPr>
          </w:p>
        </w:tc>
        <w:tc>
          <w:tcPr>
            <w:tcW w:w="720" w:type="dxa"/>
            <w:tcBorders>
              <w:top w:val="single" w:sz="4" w:space="0" w:color="auto"/>
              <w:left w:val="single" w:sz="4" w:space="0" w:color="auto"/>
              <w:bottom w:val="single" w:sz="4" w:space="0" w:color="auto"/>
              <w:right w:val="single" w:sz="4" w:space="0" w:color="auto"/>
            </w:tcBorders>
            <w:vAlign w:val="center"/>
          </w:tcPr>
          <w:p w:rsidR="00143D29" w:rsidRPr="00143D29" w:rsidRDefault="00143D29" w:rsidP="00143D29">
            <w:pPr>
              <w:spacing w:after="0" w:line="240" w:lineRule="auto"/>
              <w:rPr>
                <w:rFonts w:ascii="Times New Roman" w:hAnsi="Times New Roman"/>
                <w:color w:val="000000"/>
                <w:sz w:val="24"/>
                <w:szCs w:val="24"/>
                <w:lang w:eastAsia="en-US"/>
              </w:rPr>
            </w:pPr>
          </w:p>
        </w:tc>
        <w:tc>
          <w:tcPr>
            <w:tcW w:w="6060" w:type="dxa"/>
            <w:tcBorders>
              <w:top w:val="single" w:sz="4" w:space="0" w:color="auto"/>
              <w:left w:val="single" w:sz="4" w:space="0" w:color="auto"/>
              <w:bottom w:val="single" w:sz="4" w:space="0" w:color="auto"/>
              <w:right w:val="single" w:sz="4" w:space="0" w:color="000000"/>
            </w:tcBorders>
            <w:vAlign w:val="center"/>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Наименование</w:t>
            </w:r>
          </w:p>
        </w:tc>
        <w:tc>
          <w:tcPr>
            <w:tcW w:w="1275" w:type="dxa"/>
            <w:vMerge/>
            <w:tcBorders>
              <w:top w:val="single" w:sz="4" w:space="0" w:color="auto"/>
              <w:left w:val="single" w:sz="4" w:space="0" w:color="000000"/>
              <w:bottom w:val="single" w:sz="4" w:space="0" w:color="000000"/>
              <w:right w:val="single" w:sz="4" w:space="0" w:color="auto"/>
            </w:tcBorders>
            <w:vAlign w:val="center"/>
          </w:tcPr>
          <w:p w:rsidR="00143D29" w:rsidRPr="00143D29" w:rsidRDefault="00143D29" w:rsidP="00143D29">
            <w:pPr>
              <w:spacing w:after="0" w:line="240" w:lineRule="auto"/>
              <w:rPr>
                <w:rFonts w:ascii="Times New Roman" w:hAnsi="Times New Roman"/>
                <w:color w:val="000000"/>
                <w:sz w:val="24"/>
                <w:szCs w:val="24"/>
                <w:lang w:eastAsia="en-US"/>
              </w:rPr>
            </w:pPr>
          </w:p>
        </w:tc>
      </w:tr>
      <w:tr w:rsidR="00143D29" w:rsidRPr="00143D29" w:rsidTr="00143D29">
        <w:trPr>
          <w:trHeight w:val="375"/>
          <w:jc w:val="center"/>
        </w:trPr>
        <w:tc>
          <w:tcPr>
            <w:tcW w:w="511" w:type="dxa"/>
            <w:tcBorders>
              <w:top w:val="nil"/>
              <w:left w:val="single" w:sz="4" w:space="0" w:color="auto"/>
              <w:bottom w:val="single" w:sz="4" w:space="0" w:color="auto"/>
              <w:right w:val="single" w:sz="4" w:space="0" w:color="auto"/>
            </w:tcBorders>
            <w:noWrap/>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1</w:t>
            </w:r>
          </w:p>
        </w:tc>
        <w:tc>
          <w:tcPr>
            <w:tcW w:w="720" w:type="dxa"/>
            <w:tcBorders>
              <w:top w:val="nil"/>
              <w:left w:val="nil"/>
              <w:bottom w:val="single" w:sz="4" w:space="0" w:color="auto"/>
              <w:right w:val="single" w:sz="4" w:space="0" w:color="auto"/>
            </w:tcBorders>
            <w:noWrap/>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2</w:t>
            </w:r>
          </w:p>
        </w:tc>
        <w:tc>
          <w:tcPr>
            <w:tcW w:w="720" w:type="dxa"/>
            <w:tcBorders>
              <w:top w:val="nil"/>
              <w:left w:val="nil"/>
              <w:bottom w:val="single" w:sz="4" w:space="0" w:color="auto"/>
              <w:right w:val="single" w:sz="4" w:space="0" w:color="auto"/>
            </w:tcBorders>
            <w:noWrap/>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3</w:t>
            </w:r>
          </w:p>
        </w:tc>
        <w:tc>
          <w:tcPr>
            <w:tcW w:w="6060" w:type="dxa"/>
            <w:tcBorders>
              <w:top w:val="nil"/>
              <w:left w:val="nil"/>
              <w:bottom w:val="single" w:sz="4" w:space="0" w:color="auto"/>
              <w:right w:val="single" w:sz="4" w:space="0" w:color="auto"/>
            </w:tcBorders>
            <w:noWrap/>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4</w:t>
            </w:r>
          </w:p>
        </w:tc>
        <w:tc>
          <w:tcPr>
            <w:tcW w:w="1275" w:type="dxa"/>
            <w:tcBorders>
              <w:top w:val="nil"/>
              <w:left w:val="nil"/>
              <w:bottom w:val="single" w:sz="4" w:space="0" w:color="auto"/>
              <w:right w:val="single" w:sz="4" w:space="0" w:color="auto"/>
            </w:tcBorders>
            <w:noWrap/>
            <w:vAlign w:val="bottom"/>
          </w:tcPr>
          <w:p w:rsidR="00143D29" w:rsidRPr="00143D29" w:rsidRDefault="00143D29" w:rsidP="00143D29">
            <w:pPr>
              <w:tabs>
                <w:tab w:val="left" w:pos="1772"/>
              </w:tabs>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lang w:eastAsia="en-US"/>
              </w:rPr>
              <w:t>5</w:t>
            </w:r>
          </w:p>
        </w:tc>
      </w:tr>
      <w:tr w:rsidR="00143D29" w:rsidRPr="00143D29" w:rsidTr="00143D29">
        <w:trPr>
          <w:trHeight w:val="441"/>
          <w:jc w:val="center"/>
        </w:trPr>
        <w:tc>
          <w:tcPr>
            <w:tcW w:w="511" w:type="dxa"/>
            <w:tcBorders>
              <w:top w:val="nil"/>
              <w:left w:val="single" w:sz="4" w:space="0" w:color="auto"/>
              <w:bottom w:val="single" w:sz="4" w:space="0" w:color="auto"/>
              <w:right w:val="single" w:sz="4" w:space="0" w:color="auto"/>
            </w:tcBorders>
            <w:noWrap/>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720" w:type="dxa"/>
            <w:tcBorders>
              <w:top w:val="nil"/>
              <w:left w:val="nil"/>
              <w:bottom w:val="single" w:sz="4" w:space="0" w:color="auto"/>
              <w:right w:val="single" w:sz="4" w:space="0" w:color="auto"/>
            </w:tcBorders>
            <w:noWrap/>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720" w:type="dxa"/>
            <w:tcBorders>
              <w:top w:val="nil"/>
              <w:left w:val="nil"/>
              <w:bottom w:val="single" w:sz="4" w:space="0" w:color="auto"/>
              <w:right w:val="single" w:sz="4" w:space="0" w:color="auto"/>
            </w:tcBorders>
            <w:noWrap/>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6060" w:type="dxa"/>
            <w:tcBorders>
              <w:top w:val="nil"/>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rPr>
            </w:pPr>
            <w:r w:rsidRPr="00143D29">
              <w:rPr>
                <w:rFonts w:ascii="Times New Roman" w:hAnsi="Times New Roman"/>
                <w:color w:val="000000"/>
                <w:sz w:val="24"/>
                <w:szCs w:val="24"/>
              </w:rPr>
              <w:t xml:space="preserve">І. </w:t>
            </w:r>
            <w:r w:rsidRPr="00143D29">
              <w:rPr>
                <w:rFonts w:ascii="Times New Roman" w:hAnsi="Times New Roman"/>
                <w:color w:val="000000"/>
                <w:sz w:val="24"/>
                <w:szCs w:val="24"/>
                <w:lang w:val="kk-KZ"/>
              </w:rPr>
              <w:t>Доходы</w:t>
            </w:r>
          </w:p>
        </w:tc>
        <w:tc>
          <w:tcPr>
            <w:tcW w:w="1275" w:type="dxa"/>
            <w:tcBorders>
              <w:top w:val="nil"/>
              <w:left w:val="nil"/>
              <w:bottom w:val="single" w:sz="4" w:space="0" w:color="auto"/>
              <w:right w:val="single" w:sz="4" w:space="0" w:color="auto"/>
            </w:tcBorders>
            <w:noWrap/>
            <w:vAlign w:val="bottom"/>
          </w:tcPr>
          <w:p w:rsidR="00143D29" w:rsidRPr="00143D29" w:rsidRDefault="00143D29" w:rsidP="00143D29">
            <w:pPr>
              <w:spacing w:after="0" w:line="240" w:lineRule="auto"/>
              <w:jc w:val="right"/>
              <w:rPr>
                <w:rFonts w:ascii="Times New Roman" w:hAnsi="Times New Roman"/>
                <w:color w:val="000000"/>
                <w:sz w:val="24"/>
                <w:szCs w:val="24"/>
              </w:rPr>
            </w:pPr>
            <w:r w:rsidRPr="00143D29">
              <w:rPr>
                <w:rFonts w:ascii="Times New Roman" w:hAnsi="Times New Roman"/>
                <w:color w:val="000000"/>
                <w:sz w:val="24"/>
                <w:szCs w:val="24"/>
                <w:lang w:val="kk-KZ"/>
              </w:rPr>
              <w:t>6617787,0</w:t>
            </w:r>
          </w:p>
        </w:tc>
      </w:tr>
      <w:tr w:rsidR="00143D29" w:rsidRPr="00143D29" w:rsidTr="00143D29">
        <w:trPr>
          <w:trHeight w:val="475"/>
          <w:jc w:val="center"/>
        </w:trPr>
        <w:tc>
          <w:tcPr>
            <w:tcW w:w="511" w:type="dxa"/>
            <w:tcBorders>
              <w:top w:val="nil"/>
              <w:left w:val="single" w:sz="4" w:space="0" w:color="auto"/>
              <w:bottom w:val="single" w:sz="4" w:space="0" w:color="auto"/>
              <w:right w:val="single" w:sz="4" w:space="0" w:color="auto"/>
            </w:tcBorders>
            <w:noWrap/>
            <w:vAlign w:val="bottom"/>
          </w:tcPr>
          <w:p w:rsidR="00143D29" w:rsidRPr="00143D29" w:rsidRDefault="00143D29" w:rsidP="00143D29">
            <w:pPr>
              <w:spacing w:after="0" w:line="240" w:lineRule="auto"/>
              <w:jc w:val="right"/>
              <w:rPr>
                <w:rFonts w:ascii="Times New Roman" w:hAnsi="Times New Roman"/>
                <w:color w:val="000000"/>
                <w:sz w:val="24"/>
                <w:szCs w:val="24"/>
                <w:lang w:eastAsia="en-US"/>
              </w:rPr>
            </w:pPr>
            <w:r w:rsidRPr="00143D29">
              <w:rPr>
                <w:rFonts w:ascii="Times New Roman" w:hAnsi="Times New Roman"/>
                <w:color w:val="000000"/>
                <w:sz w:val="24"/>
                <w:szCs w:val="24"/>
              </w:rPr>
              <w:t>1</w:t>
            </w:r>
          </w:p>
        </w:tc>
        <w:tc>
          <w:tcPr>
            <w:tcW w:w="720" w:type="dxa"/>
            <w:tcBorders>
              <w:top w:val="nil"/>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720" w:type="dxa"/>
            <w:tcBorders>
              <w:top w:val="nil"/>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6060" w:type="dxa"/>
            <w:tcBorders>
              <w:top w:val="nil"/>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Налоговые поступления</w:t>
            </w:r>
          </w:p>
        </w:tc>
        <w:tc>
          <w:tcPr>
            <w:tcW w:w="1275" w:type="dxa"/>
            <w:tcBorders>
              <w:top w:val="nil"/>
              <w:left w:val="nil"/>
              <w:bottom w:val="single" w:sz="4" w:space="0" w:color="auto"/>
              <w:right w:val="single" w:sz="4" w:space="0" w:color="auto"/>
            </w:tcBorders>
            <w:noWrap/>
            <w:vAlign w:val="bottom"/>
          </w:tcPr>
          <w:p w:rsidR="00143D29" w:rsidRPr="00143D29" w:rsidRDefault="00143D29" w:rsidP="00143D29">
            <w:pPr>
              <w:spacing w:after="0" w:line="240" w:lineRule="auto"/>
              <w:jc w:val="right"/>
              <w:rPr>
                <w:rFonts w:ascii="Times New Roman" w:hAnsi="Times New Roman"/>
                <w:color w:val="000000"/>
                <w:sz w:val="24"/>
                <w:szCs w:val="24"/>
              </w:rPr>
            </w:pPr>
            <w:r w:rsidRPr="00143D29">
              <w:rPr>
                <w:rFonts w:ascii="Times New Roman" w:hAnsi="Times New Roman"/>
                <w:color w:val="000000"/>
                <w:sz w:val="24"/>
                <w:szCs w:val="24"/>
              </w:rPr>
              <w:t>1</w:t>
            </w:r>
            <w:r w:rsidRPr="00143D29">
              <w:rPr>
                <w:rFonts w:ascii="Times New Roman" w:hAnsi="Times New Roman"/>
                <w:color w:val="000000"/>
                <w:sz w:val="24"/>
                <w:szCs w:val="24"/>
                <w:lang w:val="kk-KZ"/>
              </w:rPr>
              <w:t>36391</w:t>
            </w:r>
            <w:r w:rsidRPr="00143D29">
              <w:rPr>
                <w:rFonts w:ascii="Times New Roman" w:hAnsi="Times New Roman"/>
                <w:color w:val="000000"/>
                <w:sz w:val="24"/>
                <w:szCs w:val="24"/>
              </w:rPr>
              <w:t>5,0</w:t>
            </w:r>
          </w:p>
        </w:tc>
      </w:tr>
      <w:tr w:rsidR="00143D29" w:rsidRPr="00143D29" w:rsidTr="00143D29">
        <w:trPr>
          <w:trHeight w:val="425"/>
          <w:jc w:val="center"/>
        </w:trPr>
        <w:tc>
          <w:tcPr>
            <w:tcW w:w="511" w:type="dxa"/>
            <w:tcBorders>
              <w:top w:val="nil"/>
              <w:left w:val="single" w:sz="4" w:space="0" w:color="auto"/>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720" w:type="dxa"/>
            <w:tcBorders>
              <w:top w:val="nil"/>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01</w:t>
            </w:r>
          </w:p>
        </w:tc>
        <w:tc>
          <w:tcPr>
            <w:tcW w:w="720" w:type="dxa"/>
            <w:tcBorders>
              <w:top w:val="nil"/>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6060" w:type="dxa"/>
            <w:tcBorders>
              <w:top w:val="nil"/>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Подоходный налог</w:t>
            </w:r>
          </w:p>
        </w:tc>
        <w:tc>
          <w:tcPr>
            <w:tcW w:w="1275" w:type="dxa"/>
            <w:tcBorders>
              <w:top w:val="nil"/>
              <w:left w:val="nil"/>
              <w:bottom w:val="single" w:sz="4" w:space="0" w:color="auto"/>
              <w:right w:val="single" w:sz="4" w:space="0" w:color="auto"/>
            </w:tcBorders>
            <w:noWrap/>
            <w:vAlign w:val="bottom"/>
          </w:tcPr>
          <w:p w:rsidR="00143D29" w:rsidRPr="00143D29" w:rsidRDefault="00143D29" w:rsidP="00143D29">
            <w:pPr>
              <w:spacing w:after="0" w:line="240" w:lineRule="auto"/>
              <w:jc w:val="right"/>
              <w:rPr>
                <w:rFonts w:ascii="Times New Roman" w:hAnsi="Times New Roman"/>
                <w:color w:val="000000"/>
                <w:sz w:val="24"/>
                <w:szCs w:val="24"/>
              </w:rPr>
            </w:pPr>
            <w:r w:rsidRPr="00143D29">
              <w:rPr>
                <w:rFonts w:ascii="Times New Roman" w:hAnsi="Times New Roman"/>
                <w:color w:val="000000"/>
                <w:sz w:val="24"/>
                <w:szCs w:val="24"/>
              </w:rPr>
              <w:t>1004277,0</w:t>
            </w:r>
          </w:p>
        </w:tc>
      </w:tr>
      <w:tr w:rsidR="00143D29" w:rsidRPr="00143D29" w:rsidTr="00143D29">
        <w:trPr>
          <w:trHeight w:val="415"/>
          <w:jc w:val="center"/>
        </w:trPr>
        <w:tc>
          <w:tcPr>
            <w:tcW w:w="511" w:type="dxa"/>
            <w:tcBorders>
              <w:top w:val="nil"/>
              <w:left w:val="single" w:sz="4" w:space="0" w:color="auto"/>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rPr>
            </w:pPr>
          </w:p>
        </w:tc>
        <w:tc>
          <w:tcPr>
            <w:tcW w:w="720" w:type="dxa"/>
            <w:tcBorders>
              <w:top w:val="nil"/>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rPr>
            </w:pPr>
          </w:p>
        </w:tc>
        <w:tc>
          <w:tcPr>
            <w:tcW w:w="720" w:type="dxa"/>
            <w:tcBorders>
              <w:top w:val="nil"/>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rPr>
            </w:pPr>
            <w:r w:rsidRPr="00143D29">
              <w:rPr>
                <w:rFonts w:ascii="Times New Roman" w:hAnsi="Times New Roman"/>
                <w:color w:val="000000"/>
                <w:sz w:val="24"/>
                <w:szCs w:val="24"/>
              </w:rPr>
              <w:t>1</w:t>
            </w:r>
          </w:p>
        </w:tc>
        <w:tc>
          <w:tcPr>
            <w:tcW w:w="6060" w:type="dxa"/>
            <w:tcBorders>
              <w:top w:val="nil"/>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rPr>
            </w:pPr>
            <w:r w:rsidRPr="00143D29">
              <w:rPr>
                <w:rFonts w:ascii="Times New Roman" w:hAnsi="Times New Roman"/>
                <w:color w:val="000000"/>
                <w:sz w:val="24"/>
                <w:szCs w:val="24"/>
              </w:rPr>
              <w:t>Корпоративный подоходный налог</w:t>
            </w:r>
          </w:p>
        </w:tc>
        <w:tc>
          <w:tcPr>
            <w:tcW w:w="1275" w:type="dxa"/>
            <w:tcBorders>
              <w:top w:val="nil"/>
              <w:left w:val="nil"/>
              <w:bottom w:val="single" w:sz="4" w:space="0" w:color="auto"/>
              <w:right w:val="single" w:sz="4" w:space="0" w:color="auto"/>
            </w:tcBorders>
            <w:noWrap/>
            <w:vAlign w:val="bottom"/>
          </w:tcPr>
          <w:p w:rsidR="00143D29" w:rsidRPr="00143D29" w:rsidRDefault="00143D29" w:rsidP="00143D29">
            <w:pPr>
              <w:spacing w:after="0" w:line="240" w:lineRule="auto"/>
              <w:jc w:val="right"/>
              <w:rPr>
                <w:rFonts w:ascii="Times New Roman" w:hAnsi="Times New Roman"/>
                <w:color w:val="000000"/>
                <w:sz w:val="24"/>
                <w:szCs w:val="24"/>
              </w:rPr>
            </w:pPr>
            <w:r w:rsidRPr="00143D29">
              <w:rPr>
                <w:rFonts w:ascii="Times New Roman" w:hAnsi="Times New Roman"/>
                <w:color w:val="000000"/>
                <w:sz w:val="24"/>
                <w:szCs w:val="24"/>
              </w:rPr>
              <w:t>152469,0</w:t>
            </w:r>
          </w:p>
        </w:tc>
      </w:tr>
      <w:tr w:rsidR="00143D29" w:rsidRPr="00143D29" w:rsidTr="00143D29">
        <w:trPr>
          <w:trHeight w:val="449"/>
          <w:jc w:val="center"/>
        </w:trPr>
        <w:tc>
          <w:tcPr>
            <w:tcW w:w="511" w:type="dxa"/>
            <w:tcBorders>
              <w:top w:val="nil"/>
              <w:left w:val="single" w:sz="4" w:space="0" w:color="auto"/>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720" w:type="dxa"/>
            <w:tcBorders>
              <w:top w:val="nil"/>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720" w:type="dxa"/>
            <w:tcBorders>
              <w:top w:val="nil"/>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2</w:t>
            </w:r>
          </w:p>
        </w:tc>
        <w:tc>
          <w:tcPr>
            <w:tcW w:w="6060" w:type="dxa"/>
            <w:tcBorders>
              <w:top w:val="nil"/>
              <w:left w:val="nil"/>
              <w:bottom w:val="single" w:sz="4" w:space="0" w:color="auto"/>
              <w:right w:val="single" w:sz="4" w:space="0" w:color="000000"/>
            </w:tcBorders>
            <w:noWrap/>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Индивидуальный подоходный налог</w:t>
            </w:r>
          </w:p>
        </w:tc>
        <w:tc>
          <w:tcPr>
            <w:tcW w:w="1275" w:type="dxa"/>
            <w:tcBorders>
              <w:top w:val="nil"/>
              <w:left w:val="nil"/>
              <w:bottom w:val="single" w:sz="4" w:space="0" w:color="auto"/>
              <w:right w:val="single" w:sz="4" w:space="0" w:color="auto"/>
            </w:tcBorders>
            <w:noWrap/>
            <w:vAlign w:val="bottom"/>
          </w:tcPr>
          <w:p w:rsidR="00143D29" w:rsidRPr="00143D29" w:rsidRDefault="00143D29" w:rsidP="00143D29">
            <w:pPr>
              <w:spacing w:after="0" w:line="240" w:lineRule="auto"/>
              <w:jc w:val="right"/>
              <w:rPr>
                <w:rFonts w:ascii="Times New Roman" w:hAnsi="Times New Roman"/>
                <w:color w:val="000000"/>
                <w:sz w:val="24"/>
                <w:szCs w:val="24"/>
              </w:rPr>
            </w:pPr>
            <w:r w:rsidRPr="00143D29">
              <w:rPr>
                <w:rFonts w:ascii="Times New Roman" w:hAnsi="Times New Roman"/>
                <w:color w:val="000000"/>
                <w:sz w:val="24"/>
                <w:szCs w:val="24"/>
              </w:rPr>
              <w:t>851808,0</w:t>
            </w:r>
          </w:p>
        </w:tc>
      </w:tr>
      <w:tr w:rsidR="00143D29" w:rsidRPr="00143D29" w:rsidTr="00143D29">
        <w:trPr>
          <w:trHeight w:val="435"/>
          <w:jc w:val="center"/>
        </w:trPr>
        <w:tc>
          <w:tcPr>
            <w:tcW w:w="511" w:type="dxa"/>
            <w:tcBorders>
              <w:top w:val="single" w:sz="4" w:space="0" w:color="auto"/>
              <w:left w:val="single" w:sz="4" w:space="0" w:color="auto"/>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720"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03</w:t>
            </w:r>
          </w:p>
        </w:tc>
        <w:tc>
          <w:tcPr>
            <w:tcW w:w="720"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6060"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Социальный налог</w:t>
            </w:r>
          </w:p>
        </w:tc>
        <w:tc>
          <w:tcPr>
            <w:tcW w:w="1275" w:type="dxa"/>
            <w:tcBorders>
              <w:top w:val="single" w:sz="4" w:space="0" w:color="auto"/>
              <w:left w:val="nil"/>
              <w:bottom w:val="single" w:sz="4" w:space="0" w:color="auto"/>
              <w:right w:val="single" w:sz="4" w:space="0" w:color="auto"/>
            </w:tcBorders>
            <w:noWrap/>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t>264977,0</w:t>
            </w:r>
          </w:p>
        </w:tc>
      </w:tr>
      <w:tr w:rsidR="00143D29" w:rsidRPr="00143D29" w:rsidTr="00143D29">
        <w:trPr>
          <w:trHeight w:val="435"/>
          <w:jc w:val="center"/>
        </w:trPr>
        <w:tc>
          <w:tcPr>
            <w:tcW w:w="511" w:type="dxa"/>
            <w:tcBorders>
              <w:top w:val="single" w:sz="4" w:space="0" w:color="auto"/>
              <w:left w:val="single" w:sz="4" w:space="0" w:color="auto"/>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720"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720"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1</w:t>
            </w:r>
          </w:p>
        </w:tc>
        <w:tc>
          <w:tcPr>
            <w:tcW w:w="6060"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Социальный налог</w:t>
            </w:r>
          </w:p>
        </w:tc>
        <w:tc>
          <w:tcPr>
            <w:tcW w:w="1275" w:type="dxa"/>
            <w:tcBorders>
              <w:top w:val="single" w:sz="4" w:space="0" w:color="auto"/>
              <w:left w:val="nil"/>
              <w:bottom w:val="single" w:sz="4" w:space="0" w:color="auto"/>
              <w:right w:val="single" w:sz="4" w:space="0" w:color="auto"/>
            </w:tcBorders>
            <w:noWrap/>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t>264977,0</w:t>
            </w:r>
          </w:p>
        </w:tc>
      </w:tr>
      <w:tr w:rsidR="00143D29" w:rsidRPr="00143D29" w:rsidTr="00143D29">
        <w:trPr>
          <w:trHeight w:val="435"/>
          <w:jc w:val="center"/>
        </w:trPr>
        <w:tc>
          <w:tcPr>
            <w:tcW w:w="511" w:type="dxa"/>
            <w:tcBorders>
              <w:top w:val="single" w:sz="4" w:space="0" w:color="auto"/>
              <w:left w:val="single" w:sz="4" w:space="0" w:color="auto"/>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720"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04</w:t>
            </w:r>
          </w:p>
        </w:tc>
        <w:tc>
          <w:tcPr>
            <w:tcW w:w="720"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6060"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 xml:space="preserve">Налоги на собственность </w:t>
            </w:r>
          </w:p>
        </w:tc>
        <w:tc>
          <w:tcPr>
            <w:tcW w:w="1275" w:type="dxa"/>
            <w:tcBorders>
              <w:top w:val="single" w:sz="4" w:space="0" w:color="auto"/>
              <w:left w:val="nil"/>
              <w:bottom w:val="single" w:sz="4" w:space="0" w:color="auto"/>
              <w:right w:val="single" w:sz="4" w:space="0" w:color="auto"/>
            </w:tcBorders>
            <w:noWrap/>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t>62866,0</w:t>
            </w:r>
          </w:p>
        </w:tc>
      </w:tr>
      <w:tr w:rsidR="00143D29" w:rsidRPr="00143D29" w:rsidTr="00143D29">
        <w:trPr>
          <w:trHeight w:val="435"/>
          <w:jc w:val="center"/>
        </w:trPr>
        <w:tc>
          <w:tcPr>
            <w:tcW w:w="511" w:type="dxa"/>
            <w:tcBorders>
              <w:top w:val="single" w:sz="4" w:space="0" w:color="auto"/>
              <w:left w:val="single" w:sz="4" w:space="0" w:color="auto"/>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720"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720"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1</w:t>
            </w:r>
          </w:p>
        </w:tc>
        <w:tc>
          <w:tcPr>
            <w:tcW w:w="6060"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Налоги на имущество</w:t>
            </w:r>
          </w:p>
        </w:tc>
        <w:tc>
          <w:tcPr>
            <w:tcW w:w="1275" w:type="dxa"/>
            <w:tcBorders>
              <w:top w:val="single" w:sz="4" w:space="0" w:color="auto"/>
              <w:left w:val="nil"/>
              <w:bottom w:val="single" w:sz="4" w:space="0" w:color="auto"/>
              <w:right w:val="single" w:sz="4" w:space="0" w:color="auto"/>
            </w:tcBorders>
            <w:noWrap/>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t>62016,0</w:t>
            </w:r>
          </w:p>
        </w:tc>
      </w:tr>
      <w:tr w:rsidR="00143D29" w:rsidRPr="00143D29" w:rsidTr="00143D29">
        <w:trPr>
          <w:trHeight w:val="435"/>
          <w:jc w:val="center"/>
        </w:trPr>
        <w:tc>
          <w:tcPr>
            <w:tcW w:w="511" w:type="dxa"/>
            <w:tcBorders>
              <w:top w:val="single" w:sz="4" w:space="0" w:color="auto"/>
              <w:left w:val="single" w:sz="4" w:space="0" w:color="auto"/>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rPr>
            </w:pPr>
          </w:p>
        </w:tc>
        <w:tc>
          <w:tcPr>
            <w:tcW w:w="720"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rPr>
            </w:pPr>
          </w:p>
        </w:tc>
        <w:tc>
          <w:tcPr>
            <w:tcW w:w="720"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rPr>
            </w:pPr>
            <w:r w:rsidRPr="00143D29">
              <w:rPr>
                <w:rFonts w:ascii="Times New Roman" w:hAnsi="Times New Roman"/>
                <w:color w:val="000000"/>
                <w:sz w:val="24"/>
                <w:szCs w:val="24"/>
              </w:rPr>
              <w:t>4</w:t>
            </w:r>
          </w:p>
        </w:tc>
        <w:tc>
          <w:tcPr>
            <w:tcW w:w="6060"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rPr>
            </w:pPr>
            <w:r w:rsidRPr="00143D29">
              <w:rPr>
                <w:rFonts w:ascii="Times New Roman" w:hAnsi="Times New Roman"/>
                <w:color w:val="000000"/>
                <w:sz w:val="24"/>
                <w:szCs w:val="24"/>
              </w:rPr>
              <w:t>Налог на транспортные средства</w:t>
            </w:r>
          </w:p>
        </w:tc>
        <w:tc>
          <w:tcPr>
            <w:tcW w:w="1275" w:type="dxa"/>
            <w:tcBorders>
              <w:top w:val="single" w:sz="4" w:space="0" w:color="auto"/>
              <w:left w:val="nil"/>
              <w:bottom w:val="single" w:sz="4" w:space="0" w:color="auto"/>
              <w:right w:val="single" w:sz="4" w:space="0" w:color="auto"/>
            </w:tcBorders>
            <w:noWrap/>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t>850,0</w:t>
            </w:r>
          </w:p>
        </w:tc>
      </w:tr>
      <w:tr w:rsidR="00143D29" w:rsidRPr="00143D29" w:rsidTr="00143D29">
        <w:trPr>
          <w:trHeight w:val="435"/>
          <w:jc w:val="center"/>
        </w:trPr>
        <w:tc>
          <w:tcPr>
            <w:tcW w:w="511" w:type="dxa"/>
            <w:tcBorders>
              <w:top w:val="single" w:sz="4" w:space="0" w:color="auto"/>
              <w:left w:val="single" w:sz="4" w:space="0" w:color="auto"/>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720"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05</w:t>
            </w:r>
          </w:p>
        </w:tc>
        <w:tc>
          <w:tcPr>
            <w:tcW w:w="720"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6060"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Внутренние налоги на товары, работы и услуги</w:t>
            </w:r>
          </w:p>
        </w:tc>
        <w:tc>
          <w:tcPr>
            <w:tcW w:w="1275" w:type="dxa"/>
            <w:tcBorders>
              <w:top w:val="single" w:sz="4" w:space="0" w:color="auto"/>
              <w:left w:val="nil"/>
              <w:bottom w:val="single" w:sz="4" w:space="0" w:color="auto"/>
              <w:right w:val="single" w:sz="4" w:space="0" w:color="auto"/>
            </w:tcBorders>
            <w:noWrap/>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t>14664,0</w:t>
            </w:r>
          </w:p>
        </w:tc>
      </w:tr>
      <w:tr w:rsidR="00143D29" w:rsidRPr="00143D29" w:rsidTr="00143D29">
        <w:trPr>
          <w:trHeight w:val="383"/>
          <w:jc w:val="center"/>
        </w:trPr>
        <w:tc>
          <w:tcPr>
            <w:tcW w:w="511" w:type="dxa"/>
            <w:tcBorders>
              <w:top w:val="single" w:sz="4" w:space="0" w:color="auto"/>
              <w:left w:val="single" w:sz="4" w:space="0" w:color="auto"/>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rPr>
            </w:pPr>
          </w:p>
        </w:tc>
        <w:tc>
          <w:tcPr>
            <w:tcW w:w="720"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rPr>
            </w:pPr>
          </w:p>
        </w:tc>
        <w:tc>
          <w:tcPr>
            <w:tcW w:w="720"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rPr>
            </w:pPr>
            <w:r w:rsidRPr="00143D29">
              <w:rPr>
                <w:rFonts w:ascii="Times New Roman" w:hAnsi="Times New Roman"/>
                <w:color w:val="000000"/>
                <w:sz w:val="24"/>
                <w:szCs w:val="24"/>
              </w:rPr>
              <w:t>2</w:t>
            </w:r>
          </w:p>
        </w:tc>
        <w:tc>
          <w:tcPr>
            <w:tcW w:w="6060"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sz w:val="24"/>
                <w:szCs w:val="24"/>
                <w:lang w:eastAsia="en-US"/>
              </w:rPr>
            </w:pPr>
            <w:r w:rsidRPr="00143D29">
              <w:rPr>
                <w:rFonts w:ascii="Times New Roman" w:hAnsi="Times New Roman"/>
                <w:sz w:val="24"/>
                <w:szCs w:val="24"/>
              </w:rPr>
              <w:t> </w:t>
            </w:r>
          </w:p>
          <w:p w:rsidR="00143D29" w:rsidRPr="00143D29" w:rsidRDefault="00143D29" w:rsidP="00143D29">
            <w:pPr>
              <w:spacing w:after="0" w:line="240" w:lineRule="auto"/>
              <w:rPr>
                <w:rFonts w:ascii="Times New Roman" w:hAnsi="Times New Roman"/>
                <w:sz w:val="24"/>
                <w:szCs w:val="24"/>
                <w:lang w:eastAsia="en-US"/>
              </w:rPr>
            </w:pPr>
            <w:r w:rsidRPr="00143D29">
              <w:rPr>
                <w:rFonts w:ascii="Times New Roman" w:hAnsi="Times New Roman"/>
                <w:sz w:val="24"/>
                <w:szCs w:val="24"/>
              </w:rPr>
              <w:t>Акцизы</w:t>
            </w:r>
          </w:p>
        </w:tc>
        <w:tc>
          <w:tcPr>
            <w:tcW w:w="1275" w:type="dxa"/>
            <w:tcBorders>
              <w:top w:val="single" w:sz="4" w:space="0" w:color="auto"/>
              <w:left w:val="nil"/>
              <w:bottom w:val="single" w:sz="4" w:space="0" w:color="auto"/>
              <w:right w:val="single" w:sz="4" w:space="0" w:color="auto"/>
            </w:tcBorders>
            <w:noWrap/>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t>1900,0</w:t>
            </w:r>
          </w:p>
        </w:tc>
      </w:tr>
      <w:tr w:rsidR="00143D29" w:rsidRPr="00143D29" w:rsidTr="00143D29">
        <w:trPr>
          <w:trHeight w:val="435"/>
          <w:jc w:val="center"/>
        </w:trPr>
        <w:tc>
          <w:tcPr>
            <w:tcW w:w="511" w:type="dxa"/>
            <w:tcBorders>
              <w:top w:val="single" w:sz="4" w:space="0" w:color="auto"/>
              <w:left w:val="single" w:sz="4" w:space="0" w:color="auto"/>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rPr>
            </w:pPr>
          </w:p>
        </w:tc>
        <w:tc>
          <w:tcPr>
            <w:tcW w:w="720"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rPr>
            </w:pPr>
          </w:p>
        </w:tc>
        <w:tc>
          <w:tcPr>
            <w:tcW w:w="720"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rPr>
            </w:pPr>
            <w:r w:rsidRPr="00143D29">
              <w:rPr>
                <w:rFonts w:ascii="Times New Roman" w:hAnsi="Times New Roman"/>
                <w:color w:val="000000"/>
                <w:sz w:val="24"/>
                <w:szCs w:val="24"/>
              </w:rPr>
              <w:t>3</w:t>
            </w:r>
          </w:p>
        </w:tc>
        <w:tc>
          <w:tcPr>
            <w:tcW w:w="6060"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rPr>
            </w:pPr>
            <w:r w:rsidRPr="00143D29">
              <w:rPr>
                <w:rFonts w:ascii="Times New Roman" w:hAnsi="Times New Roman"/>
                <w:color w:val="000000"/>
                <w:sz w:val="24"/>
                <w:szCs w:val="24"/>
              </w:rPr>
              <w:t>Поступления за использование природных и других ресурсов</w:t>
            </w:r>
          </w:p>
        </w:tc>
        <w:tc>
          <w:tcPr>
            <w:tcW w:w="1275" w:type="dxa"/>
            <w:tcBorders>
              <w:top w:val="single" w:sz="4" w:space="0" w:color="auto"/>
              <w:left w:val="nil"/>
              <w:bottom w:val="single" w:sz="4" w:space="0" w:color="auto"/>
              <w:right w:val="single" w:sz="4" w:space="0" w:color="auto"/>
            </w:tcBorders>
            <w:noWrap/>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t>9739,0</w:t>
            </w:r>
          </w:p>
        </w:tc>
      </w:tr>
      <w:tr w:rsidR="00143D29" w:rsidRPr="00143D29" w:rsidTr="00143D29">
        <w:trPr>
          <w:trHeight w:val="435"/>
          <w:jc w:val="center"/>
        </w:trPr>
        <w:tc>
          <w:tcPr>
            <w:tcW w:w="511" w:type="dxa"/>
            <w:tcBorders>
              <w:top w:val="single" w:sz="4" w:space="0" w:color="auto"/>
              <w:left w:val="single" w:sz="4" w:space="0" w:color="auto"/>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720"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720"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4</w:t>
            </w:r>
          </w:p>
        </w:tc>
        <w:tc>
          <w:tcPr>
            <w:tcW w:w="6060"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Сборы за ведение предпринимательской и профессиональной деятельности</w:t>
            </w:r>
          </w:p>
        </w:tc>
        <w:tc>
          <w:tcPr>
            <w:tcW w:w="1275" w:type="dxa"/>
            <w:tcBorders>
              <w:top w:val="single" w:sz="4" w:space="0" w:color="auto"/>
              <w:left w:val="nil"/>
              <w:bottom w:val="single" w:sz="4" w:space="0" w:color="auto"/>
              <w:right w:val="single" w:sz="4" w:space="0" w:color="auto"/>
            </w:tcBorders>
            <w:noWrap/>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t>3025,0</w:t>
            </w:r>
          </w:p>
        </w:tc>
      </w:tr>
      <w:tr w:rsidR="00143D29" w:rsidRPr="00143D29" w:rsidTr="00143D29">
        <w:trPr>
          <w:trHeight w:val="689"/>
          <w:jc w:val="center"/>
        </w:trPr>
        <w:tc>
          <w:tcPr>
            <w:tcW w:w="511" w:type="dxa"/>
            <w:tcBorders>
              <w:top w:val="single" w:sz="4" w:space="0" w:color="auto"/>
              <w:left w:val="single" w:sz="4" w:space="0" w:color="auto"/>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720"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08</w:t>
            </w:r>
          </w:p>
        </w:tc>
        <w:tc>
          <w:tcPr>
            <w:tcW w:w="720"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6060"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Обязательные платежи, взимаемые за совершение юридически значимых действий и (или) выдачу документов уполномоченными на то государственными органами или должностными лицами</w:t>
            </w:r>
          </w:p>
        </w:tc>
        <w:tc>
          <w:tcPr>
            <w:tcW w:w="1275"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jc w:val="right"/>
              <w:rPr>
                <w:rFonts w:ascii="Times New Roman" w:hAnsi="Times New Roman"/>
                <w:color w:val="000000"/>
                <w:sz w:val="24"/>
                <w:szCs w:val="24"/>
              </w:rPr>
            </w:pPr>
            <w:r w:rsidRPr="00143D29">
              <w:rPr>
                <w:rFonts w:ascii="Times New Roman" w:hAnsi="Times New Roman"/>
                <w:color w:val="000000"/>
                <w:sz w:val="24"/>
                <w:szCs w:val="24"/>
              </w:rPr>
              <w:t>17131,0</w:t>
            </w:r>
          </w:p>
        </w:tc>
      </w:tr>
      <w:tr w:rsidR="00143D29" w:rsidRPr="00143D29" w:rsidTr="00143D29">
        <w:trPr>
          <w:trHeight w:val="435"/>
          <w:jc w:val="center"/>
        </w:trPr>
        <w:tc>
          <w:tcPr>
            <w:tcW w:w="511" w:type="dxa"/>
            <w:tcBorders>
              <w:top w:val="single" w:sz="4" w:space="0" w:color="auto"/>
              <w:left w:val="single" w:sz="4" w:space="0" w:color="auto"/>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720"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720"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1</w:t>
            </w:r>
          </w:p>
        </w:tc>
        <w:tc>
          <w:tcPr>
            <w:tcW w:w="6060"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Государственная пошлина</w:t>
            </w:r>
          </w:p>
        </w:tc>
        <w:tc>
          <w:tcPr>
            <w:tcW w:w="1275"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jc w:val="right"/>
              <w:rPr>
                <w:rFonts w:ascii="Times New Roman" w:hAnsi="Times New Roman"/>
                <w:color w:val="000000"/>
                <w:sz w:val="24"/>
                <w:szCs w:val="24"/>
              </w:rPr>
            </w:pPr>
            <w:r w:rsidRPr="00143D29">
              <w:rPr>
                <w:rFonts w:ascii="Times New Roman" w:hAnsi="Times New Roman"/>
                <w:color w:val="000000"/>
                <w:sz w:val="24"/>
                <w:szCs w:val="24"/>
              </w:rPr>
              <w:t>17131,0</w:t>
            </w:r>
          </w:p>
        </w:tc>
      </w:tr>
      <w:tr w:rsidR="00143D29" w:rsidRPr="00143D29" w:rsidTr="00143D29">
        <w:trPr>
          <w:trHeight w:val="435"/>
          <w:jc w:val="center"/>
        </w:trPr>
        <w:tc>
          <w:tcPr>
            <w:tcW w:w="511" w:type="dxa"/>
            <w:tcBorders>
              <w:top w:val="single" w:sz="4" w:space="0" w:color="auto"/>
              <w:left w:val="single" w:sz="4" w:space="0" w:color="auto"/>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2</w:t>
            </w:r>
          </w:p>
        </w:tc>
        <w:tc>
          <w:tcPr>
            <w:tcW w:w="720"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720"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6060"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Неналоговые поступления</w:t>
            </w:r>
          </w:p>
        </w:tc>
        <w:tc>
          <w:tcPr>
            <w:tcW w:w="1275"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jc w:val="right"/>
              <w:rPr>
                <w:rFonts w:ascii="Times New Roman" w:hAnsi="Times New Roman"/>
                <w:color w:val="000000"/>
                <w:sz w:val="24"/>
                <w:szCs w:val="24"/>
              </w:rPr>
            </w:pPr>
            <w:r w:rsidRPr="00143D29">
              <w:rPr>
                <w:rFonts w:ascii="Times New Roman" w:hAnsi="Times New Roman"/>
                <w:color w:val="000000"/>
                <w:sz w:val="24"/>
                <w:szCs w:val="24"/>
              </w:rPr>
              <w:t>71719,0</w:t>
            </w:r>
          </w:p>
        </w:tc>
      </w:tr>
      <w:tr w:rsidR="00143D29" w:rsidRPr="00143D29" w:rsidTr="00143D29">
        <w:trPr>
          <w:trHeight w:val="435"/>
          <w:jc w:val="center"/>
        </w:trPr>
        <w:tc>
          <w:tcPr>
            <w:tcW w:w="511" w:type="dxa"/>
            <w:tcBorders>
              <w:top w:val="single" w:sz="4" w:space="0" w:color="auto"/>
              <w:left w:val="single" w:sz="4" w:space="0" w:color="auto"/>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720"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01</w:t>
            </w:r>
          </w:p>
        </w:tc>
        <w:tc>
          <w:tcPr>
            <w:tcW w:w="720"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6060"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Доходы от государственной собственности</w:t>
            </w:r>
          </w:p>
        </w:tc>
        <w:tc>
          <w:tcPr>
            <w:tcW w:w="1275" w:type="dxa"/>
            <w:tcBorders>
              <w:top w:val="single" w:sz="4" w:space="0" w:color="auto"/>
              <w:left w:val="nil"/>
              <w:bottom w:val="single" w:sz="4" w:space="0" w:color="auto"/>
              <w:right w:val="single" w:sz="4" w:space="0" w:color="auto"/>
            </w:tcBorders>
            <w:noWrap/>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t>21169,0</w:t>
            </w:r>
          </w:p>
        </w:tc>
      </w:tr>
      <w:tr w:rsidR="00143D29" w:rsidRPr="00143D29" w:rsidTr="00143D29">
        <w:trPr>
          <w:trHeight w:val="435"/>
          <w:jc w:val="center"/>
        </w:trPr>
        <w:tc>
          <w:tcPr>
            <w:tcW w:w="511" w:type="dxa"/>
            <w:tcBorders>
              <w:top w:val="single" w:sz="4" w:space="0" w:color="auto"/>
              <w:left w:val="single" w:sz="4" w:space="0" w:color="auto"/>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lastRenderedPageBreak/>
              <w:t> </w:t>
            </w:r>
          </w:p>
        </w:tc>
        <w:tc>
          <w:tcPr>
            <w:tcW w:w="720"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720"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5</w:t>
            </w:r>
          </w:p>
        </w:tc>
        <w:tc>
          <w:tcPr>
            <w:tcW w:w="6060"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Доходы от аренды имущества, находящегося в государственной собственности</w:t>
            </w:r>
          </w:p>
        </w:tc>
        <w:tc>
          <w:tcPr>
            <w:tcW w:w="1275" w:type="dxa"/>
            <w:tcBorders>
              <w:top w:val="single" w:sz="4" w:space="0" w:color="auto"/>
              <w:left w:val="nil"/>
              <w:bottom w:val="single" w:sz="4" w:space="0" w:color="auto"/>
              <w:right w:val="single" w:sz="4" w:space="0" w:color="auto"/>
            </w:tcBorders>
            <w:noWrap/>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t>21108,0</w:t>
            </w:r>
          </w:p>
        </w:tc>
      </w:tr>
      <w:tr w:rsidR="00143D29" w:rsidRPr="00143D29" w:rsidTr="00143D29">
        <w:trPr>
          <w:trHeight w:val="435"/>
          <w:jc w:val="center"/>
        </w:trPr>
        <w:tc>
          <w:tcPr>
            <w:tcW w:w="511" w:type="dxa"/>
            <w:tcBorders>
              <w:top w:val="single" w:sz="4" w:space="0" w:color="auto"/>
              <w:left w:val="single" w:sz="4" w:space="0" w:color="auto"/>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rPr>
            </w:pPr>
          </w:p>
        </w:tc>
        <w:tc>
          <w:tcPr>
            <w:tcW w:w="720"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rPr>
            </w:pPr>
          </w:p>
        </w:tc>
        <w:tc>
          <w:tcPr>
            <w:tcW w:w="720"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rPr>
            </w:pPr>
            <w:r w:rsidRPr="00143D29">
              <w:rPr>
                <w:rFonts w:ascii="Times New Roman" w:hAnsi="Times New Roman"/>
                <w:color w:val="000000"/>
                <w:sz w:val="24"/>
                <w:szCs w:val="24"/>
              </w:rPr>
              <w:t>7</w:t>
            </w:r>
          </w:p>
        </w:tc>
        <w:tc>
          <w:tcPr>
            <w:tcW w:w="6060"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rPr>
            </w:pPr>
            <w:r w:rsidRPr="00143D29">
              <w:rPr>
                <w:rFonts w:ascii="Times New Roman" w:hAnsi="Times New Roman"/>
                <w:color w:val="000000"/>
                <w:sz w:val="24"/>
                <w:szCs w:val="24"/>
              </w:rPr>
              <w:t>Вознаграждения по кредитам, выданным из государственного бюджета</w:t>
            </w:r>
          </w:p>
        </w:tc>
        <w:tc>
          <w:tcPr>
            <w:tcW w:w="1275" w:type="dxa"/>
            <w:tcBorders>
              <w:top w:val="single" w:sz="4" w:space="0" w:color="auto"/>
              <w:left w:val="nil"/>
              <w:bottom w:val="single" w:sz="4" w:space="0" w:color="auto"/>
              <w:right w:val="single" w:sz="4" w:space="0" w:color="auto"/>
            </w:tcBorders>
            <w:noWrap/>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t>18,0</w:t>
            </w:r>
          </w:p>
        </w:tc>
      </w:tr>
      <w:tr w:rsidR="00143D29" w:rsidRPr="00143D29" w:rsidTr="00143D29">
        <w:trPr>
          <w:trHeight w:val="435"/>
          <w:jc w:val="center"/>
        </w:trPr>
        <w:tc>
          <w:tcPr>
            <w:tcW w:w="511" w:type="dxa"/>
            <w:tcBorders>
              <w:top w:val="single" w:sz="4" w:space="0" w:color="auto"/>
              <w:left w:val="single" w:sz="4" w:space="0" w:color="auto"/>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rPr>
            </w:pPr>
          </w:p>
        </w:tc>
        <w:tc>
          <w:tcPr>
            <w:tcW w:w="720"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rPr>
            </w:pPr>
          </w:p>
        </w:tc>
        <w:tc>
          <w:tcPr>
            <w:tcW w:w="720"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rPr>
            </w:pPr>
            <w:r w:rsidRPr="00143D29">
              <w:rPr>
                <w:rFonts w:ascii="Times New Roman" w:hAnsi="Times New Roman"/>
                <w:color w:val="000000"/>
                <w:sz w:val="24"/>
                <w:szCs w:val="24"/>
              </w:rPr>
              <w:t>9</w:t>
            </w:r>
          </w:p>
        </w:tc>
        <w:tc>
          <w:tcPr>
            <w:tcW w:w="6060"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rPr>
            </w:pPr>
            <w:r w:rsidRPr="00143D29">
              <w:rPr>
                <w:rFonts w:ascii="Times New Roman" w:hAnsi="Times New Roman"/>
                <w:color w:val="000000"/>
                <w:sz w:val="24"/>
                <w:szCs w:val="24"/>
              </w:rPr>
              <w:t>Прочие доходы от государственной собственности</w:t>
            </w:r>
          </w:p>
        </w:tc>
        <w:tc>
          <w:tcPr>
            <w:tcW w:w="1275" w:type="dxa"/>
            <w:tcBorders>
              <w:top w:val="single" w:sz="4" w:space="0" w:color="auto"/>
              <w:left w:val="nil"/>
              <w:bottom w:val="single" w:sz="4" w:space="0" w:color="auto"/>
              <w:right w:val="single" w:sz="4" w:space="0" w:color="auto"/>
            </w:tcBorders>
            <w:noWrap/>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t>43,0</w:t>
            </w:r>
          </w:p>
        </w:tc>
      </w:tr>
      <w:tr w:rsidR="00143D29" w:rsidRPr="00143D29" w:rsidTr="00143D29">
        <w:trPr>
          <w:trHeight w:val="435"/>
          <w:jc w:val="center"/>
        </w:trPr>
        <w:tc>
          <w:tcPr>
            <w:tcW w:w="511" w:type="dxa"/>
            <w:tcBorders>
              <w:top w:val="single" w:sz="4" w:space="0" w:color="auto"/>
              <w:left w:val="single" w:sz="4" w:space="0" w:color="auto"/>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rPr>
            </w:pPr>
          </w:p>
        </w:tc>
        <w:tc>
          <w:tcPr>
            <w:tcW w:w="720"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rPr>
            </w:pPr>
            <w:r w:rsidRPr="00143D29">
              <w:rPr>
                <w:rFonts w:ascii="Times New Roman" w:hAnsi="Times New Roman"/>
                <w:color w:val="000000"/>
                <w:sz w:val="24"/>
                <w:szCs w:val="24"/>
              </w:rPr>
              <w:t>03</w:t>
            </w:r>
          </w:p>
        </w:tc>
        <w:tc>
          <w:tcPr>
            <w:tcW w:w="720"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rPr>
            </w:pPr>
          </w:p>
        </w:tc>
        <w:tc>
          <w:tcPr>
            <w:tcW w:w="6060"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sz w:val="24"/>
                <w:szCs w:val="24"/>
              </w:rPr>
            </w:pPr>
            <w:r w:rsidRPr="00143D29">
              <w:rPr>
                <w:rFonts w:ascii="Times New Roman" w:hAnsi="Times New Roman"/>
                <w:sz w:val="24"/>
                <w:szCs w:val="24"/>
              </w:rPr>
              <w:t>Поступления денег от проведения государственных закупок, организуемых государственными учреждениями, финансируемыми из государственного бюджета</w:t>
            </w:r>
          </w:p>
        </w:tc>
        <w:tc>
          <w:tcPr>
            <w:tcW w:w="1275" w:type="dxa"/>
            <w:tcBorders>
              <w:top w:val="single" w:sz="4" w:space="0" w:color="auto"/>
              <w:left w:val="nil"/>
              <w:bottom w:val="single" w:sz="4" w:space="0" w:color="auto"/>
              <w:right w:val="single" w:sz="4" w:space="0" w:color="auto"/>
            </w:tcBorders>
            <w:noWrap/>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t>550,0</w:t>
            </w:r>
          </w:p>
        </w:tc>
      </w:tr>
      <w:tr w:rsidR="00143D29" w:rsidRPr="00143D29" w:rsidTr="00143D29">
        <w:trPr>
          <w:trHeight w:val="435"/>
          <w:jc w:val="center"/>
        </w:trPr>
        <w:tc>
          <w:tcPr>
            <w:tcW w:w="511" w:type="dxa"/>
            <w:tcBorders>
              <w:top w:val="single" w:sz="4" w:space="0" w:color="auto"/>
              <w:left w:val="single" w:sz="4" w:space="0" w:color="auto"/>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rPr>
            </w:pPr>
          </w:p>
        </w:tc>
        <w:tc>
          <w:tcPr>
            <w:tcW w:w="720"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rPr>
            </w:pPr>
          </w:p>
        </w:tc>
        <w:tc>
          <w:tcPr>
            <w:tcW w:w="720"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rPr>
            </w:pPr>
            <w:r w:rsidRPr="00143D29">
              <w:rPr>
                <w:rFonts w:ascii="Times New Roman" w:hAnsi="Times New Roman"/>
                <w:color w:val="000000"/>
                <w:sz w:val="24"/>
                <w:szCs w:val="24"/>
              </w:rPr>
              <w:t>1</w:t>
            </w:r>
          </w:p>
        </w:tc>
        <w:tc>
          <w:tcPr>
            <w:tcW w:w="6060"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sz w:val="24"/>
                <w:szCs w:val="24"/>
              </w:rPr>
            </w:pPr>
            <w:r w:rsidRPr="00143D29">
              <w:rPr>
                <w:rFonts w:ascii="Times New Roman" w:hAnsi="Times New Roman"/>
                <w:sz w:val="24"/>
                <w:szCs w:val="24"/>
              </w:rPr>
              <w:t>Поступления денег от проведения государственных закупок, организуемых государственными учреждениями, финансируемыми из государственного бюджета</w:t>
            </w:r>
          </w:p>
        </w:tc>
        <w:tc>
          <w:tcPr>
            <w:tcW w:w="1275" w:type="dxa"/>
            <w:tcBorders>
              <w:top w:val="single" w:sz="4" w:space="0" w:color="auto"/>
              <w:left w:val="nil"/>
              <w:bottom w:val="single" w:sz="4" w:space="0" w:color="auto"/>
              <w:right w:val="single" w:sz="4" w:space="0" w:color="auto"/>
            </w:tcBorders>
            <w:noWrap/>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t>550,0</w:t>
            </w:r>
          </w:p>
        </w:tc>
      </w:tr>
      <w:tr w:rsidR="00143D29" w:rsidRPr="00143D29" w:rsidTr="00143D29">
        <w:trPr>
          <w:trHeight w:val="435"/>
          <w:jc w:val="center"/>
        </w:trPr>
        <w:tc>
          <w:tcPr>
            <w:tcW w:w="511" w:type="dxa"/>
            <w:tcBorders>
              <w:top w:val="single" w:sz="4" w:space="0" w:color="auto"/>
              <w:left w:val="single" w:sz="4" w:space="0" w:color="auto"/>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rPr>
            </w:pPr>
          </w:p>
        </w:tc>
        <w:tc>
          <w:tcPr>
            <w:tcW w:w="720"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rPr>
            </w:pPr>
            <w:r w:rsidRPr="00143D29">
              <w:rPr>
                <w:rFonts w:ascii="Times New Roman" w:hAnsi="Times New Roman"/>
                <w:color w:val="000000"/>
                <w:sz w:val="24"/>
                <w:szCs w:val="24"/>
              </w:rPr>
              <w:t>04</w:t>
            </w:r>
          </w:p>
        </w:tc>
        <w:tc>
          <w:tcPr>
            <w:tcW w:w="720"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rPr>
            </w:pPr>
          </w:p>
        </w:tc>
        <w:tc>
          <w:tcPr>
            <w:tcW w:w="6060"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sz w:val="24"/>
                <w:szCs w:val="24"/>
              </w:rPr>
            </w:pPr>
            <w:r w:rsidRPr="00143D29">
              <w:rPr>
                <w:rFonts w:ascii="Times New Roman" w:hAnsi="Times New Roman"/>
                <w:sz w:val="24"/>
                <w:szCs w:val="24"/>
              </w:rPr>
              <w:t xml:space="preserve">Штрафы, пени, санкции, взыскания, налагаемые государственными учреждениями, финансируемыми из государственного бюджета, а также содержащимися и финансируемыми из бюджета (сметы расходов) Национального Банка Республики Казахстан </w:t>
            </w:r>
          </w:p>
          <w:p w:rsidR="00143D29" w:rsidRPr="00143D29" w:rsidRDefault="00143D29" w:rsidP="00143D29">
            <w:pPr>
              <w:spacing w:after="0" w:line="240" w:lineRule="auto"/>
              <w:rPr>
                <w:rFonts w:ascii="Times New Roman" w:hAnsi="Times New Roman"/>
                <w:color w:val="000000"/>
                <w:sz w:val="24"/>
                <w:szCs w:val="24"/>
              </w:rPr>
            </w:pPr>
          </w:p>
        </w:tc>
        <w:tc>
          <w:tcPr>
            <w:tcW w:w="1275" w:type="dxa"/>
            <w:tcBorders>
              <w:top w:val="single" w:sz="4" w:space="0" w:color="auto"/>
              <w:left w:val="nil"/>
              <w:bottom w:val="single" w:sz="4" w:space="0" w:color="auto"/>
              <w:right w:val="single" w:sz="4" w:space="0" w:color="auto"/>
            </w:tcBorders>
            <w:noWrap/>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t>0,0</w:t>
            </w:r>
          </w:p>
        </w:tc>
      </w:tr>
      <w:tr w:rsidR="00143D29" w:rsidRPr="00143D29" w:rsidTr="00143D29">
        <w:trPr>
          <w:trHeight w:val="435"/>
          <w:jc w:val="center"/>
        </w:trPr>
        <w:tc>
          <w:tcPr>
            <w:tcW w:w="511" w:type="dxa"/>
            <w:tcBorders>
              <w:top w:val="single" w:sz="4" w:space="0" w:color="auto"/>
              <w:left w:val="single" w:sz="4" w:space="0" w:color="auto"/>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rPr>
            </w:pPr>
          </w:p>
        </w:tc>
        <w:tc>
          <w:tcPr>
            <w:tcW w:w="720"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rPr>
            </w:pPr>
          </w:p>
        </w:tc>
        <w:tc>
          <w:tcPr>
            <w:tcW w:w="720"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rPr>
            </w:pPr>
            <w:r w:rsidRPr="00143D29">
              <w:rPr>
                <w:rFonts w:ascii="Times New Roman" w:hAnsi="Times New Roman"/>
                <w:color w:val="000000"/>
                <w:sz w:val="24"/>
                <w:szCs w:val="24"/>
              </w:rPr>
              <w:t>1</w:t>
            </w:r>
          </w:p>
        </w:tc>
        <w:tc>
          <w:tcPr>
            <w:tcW w:w="6060"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sz w:val="24"/>
                <w:szCs w:val="24"/>
              </w:rPr>
            </w:pPr>
            <w:r w:rsidRPr="00143D29">
              <w:rPr>
                <w:rFonts w:ascii="Times New Roman" w:hAnsi="Times New Roman"/>
                <w:sz w:val="24"/>
                <w:szCs w:val="24"/>
              </w:rPr>
              <w:t xml:space="preserve">Штрафы, пени, санкции, взыскания, налагаемые государственными учреждениями, финансируемыми из государственного бюджета, а также содержащимися и финансируемыми из бюджета (сметы расходов) Национального Банка Республики Казахстан, за исключением поступлений от организаций нефтяного сектора </w:t>
            </w:r>
          </w:p>
        </w:tc>
        <w:tc>
          <w:tcPr>
            <w:tcW w:w="1275" w:type="dxa"/>
            <w:tcBorders>
              <w:top w:val="single" w:sz="4" w:space="0" w:color="auto"/>
              <w:left w:val="nil"/>
              <w:bottom w:val="single" w:sz="4" w:space="0" w:color="auto"/>
              <w:right w:val="single" w:sz="4" w:space="0" w:color="auto"/>
            </w:tcBorders>
            <w:noWrap/>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t>0,0</w:t>
            </w:r>
          </w:p>
        </w:tc>
      </w:tr>
      <w:tr w:rsidR="00143D29" w:rsidRPr="00143D29" w:rsidTr="00143D29">
        <w:trPr>
          <w:trHeight w:val="435"/>
          <w:jc w:val="center"/>
        </w:trPr>
        <w:tc>
          <w:tcPr>
            <w:tcW w:w="511" w:type="dxa"/>
            <w:tcBorders>
              <w:top w:val="single" w:sz="4" w:space="0" w:color="auto"/>
              <w:left w:val="single" w:sz="4" w:space="0" w:color="auto"/>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720"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06</w:t>
            </w:r>
          </w:p>
        </w:tc>
        <w:tc>
          <w:tcPr>
            <w:tcW w:w="720"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6060"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Прочие неналоговые поступления</w:t>
            </w:r>
          </w:p>
        </w:tc>
        <w:tc>
          <w:tcPr>
            <w:tcW w:w="1275" w:type="dxa"/>
            <w:tcBorders>
              <w:top w:val="single" w:sz="4" w:space="0" w:color="auto"/>
              <w:left w:val="nil"/>
              <w:bottom w:val="single" w:sz="4" w:space="0" w:color="auto"/>
              <w:right w:val="single" w:sz="4" w:space="0" w:color="auto"/>
            </w:tcBorders>
            <w:noWrap/>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t>50000,0</w:t>
            </w:r>
          </w:p>
        </w:tc>
      </w:tr>
      <w:tr w:rsidR="00143D29" w:rsidRPr="00143D29" w:rsidTr="00143D29">
        <w:trPr>
          <w:trHeight w:val="435"/>
          <w:jc w:val="center"/>
        </w:trPr>
        <w:tc>
          <w:tcPr>
            <w:tcW w:w="511" w:type="dxa"/>
            <w:tcBorders>
              <w:top w:val="single" w:sz="4" w:space="0" w:color="auto"/>
              <w:left w:val="single" w:sz="4" w:space="0" w:color="auto"/>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720"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720"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1</w:t>
            </w:r>
          </w:p>
        </w:tc>
        <w:tc>
          <w:tcPr>
            <w:tcW w:w="6060"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Прочие неналоговые поступления</w:t>
            </w:r>
          </w:p>
        </w:tc>
        <w:tc>
          <w:tcPr>
            <w:tcW w:w="1275" w:type="dxa"/>
            <w:tcBorders>
              <w:top w:val="single" w:sz="4" w:space="0" w:color="auto"/>
              <w:left w:val="nil"/>
              <w:bottom w:val="single" w:sz="4" w:space="0" w:color="auto"/>
              <w:right w:val="single" w:sz="4" w:space="0" w:color="auto"/>
            </w:tcBorders>
            <w:noWrap/>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t>50000,0</w:t>
            </w:r>
          </w:p>
        </w:tc>
      </w:tr>
      <w:tr w:rsidR="00143D29" w:rsidRPr="00143D29" w:rsidTr="00143D29">
        <w:trPr>
          <w:trHeight w:val="435"/>
          <w:jc w:val="center"/>
        </w:trPr>
        <w:tc>
          <w:tcPr>
            <w:tcW w:w="511" w:type="dxa"/>
            <w:tcBorders>
              <w:top w:val="single" w:sz="4" w:space="0" w:color="auto"/>
              <w:left w:val="single" w:sz="4" w:space="0" w:color="auto"/>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3</w:t>
            </w:r>
          </w:p>
        </w:tc>
        <w:tc>
          <w:tcPr>
            <w:tcW w:w="720"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720"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6060"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 xml:space="preserve">Поступления от продажи основного капитала </w:t>
            </w:r>
          </w:p>
        </w:tc>
        <w:tc>
          <w:tcPr>
            <w:tcW w:w="1275" w:type="dxa"/>
            <w:tcBorders>
              <w:top w:val="single" w:sz="4" w:space="0" w:color="auto"/>
              <w:left w:val="nil"/>
              <w:bottom w:val="single" w:sz="4" w:space="0" w:color="auto"/>
              <w:right w:val="single" w:sz="4" w:space="0" w:color="auto"/>
            </w:tcBorders>
            <w:noWrap/>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t>2200,0</w:t>
            </w:r>
          </w:p>
        </w:tc>
      </w:tr>
      <w:tr w:rsidR="00143D29" w:rsidRPr="00143D29" w:rsidTr="00143D29">
        <w:trPr>
          <w:trHeight w:val="435"/>
          <w:jc w:val="center"/>
        </w:trPr>
        <w:tc>
          <w:tcPr>
            <w:tcW w:w="511" w:type="dxa"/>
            <w:tcBorders>
              <w:top w:val="single" w:sz="4" w:space="0" w:color="auto"/>
              <w:left w:val="single" w:sz="4" w:space="0" w:color="auto"/>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720"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03</w:t>
            </w:r>
          </w:p>
        </w:tc>
        <w:tc>
          <w:tcPr>
            <w:tcW w:w="720"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6060"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Продажа земли и нематериальных активов</w:t>
            </w:r>
          </w:p>
        </w:tc>
        <w:tc>
          <w:tcPr>
            <w:tcW w:w="1275" w:type="dxa"/>
            <w:tcBorders>
              <w:top w:val="single" w:sz="4" w:space="0" w:color="auto"/>
              <w:left w:val="nil"/>
              <w:bottom w:val="single" w:sz="4" w:space="0" w:color="auto"/>
              <w:right w:val="single" w:sz="4" w:space="0" w:color="auto"/>
            </w:tcBorders>
            <w:noWrap/>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t>2200,0</w:t>
            </w:r>
          </w:p>
        </w:tc>
      </w:tr>
      <w:tr w:rsidR="00143D29" w:rsidRPr="00143D29" w:rsidTr="00143D29">
        <w:trPr>
          <w:trHeight w:val="435"/>
          <w:jc w:val="center"/>
        </w:trPr>
        <w:tc>
          <w:tcPr>
            <w:tcW w:w="511" w:type="dxa"/>
            <w:tcBorders>
              <w:top w:val="single" w:sz="4" w:space="0" w:color="auto"/>
              <w:left w:val="single" w:sz="4" w:space="0" w:color="auto"/>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720"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720"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1</w:t>
            </w:r>
          </w:p>
        </w:tc>
        <w:tc>
          <w:tcPr>
            <w:tcW w:w="6060"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Продажа земли</w:t>
            </w:r>
          </w:p>
        </w:tc>
        <w:tc>
          <w:tcPr>
            <w:tcW w:w="1275" w:type="dxa"/>
            <w:tcBorders>
              <w:top w:val="single" w:sz="4" w:space="0" w:color="auto"/>
              <w:left w:val="nil"/>
              <w:bottom w:val="single" w:sz="4" w:space="0" w:color="auto"/>
              <w:right w:val="single" w:sz="4" w:space="0" w:color="auto"/>
            </w:tcBorders>
            <w:noWrap/>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t>200,0</w:t>
            </w:r>
          </w:p>
        </w:tc>
      </w:tr>
      <w:tr w:rsidR="00143D29" w:rsidRPr="00143D29" w:rsidTr="00143D29">
        <w:trPr>
          <w:trHeight w:val="435"/>
          <w:jc w:val="center"/>
        </w:trPr>
        <w:tc>
          <w:tcPr>
            <w:tcW w:w="511" w:type="dxa"/>
            <w:tcBorders>
              <w:top w:val="single" w:sz="4" w:space="0" w:color="auto"/>
              <w:left w:val="single" w:sz="4" w:space="0" w:color="auto"/>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rPr>
            </w:pPr>
          </w:p>
        </w:tc>
        <w:tc>
          <w:tcPr>
            <w:tcW w:w="720"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rPr>
            </w:pPr>
          </w:p>
        </w:tc>
        <w:tc>
          <w:tcPr>
            <w:tcW w:w="720"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rPr>
            </w:pPr>
            <w:r w:rsidRPr="00143D29">
              <w:rPr>
                <w:rFonts w:ascii="Times New Roman" w:hAnsi="Times New Roman"/>
                <w:color w:val="000000"/>
                <w:sz w:val="24"/>
                <w:szCs w:val="24"/>
              </w:rPr>
              <w:t>2</w:t>
            </w:r>
          </w:p>
        </w:tc>
        <w:tc>
          <w:tcPr>
            <w:tcW w:w="6060"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rPr>
            </w:pPr>
            <w:r w:rsidRPr="00143D29">
              <w:rPr>
                <w:rFonts w:ascii="Times New Roman" w:hAnsi="Times New Roman"/>
                <w:color w:val="000000"/>
                <w:sz w:val="24"/>
                <w:szCs w:val="24"/>
              </w:rPr>
              <w:t>Продажа нематериальных активов</w:t>
            </w:r>
          </w:p>
        </w:tc>
        <w:tc>
          <w:tcPr>
            <w:tcW w:w="1275" w:type="dxa"/>
            <w:tcBorders>
              <w:top w:val="single" w:sz="4" w:space="0" w:color="auto"/>
              <w:left w:val="nil"/>
              <w:bottom w:val="single" w:sz="4" w:space="0" w:color="auto"/>
              <w:right w:val="single" w:sz="4" w:space="0" w:color="auto"/>
            </w:tcBorders>
            <w:noWrap/>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t>2000,0</w:t>
            </w:r>
          </w:p>
        </w:tc>
      </w:tr>
      <w:tr w:rsidR="00143D29" w:rsidRPr="00143D29" w:rsidTr="00143D29">
        <w:trPr>
          <w:trHeight w:val="435"/>
          <w:jc w:val="center"/>
        </w:trPr>
        <w:tc>
          <w:tcPr>
            <w:tcW w:w="511" w:type="dxa"/>
            <w:tcBorders>
              <w:top w:val="single" w:sz="4" w:space="0" w:color="auto"/>
              <w:left w:val="single" w:sz="4" w:space="0" w:color="auto"/>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rPr>
            </w:pPr>
            <w:r w:rsidRPr="00143D29">
              <w:rPr>
                <w:rFonts w:ascii="Times New Roman" w:hAnsi="Times New Roman"/>
                <w:color w:val="000000"/>
                <w:sz w:val="24"/>
                <w:szCs w:val="24"/>
              </w:rPr>
              <w:t>4</w:t>
            </w:r>
          </w:p>
        </w:tc>
        <w:tc>
          <w:tcPr>
            <w:tcW w:w="720"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rPr>
            </w:pPr>
          </w:p>
        </w:tc>
        <w:tc>
          <w:tcPr>
            <w:tcW w:w="720"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rPr>
            </w:pPr>
          </w:p>
        </w:tc>
        <w:tc>
          <w:tcPr>
            <w:tcW w:w="6060" w:type="dxa"/>
            <w:tcBorders>
              <w:top w:val="single" w:sz="4" w:space="0" w:color="auto"/>
              <w:left w:val="nil"/>
              <w:bottom w:val="single" w:sz="4" w:space="0" w:color="auto"/>
              <w:right w:val="single" w:sz="4" w:space="0" w:color="auto"/>
            </w:tcBorders>
            <w:noWrap/>
            <w:vAlign w:val="center"/>
          </w:tcPr>
          <w:p w:rsidR="00143D29" w:rsidRPr="00143D29" w:rsidRDefault="00143D29" w:rsidP="00143D29">
            <w:pPr>
              <w:spacing w:after="0" w:line="240" w:lineRule="auto"/>
              <w:jc w:val="both"/>
              <w:rPr>
                <w:rFonts w:ascii="Times New Roman" w:hAnsi="Times New Roman"/>
                <w:sz w:val="24"/>
              </w:rPr>
            </w:pPr>
            <w:r w:rsidRPr="00143D29">
              <w:rPr>
                <w:rFonts w:ascii="Times New Roman" w:hAnsi="Times New Roman"/>
                <w:color w:val="000000"/>
                <w:sz w:val="24"/>
              </w:rPr>
              <w:t>Специальные поступления</w:t>
            </w:r>
          </w:p>
        </w:tc>
        <w:tc>
          <w:tcPr>
            <w:tcW w:w="1275" w:type="dxa"/>
            <w:tcBorders>
              <w:top w:val="single" w:sz="4" w:space="0" w:color="auto"/>
              <w:left w:val="nil"/>
              <w:bottom w:val="single" w:sz="4" w:space="0" w:color="auto"/>
              <w:right w:val="single" w:sz="4" w:space="0" w:color="auto"/>
            </w:tcBorders>
            <w:noWrap/>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t>0,0</w:t>
            </w:r>
          </w:p>
        </w:tc>
      </w:tr>
      <w:tr w:rsidR="00143D29" w:rsidRPr="00143D29" w:rsidTr="00143D29">
        <w:trPr>
          <w:trHeight w:val="435"/>
          <w:jc w:val="center"/>
        </w:trPr>
        <w:tc>
          <w:tcPr>
            <w:tcW w:w="511" w:type="dxa"/>
            <w:tcBorders>
              <w:top w:val="single" w:sz="4" w:space="0" w:color="auto"/>
              <w:left w:val="single" w:sz="4" w:space="0" w:color="auto"/>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rPr>
            </w:pPr>
          </w:p>
        </w:tc>
        <w:tc>
          <w:tcPr>
            <w:tcW w:w="720"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rPr>
            </w:pPr>
            <w:r w:rsidRPr="00143D29">
              <w:rPr>
                <w:rFonts w:ascii="Times New Roman" w:hAnsi="Times New Roman"/>
                <w:color w:val="000000"/>
                <w:sz w:val="24"/>
                <w:szCs w:val="24"/>
              </w:rPr>
              <w:t>01</w:t>
            </w:r>
          </w:p>
        </w:tc>
        <w:tc>
          <w:tcPr>
            <w:tcW w:w="720"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rPr>
            </w:pPr>
          </w:p>
        </w:tc>
        <w:tc>
          <w:tcPr>
            <w:tcW w:w="6060" w:type="dxa"/>
            <w:tcBorders>
              <w:top w:val="single" w:sz="4" w:space="0" w:color="auto"/>
              <w:left w:val="nil"/>
              <w:bottom w:val="single" w:sz="4" w:space="0" w:color="auto"/>
              <w:right w:val="single" w:sz="4" w:space="0" w:color="auto"/>
            </w:tcBorders>
            <w:noWrap/>
          </w:tcPr>
          <w:p w:rsidR="00143D29" w:rsidRPr="00143D29" w:rsidRDefault="00143D29" w:rsidP="00143D29">
            <w:pPr>
              <w:spacing w:after="0" w:line="240" w:lineRule="auto"/>
              <w:rPr>
                <w:rFonts w:ascii="Times New Roman" w:hAnsi="Times New Roman"/>
              </w:rPr>
            </w:pPr>
            <w:r w:rsidRPr="00143D29">
              <w:rPr>
                <w:rFonts w:ascii="Times New Roman" w:hAnsi="Times New Roman"/>
                <w:color w:val="000000"/>
                <w:sz w:val="24"/>
              </w:rPr>
              <w:t>Специальные поступления</w:t>
            </w:r>
          </w:p>
        </w:tc>
        <w:tc>
          <w:tcPr>
            <w:tcW w:w="1275" w:type="dxa"/>
            <w:tcBorders>
              <w:top w:val="single" w:sz="4" w:space="0" w:color="auto"/>
              <w:left w:val="nil"/>
              <w:bottom w:val="single" w:sz="4" w:space="0" w:color="auto"/>
              <w:right w:val="single" w:sz="4" w:space="0" w:color="auto"/>
            </w:tcBorders>
            <w:noWrap/>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t>0,0</w:t>
            </w:r>
          </w:p>
        </w:tc>
      </w:tr>
      <w:tr w:rsidR="00143D29" w:rsidRPr="00143D29" w:rsidTr="00143D29">
        <w:trPr>
          <w:trHeight w:val="186"/>
          <w:jc w:val="center"/>
        </w:trPr>
        <w:tc>
          <w:tcPr>
            <w:tcW w:w="511" w:type="dxa"/>
            <w:tcBorders>
              <w:top w:val="single" w:sz="4" w:space="0" w:color="auto"/>
              <w:left w:val="single" w:sz="4" w:space="0" w:color="auto"/>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rPr>
            </w:pPr>
          </w:p>
        </w:tc>
        <w:tc>
          <w:tcPr>
            <w:tcW w:w="720"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rPr>
            </w:pPr>
          </w:p>
        </w:tc>
        <w:tc>
          <w:tcPr>
            <w:tcW w:w="720"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rPr>
            </w:pPr>
            <w:r w:rsidRPr="00143D29">
              <w:rPr>
                <w:rFonts w:ascii="Times New Roman" w:hAnsi="Times New Roman"/>
                <w:color w:val="000000"/>
                <w:sz w:val="24"/>
                <w:szCs w:val="24"/>
              </w:rPr>
              <w:t>1</w:t>
            </w:r>
          </w:p>
        </w:tc>
        <w:tc>
          <w:tcPr>
            <w:tcW w:w="6060" w:type="dxa"/>
            <w:tcBorders>
              <w:top w:val="single" w:sz="4" w:space="0" w:color="auto"/>
              <w:left w:val="nil"/>
              <w:bottom w:val="single" w:sz="4" w:space="0" w:color="auto"/>
              <w:right w:val="single" w:sz="4" w:space="0" w:color="auto"/>
            </w:tcBorders>
            <w:noWrap/>
          </w:tcPr>
          <w:p w:rsidR="00143D29" w:rsidRPr="00143D29" w:rsidRDefault="00143D29" w:rsidP="00143D29">
            <w:pPr>
              <w:spacing w:after="0" w:line="240" w:lineRule="auto"/>
              <w:rPr>
                <w:rFonts w:ascii="Times New Roman" w:hAnsi="Times New Roman"/>
              </w:rPr>
            </w:pPr>
            <w:r w:rsidRPr="00143D29">
              <w:rPr>
                <w:rFonts w:ascii="Times New Roman" w:hAnsi="Times New Roman"/>
                <w:color w:val="000000"/>
                <w:sz w:val="24"/>
              </w:rPr>
              <w:t>Специальные поступления</w:t>
            </w:r>
          </w:p>
        </w:tc>
        <w:tc>
          <w:tcPr>
            <w:tcW w:w="1275" w:type="dxa"/>
            <w:tcBorders>
              <w:top w:val="single" w:sz="4" w:space="0" w:color="auto"/>
              <w:left w:val="nil"/>
              <w:bottom w:val="single" w:sz="4" w:space="0" w:color="auto"/>
              <w:right w:val="single" w:sz="4" w:space="0" w:color="auto"/>
            </w:tcBorders>
            <w:noWrap/>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t>0,0</w:t>
            </w:r>
          </w:p>
        </w:tc>
      </w:tr>
      <w:tr w:rsidR="00143D29" w:rsidRPr="00143D29" w:rsidTr="00143D29">
        <w:trPr>
          <w:trHeight w:val="435"/>
          <w:jc w:val="center"/>
        </w:trPr>
        <w:tc>
          <w:tcPr>
            <w:tcW w:w="511" w:type="dxa"/>
            <w:tcBorders>
              <w:top w:val="single" w:sz="4" w:space="0" w:color="auto"/>
              <w:left w:val="single" w:sz="4" w:space="0" w:color="auto"/>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5</w:t>
            </w:r>
          </w:p>
        </w:tc>
        <w:tc>
          <w:tcPr>
            <w:tcW w:w="720"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720"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6060"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Поступления трансфертов</w:t>
            </w:r>
          </w:p>
        </w:tc>
        <w:tc>
          <w:tcPr>
            <w:tcW w:w="1275"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jc w:val="right"/>
              <w:rPr>
                <w:rFonts w:ascii="Times New Roman" w:hAnsi="Times New Roman"/>
                <w:color w:val="000000"/>
                <w:sz w:val="24"/>
                <w:szCs w:val="24"/>
              </w:rPr>
            </w:pPr>
            <w:r w:rsidRPr="00143D29">
              <w:rPr>
                <w:rFonts w:ascii="Times New Roman" w:hAnsi="Times New Roman"/>
                <w:color w:val="000000"/>
                <w:sz w:val="24"/>
                <w:szCs w:val="24"/>
              </w:rPr>
              <w:t>5179953,0</w:t>
            </w:r>
          </w:p>
        </w:tc>
      </w:tr>
      <w:tr w:rsidR="00143D29" w:rsidRPr="00143D29" w:rsidTr="00143D29">
        <w:trPr>
          <w:trHeight w:val="435"/>
          <w:jc w:val="center"/>
        </w:trPr>
        <w:tc>
          <w:tcPr>
            <w:tcW w:w="511" w:type="dxa"/>
            <w:tcBorders>
              <w:top w:val="single" w:sz="4" w:space="0" w:color="auto"/>
              <w:left w:val="single" w:sz="4" w:space="0" w:color="auto"/>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rPr>
            </w:pPr>
          </w:p>
        </w:tc>
        <w:tc>
          <w:tcPr>
            <w:tcW w:w="720"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lang w:val="en-US"/>
              </w:rPr>
            </w:pPr>
            <w:r w:rsidRPr="00143D29">
              <w:rPr>
                <w:rFonts w:ascii="Times New Roman" w:hAnsi="Times New Roman"/>
                <w:color w:val="000000"/>
                <w:sz w:val="24"/>
                <w:lang w:val="en-US"/>
              </w:rPr>
              <w:t>01</w:t>
            </w:r>
          </w:p>
        </w:tc>
        <w:tc>
          <w:tcPr>
            <w:tcW w:w="720"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lang w:val="en-US"/>
              </w:rPr>
            </w:pPr>
          </w:p>
        </w:tc>
        <w:tc>
          <w:tcPr>
            <w:tcW w:w="6060"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rPr>
            </w:pPr>
            <w:r w:rsidRPr="00143D29">
              <w:rPr>
                <w:rFonts w:ascii="Times New Roman" w:hAnsi="Times New Roman"/>
                <w:color w:val="000000"/>
                <w:sz w:val="24"/>
              </w:rPr>
              <w:t>Трансферты из нижестоящих органов государственного управления</w:t>
            </w:r>
          </w:p>
        </w:tc>
        <w:tc>
          <w:tcPr>
            <w:tcW w:w="1275"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jc w:val="right"/>
              <w:rPr>
                <w:rFonts w:ascii="Times New Roman" w:hAnsi="Times New Roman"/>
                <w:color w:val="000000"/>
                <w:sz w:val="24"/>
                <w:szCs w:val="24"/>
              </w:rPr>
            </w:pPr>
            <w:r w:rsidRPr="00143D29">
              <w:rPr>
                <w:rFonts w:ascii="Times New Roman" w:hAnsi="Times New Roman"/>
                <w:color w:val="000000"/>
                <w:sz w:val="24"/>
                <w:szCs w:val="24"/>
              </w:rPr>
              <w:t>4,0</w:t>
            </w:r>
          </w:p>
        </w:tc>
      </w:tr>
      <w:tr w:rsidR="00143D29" w:rsidRPr="00143D29" w:rsidTr="00143D29">
        <w:trPr>
          <w:trHeight w:val="435"/>
          <w:jc w:val="center"/>
        </w:trPr>
        <w:tc>
          <w:tcPr>
            <w:tcW w:w="511" w:type="dxa"/>
            <w:tcBorders>
              <w:top w:val="single" w:sz="4" w:space="0" w:color="auto"/>
              <w:left w:val="single" w:sz="4" w:space="0" w:color="auto"/>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rPr>
            </w:pPr>
          </w:p>
        </w:tc>
        <w:tc>
          <w:tcPr>
            <w:tcW w:w="720"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rPr>
            </w:pPr>
          </w:p>
        </w:tc>
        <w:tc>
          <w:tcPr>
            <w:tcW w:w="720"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lang w:val="en-US"/>
              </w:rPr>
            </w:pPr>
            <w:r w:rsidRPr="00143D29">
              <w:rPr>
                <w:rFonts w:ascii="Times New Roman" w:hAnsi="Times New Roman"/>
                <w:color w:val="000000"/>
                <w:sz w:val="24"/>
                <w:lang w:val="en-US"/>
              </w:rPr>
              <w:t>3</w:t>
            </w:r>
          </w:p>
        </w:tc>
        <w:tc>
          <w:tcPr>
            <w:tcW w:w="6060"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rPr>
            </w:pPr>
            <w:r w:rsidRPr="00143D29">
              <w:rPr>
                <w:rFonts w:ascii="Times New Roman" w:hAnsi="Times New Roman"/>
                <w:color w:val="000000"/>
                <w:sz w:val="24"/>
              </w:rPr>
              <w:t>Трансферты из бюджетов городов районного значения, сел, поселков, сельских округов</w:t>
            </w:r>
          </w:p>
        </w:tc>
        <w:tc>
          <w:tcPr>
            <w:tcW w:w="1275"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jc w:val="right"/>
              <w:rPr>
                <w:rFonts w:ascii="Times New Roman" w:hAnsi="Times New Roman"/>
                <w:color w:val="000000"/>
                <w:sz w:val="24"/>
                <w:szCs w:val="24"/>
              </w:rPr>
            </w:pPr>
            <w:r w:rsidRPr="00143D29">
              <w:rPr>
                <w:rFonts w:ascii="Times New Roman" w:hAnsi="Times New Roman"/>
                <w:color w:val="000000"/>
                <w:sz w:val="24"/>
                <w:szCs w:val="24"/>
              </w:rPr>
              <w:t>4,0</w:t>
            </w:r>
          </w:p>
        </w:tc>
      </w:tr>
      <w:tr w:rsidR="00143D29" w:rsidRPr="00143D29" w:rsidTr="00143D29">
        <w:trPr>
          <w:trHeight w:val="435"/>
          <w:jc w:val="center"/>
        </w:trPr>
        <w:tc>
          <w:tcPr>
            <w:tcW w:w="511" w:type="dxa"/>
            <w:tcBorders>
              <w:top w:val="single" w:sz="4" w:space="0" w:color="auto"/>
              <w:left w:val="single" w:sz="4" w:space="0" w:color="auto"/>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720"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02</w:t>
            </w:r>
          </w:p>
        </w:tc>
        <w:tc>
          <w:tcPr>
            <w:tcW w:w="720"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6060"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Трансферты из вышестоящих органов государственного управления</w:t>
            </w:r>
          </w:p>
        </w:tc>
        <w:tc>
          <w:tcPr>
            <w:tcW w:w="1275" w:type="dxa"/>
            <w:tcBorders>
              <w:top w:val="single" w:sz="4" w:space="0" w:color="auto"/>
              <w:left w:val="nil"/>
              <w:bottom w:val="single" w:sz="4" w:space="0" w:color="auto"/>
              <w:right w:val="single" w:sz="4" w:space="0" w:color="auto"/>
            </w:tcBorders>
            <w:noWrap/>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t>5179949,0</w:t>
            </w:r>
          </w:p>
        </w:tc>
      </w:tr>
      <w:tr w:rsidR="00143D29" w:rsidRPr="00143D29" w:rsidTr="00143D29">
        <w:trPr>
          <w:trHeight w:val="435"/>
          <w:jc w:val="center"/>
        </w:trPr>
        <w:tc>
          <w:tcPr>
            <w:tcW w:w="511" w:type="dxa"/>
            <w:tcBorders>
              <w:top w:val="single" w:sz="4" w:space="0" w:color="auto"/>
              <w:left w:val="single" w:sz="4" w:space="0" w:color="auto"/>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720"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720"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2</w:t>
            </w:r>
          </w:p>
        </w:tc>
        <w:tc>
          <w:tcPr>
            <w:tcW w:w="6060"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Трансферты из областного бюджета</w:t>
            </w:r>
          </w:p>
        </w:tc>
        <w:tc>
          <w:tcPr>
            <w:tcW w:w="1275" w:type="dxa"/>
            <w:tcBorders>
              <w:top w:val="single" w:sz="4" w:space="0" w:color="auto"/>
              <w:left w:val="nil"/>
              <w:bottom w:val="single" w:sz="4" w:space="0" w:color="auto"/>
              <w:right w:val="single" w:sz="4" w:space="0" w:color="auto"/>
            </w:tcBorders>
            <w:noWrap/>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t>5179949,0</w:t>
            </w:r>
          </w:p>
        </w:tc>
      </w:tr>
      <w:tr w:rsidR="00143D29" w:rsidRPr="00143D29" w:rsidTr="00143D29">
        <w:trPr>
          <w:trHeight w:val="435"/>
          <w:jc w:val="center"/>
        </w:trPr>
        <w:tc>
          <w:tcPr>
            <w:tcW w:w="511" w:type="dxa"/>
            <w:tcBorders>
              <w:top w:val="single" w:sz="4" w:space="0" w:color="auto"/>
              <w:left w:val="single" w:sz="4" w:space="0" w:color="auto"/>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6</w:t>
            </w:r>
          </w:p>
        </w:tc>
        <w:tc>
          <w:tcPr>
            <w:tcW w:w="720"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720"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6060"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Погашение бюджетных кредитов</w:t>
            </w:r>
          </w:p>
        </w:tc>
        <w:tc>
          <w:tcPr>
            <w:tcW w:w="1275"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jc w:val="right"/>
              <w:rPr>
                <w:rFonts w:ascii="Times New Roman" w:hAnsi="Times New Roman"/>
                <w:color w:val="000000"/>
                <w:sz w:val="24"/>
                <w:szCs w:val="24"/>
              </w:rPr>
            </w:pPr>
            <w:r w:rsidRPr="00143D29">
              <w:rPr>
                <w:rFonts w:ascii="Times New Roman" w:hAnsi="Times New Roman"/>
                <w:color w:val="000000"/>
                <w:sz w:val="24"/>
                <w:szCs w:val="24"/>
              </w:rPr>
              <w:t>41896,0</w:t>
            </w:r>
          </w:p>
        </w:tc>
      </w:tr>
      <w:tr w:rsidR="00143D29" w:rsidRPr="00143D29" w:rsidTr="00143D29">
        <w:trPr>
          <w:trHeight w:val="435"/>
          <w:jc w:val="center"/>
        </w:trPr>
        <w:tc>
          <w:tcPr>
            <w:tcW w:w="511" w:type="dxa"/>
            <w:tcBorders>
              <w:top w:val="single" w:sz="4" w:space="0" w:color="auto"/>
              <w:left w:val="single" w:sz="4" w:space="0" w:color="auto"/>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lastRenderedPageBreak/>
              <w:t> </w:t>
            </w:r>
          </w:p>
        </w:tc>
        <w:tc>
          <w:tcPr>
            <w:tcW w:w="720"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01</w:t>
            </w:r>
          </w:p>
        </w:tc>
        <w:tc>
          <w:tcPr>
            <w:tcW w:w="720"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6060"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Погашение бюджетных кредитов</w:t>
            </w:r>
          </w:p>
        </w:tc>
        <w:tc>
          <w:tcPr>
            <w:tcW w:w="1275" w:type="dxa"/>
            <w:tcBorders>
              <w:top w:val="single" w:sz="4" w:space="0" w:color="auto"/>
              <w:left w:val="nil"/>
              <w:bottom w:val="single" w:sz="4" w:space="0" w:color="auto"/>
              <w:right w:val="single" w:sz="4" w:space="0" w:color="auto"/>
            </w:tcBorders>
            <w:noWrap/>
          </w:tcPr>
          <w:p w:rsidR="00143D29" w:rsidRPr="00143D29" w:rsidRDefault="00143D29" w:rsidP="00143D29">
            <w:pPr>
              <w:spacing w:after="0" w:line="240" w:lineRule="auto"/>
              <w:jc w:val="right"/>
              <w:rPr>
                <w:rFonts w:ascii="Times New Roman" w:hAnsi="Times New Roman"/>
              </w:rPr>
            </w:pPr>
            <w:r w:rsidRPr="00143D29">
              <w:rPr>
                <w:rFonts w:ascii="Times New Roman" w:hAnsi="Times New Roman"/>
                <w:color w:val="000000"/>
                <w:sz w:val="24"/>
                <w:szCs w:val="24"/>
              </w:rPr>
              <w:t>41896,0</w:t>
            </w:r>
          </w:p>
        </w:tc>
      </w:tr>
      <w:tr w:rsidR="00143D29" w:rsidRPr="00143D29" w:rsidTr="00143D29">
        <w:trPr>
          <w:trHeight w:val="435"/>
          <w:jc w:val="center"/>
        </w:trPr>
        <w:tc>
          <w:tcPr>
            <w:tcW w:w="511" w:type="dxa"/>
            <w:tcBorders>
              <w:top w:val="single" w:sz="4" w:space="0" w:color="auto"/>
              <w:left w:val="single" w:sz="4" w:space="0" w:color="auto"/>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720"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720"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1</w:t>
            </w:r>
          </w:p>
        </w:tc>
        <w:tc>
          <w:tcPr>
            <w:tcW w:w="6060"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Погашение бюджетных кредитов, выданных из государственного бюджета</w:t>
            </w:r>
          </w:p>
        </w:tc>
        <w:tc>
          <w:tcPr>
            <w:tcW w:w="1275" w:type="dxa"/>
            <w:tcBorders>
              <w:top w:val="single" w:sz="4" w:space="0" w:color="auto"/>
              <w:left w:val="nil"/>
              <w:bottom w:val="single" w:sz="4" w:space="0" w:color="auto"/>
              <w:right w:val="single" w:sz="4" w:space="0" w:color="auto"/>
            </w:tcBorders>
            <w:noWrap/>
          </w:tcPr>
          <w:p w:rsidR="00143D29" w:rsidRPr="00143D29" w:rsidRDefault="00143D29" w:rsidP="00143D29">
            <w:pPr>
              <w:spacing w:after="0" w:line="240" w:lineRule="auto"/>
              <w:jc w:val="right"/>
              <w:rPr>
                <w:rFonts w:ascii="Times New Roman" w:hAnsi="Times New Roman"/>
              </w:rPr>
            </w:pPr>
            <w:r w:rsidRPr="00143D29">
              <w:rPr>
                <w:rFonts w:ascii="Times New Roman" w:hAnsi="Times New Roman"/>
                <w:color w:val="000000"/>
                <w:sz w:val="24"/>
                <w:szCs w:val="24"/>
              </w:rPr>
              <w:t>41896,0</w:t>
            </w:r>
          </w:p>
        </w:tc>
      </w:tr>
      <w:tr w:rsidR="00143D29" w:rsidRPr="00143D29" w:rsidTr="00143D29">
        <w:trPr>
          <w:trHeight w:val="435"/>
          <w:jc w:val="center"/>
        </w:trPr>
        <w:tc>
          <w:tcPr>
            <w:tcW w:w="511" w:type="dxa"/>
            <w:tcBorders>
              <w:top w:val="single" w:sz="4" w:space="0" w:color="auto"/>
              <w:left w:val="single" w:sz="4" w:space="0" w:color="auto"/>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8</w:t>
            </w:r>
          </w:p>
        </w:tc>
        <w:tc>
          <w:tcPr>
            <w:tcW w:w="720"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720"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6060"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Поступления займов</w:t>
            </w:r>
          </w:p>
        </w:tc>
        <w:tc>
          <w:tcPr>
            <w:tcW w:w="1275" w:type="dxa"/>
            <w:tcBorders>
              <w:top w:val="single" w:sz="4" w:space="0" w:color="auto"/>
              <w:left w:val="nil"/>
              <w:bottom w:val="single" w:sz="4" w:space="0" w:color="auto"/>
              <w:right w:val="single" w:sz="4" w:space="0" w:color="auto"/>
            </w:tcBorders>
            <w:noWrap/>
          </w:tcPr>
          <w:p w:rsidR="00143D29" w:rsidRPr="00143D29" w:rsidRDefault="00143D29" w:rsidP="00143D29">
            <w:pPr>
              <w:spacing w:after="0" w:line="240" w:lineRule="auto"/>
              <w:jc w:val="right"/>
              <w:rPr>
                <w:rFonts w:ascii="Times New Roman" w:hAnsi="Times New Roman"/>
              </w:rPr>
            </w:pPr>
            <w:r w:rsidRPr="00143D29">
              <w:rPr>
                <w:rFonts w:ascii="Times New Roman" w:hAnsi="Times New Roman"/>
                <w:color w:val="000000"/>
                <w:sz w:val="24"/>
                <w:szCs w:val="24"/>
              </w:rPr>
              <w:t>82175,0</w:t>
            </w:r>
          </w:p>
        </w:tc>
      </w:tr>
      <w:tr w:rsidR="00143D29" w:rsidRPr="00143D29" w:rsidTr="00143D29">
        <w:trPr>
          <w:trHeight w:val="435"/>
          <w:jc w:val="center"/>
        </w:trPr>
        <w:tc>
          <w:tcPr>
            <w:tcW w:w="511" w:type="dxa"/>
            <w:tcBorders>
              <w:top w:val="single" w:sz="4" w:space="0" w:color="auto"/>
              <w:left w:val="single" w:sz="4" w:space="0" w:color="auto"/>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720"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01</w:t>
            </w:r>
          </w:p>
        </w:tc>
        <w:tc>
          <w:tcPr>
            <w:tcW w:w="720"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6060"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Внутренние государственные займы</w:t>
            </w:r>
          </w:p>
        </w:tc>
        <w:tc>
          <w:tcPr>
            <w:tcW w:w="1275" w:type="dxa"/>
            <w:tcBorders>
              <w:top w:val="single" w:sz="4" w:space="0" w:color="auto"/>
              <w:left w:val="nil"/>
              <w:bottom w:val="single" w:sz="4" w:space="0" w:color="auto"/>
              <w:right w:val="single" w:sz="4" w:space="0" w:color="auto"/>
            </w:tcBorders>
            <w:noWrap/>
          </w:tcPr>
          <w:p w:rsidR="00143D29" w:rsidRPr="00143D29" w:rsidRDefault="00143D29" w:rsidP="00143D29">
            <w:pPr>
              <w:spacing w:after="0" w:line="240" w:lineRule="auto"/>
              <w:jc w:val="right"/>
              <w:rPr>
                <w:rFonts w:ascii="Times New Roman" w:hAnsi="Times New Roman"/>
              </w:rPr>
            </w:pPr>
            <w:r w:rsidRPr="00143D29">
              <w:rPr>
                <w:rFonts w:ascii="Times New Roman" w:hAnsi="Times New Roman"/>
                <w:color w:val="000000"/>
                <w:sz w:val="24"/>
                <w:szCs w:val="24"/>
              </w:rPr>
              <w:t>82175,0</w:t>
            </w:r>
          </w:p>
        </w:tc>
      </w:tr>
      <w:tr w:rsidR="00143D29" w:rsidRPr="00143D29" w:rsidTr="00143D29">
        <w:trPr>
          <w:trHeight w:val="435"/>
          <w:jc w:val="center"/>
        </w:trPr>
        <w:tc>
          <w:tcPr>
            <w:tcW w:w="511" w:type="dxa"/>
            <w:tcBorders>
              <w:top w:val="single" w:sz="4" w:space="0" w:color="auto"/>
              <w:left w:val="single" w:sz="4" w:space="0" w:color="auto"/>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720"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720"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2</w:t>
            </w:r>
          </w:p>
        </w:tc>
        <w:tc>
          <w:tcPr>
            <w:tcW w:w="6060"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Договоры займа</w:t>
            </w:r>
          </w:p>
        </w:tc>
        <w:tc>
          <w:tcPr>
            <w:tcW w:w="1275" w:type="dxa"/>
            <w:tcBorders>
              <w:top w:val="single" w:sz="4" w:space="0" w:color="auto"/>
              <w:left w:val="nil"/>
              <w:bottom w:val="single" w:sz="4" w:space="0" w:color="auto"/>
              <w:right w:val="single" w:sz="4" w:space="0" w:color="auto"/>
            </w:tcBorders>
            <w:noWrap/>
          </w:tcPr>
          <w:p w:rsidR="00143D29" w:rsidRPr="00143D29" w:rsidRDefault="00143D29" w:rsidP="00143D29">
            <w:pPr>
              <w:spacing w:after="0" w:line="240" w:lineRule="auto"/>
              <w:jc w:val="right"/>
              <w:rPr>
                <w:rFonts w:ascii="Times New Roman" w:hAnsi="Times New Roman"/>
              </w:rPr>
            </w:pPr>
            <w:r w:rsidRPr="00143D29">
              <w:rPr>
                <w:rFonts w:ascii="Times New Roman" w:hAnsi="Times New Roman"/>
                <w:color w:val="000000"/>
                <w:sz w:val="24"/>
                <w:szCs w:val="24"/>
              </w:rPr>
              <w:t>82175,0</w:t>
            </w:r>
          </w:p>
        </w:tc>
      </w:tr>
      <w:tr w:rsidR="00143D29" w:rsidRPr="00143D29" w:rsidTr="00143D29">
        <w:trPr>
          <w:trHeight w:val="435"/>
          <w:jc w:val="center"/>
        </w:trPr>
        <w:tc>
          <w:tcPr>
            <w:tcW w:w="511" w:type="dxa"/>
            <w:tcBorders>
              <w:top w:val="single" w:sz="4" w:space="0" w:color="auto"/>
              <w:left w:val="single" w:sz="4" w:space="0" w:color="auto"/>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rPr>
            </w:pPr>
            <w:r w:rsidRPr="00143D29">
              <w:rPr>
                <w:rFonts w:ascii="Times New Roman" w:hAnsi="Times New Roman"/>
                <w:color w:val="000000"/>
                <w:sz w:val="24"/>
                <w:szCs w:val="24"/>
              </w:rPr>
              <w:t>9</w:t>
            </w:r>
          </w:p>
        </w:tc>
        <w:tc>
          <w:tcPr>
            <w:tcW w:w="720"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rPr>
            </w:pPr>
          </w:p>
        </w:tc>
        <w:tc>
          <w:tcPr>
            <w:tcW w:w="720"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rPr>
            </w:pPr>
          </w:p>
        </w:tc>
        <w:tc>
          <w:tcPr>
            <w:tcW w:w="6060"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rPr>
            </w:pPr>
            <w:r w:rsidRPr="00143D29">
              <w:rPr>
                <w:rFonts w:ascii="Times New Roman" w:hAnsi="Times New Roman"/>
                <w:color w:val="000000"/>
                <w:sz w:val="24"/>
                <w:szCs w:val="24"/>
              </w:rPr>
              <w:t>Используемые остатки бюджетных средств</w:t>
            </w:r>
          </w:p>
        </w:tc>
        <w:tc>
          <w:tcPr>
            <w:tcW w:w="1275" w:type="dxa"/>
            <w:tcBorders>
              <w:top w:val="single" w:sz="4" w:space="0" w:color="auto"/>
              <w:left w:val="nil"/>
              <w:bottom w:val="single" w:sz="4" w:space="0" w:color="auto"/>
              <w:right w:val="single" w:sz="4" w:space="0" w:color="auto"/>
            </w:tcBorders>
            <w:noWrap/>
          </w:tcPr>
          <w:p w:rsidR="00143D29" w:rsidRPr="00143D29" w:rsidRDefault="00143D29" w:rsidP="00143D29">
            <w:pPr>
              <w:spacing w:after="0" w:line="240" w:lineRule="auto"/>
              <w:jc w:val="right"/>
              <w:rPr>
                <w:rFonts w:ascii="Times New Roman" w:hAnsi="Times New Roman"/>
              </w:rPr>
            </w:pPr>
            <w:r w:rsidRPr="00143D29">
              <w:rPr>
                <w:rFonts w:ascii="Times New Roman" w:hAnsi="Times New Roman"/>
                <w:color w:val="000000"/>
                <w:sz w:val="24"/>
                <w:szCs w:val="24"/>
              </w:rPr>
              <w:t>15577,6</w:t>
            </w:r>
          </w:p>
        </w:tc>
      </w:tr>
      <w:tr w:rsidR="00143D29" w:rsidRPr="00143D29" w:rsidTr="00143D29">
        <w:trPr>
          <w:trHeight w:val="435"/>
          <w:jc w:val="center"/>
        </w:trPr>
        <w:tc>
          <w:tcPr>
            <w:tcW w:w="511" w:type="dxa"/>
            <w:tcBorders>
              <w:top w:val="single" w:sz="4" w:space="0" w:color="auto"/>
              <w:left w:val="single" w:sz="4" w:space="0" w:color="auto"/>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rPr>
            </w:pPr>
          </w:p>
        </w:tc>
        <w:tc>
          <w:tcPr>
            <w:tcW w:w="720"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rPr>
            </w:pPr>
            <w:r w:rsidRPr="00143D29">
              <w:rPr>
                <w:rFonts w:ascii="Times New Roman" w:hAnsi="Times New Roman"/>
                <w:color w:val="000000"/>
                <w:sz w:val="24"/>
                <w:szCs w:val="24"/>
              </w:rPr>
              <w:t>01</w:t>
            </w:r>
          </w:p>
        </w:tc>
        <w:tc>
          <w:tcPr>
            <w:tcW w:w="720"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rPr>
            </w:pPr>
          </w:p>
        </w:tc>
        <w:tc>
          <w:tcPr>
            <w:tcW w:w="6060"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rPr>
            </w:pPr>
            <w:r w:rsidRPr="00143D29">
              <w:rPr>
                <w:rFonts w:ascii="Times New Roman" w:hAnsi="Times New Roman"/>
                <w:color w:val="000000"/>
                <w:sz w:val="24"/>
                <w:szCs w:val="24"/>
              </w:rPr>
              <w:t>Остатки бюджетных средств</w:t>
            </w:r>
          </w:p>
        </w:tc>
        <w:tc>
          <w:tcPr>
            <w:tcW w:w="1275" w:type="dxa"/>
            <w:tcBorders>
              <w:top w:val="single" w:sz="4" w:space="0" w:color="auto"/>
              <w:left w:val="nil"/>
              <w:bottom w:val="single" w:sz="4" w:space="0" w:color="auto"/>
              <w:right w:val="single" w:sz="4" w:space="0" w:color="auto"/>
            </w:tcBorders>
            <w:noWrap/>
          </w:tcPr>
          <w:p w:rsidR="00143D29" w:rsidRPr="00143D29" w:rsidRDefault="00143D29" w:rsidP="00143D29">
            <w:pPr>
              <w:spacing w:after="0" w:line="240" w:lineRule="auto"/>
              <w:jc w:val="right"/>
              <w:rPr>
                <w:rFonts w:ascii="Times New Roman" w:hAnsi="Times New Roman"/>
              </w:rPr>
            </w:pPr>
            <w:r w:rsidRPr="00143D29">
              <w:rPr>
                <w:rFonts w:ascii="Times New Roman" w:hAnsi="Times New Roman"/>
                <w:color w:val="000000"/>
                <w:sz w:val="24"/>
                <w:szCs w:val="24"/>
              </w:rPr>
              <w:t>15577,6</w:t>
            </w:r>
          </w:p>
        </w:tc>
      </w:tr>
      <w:tr w:rsidR="00143D29" w:rsidRPr="00143D29" w:rsidTr="00143D29">
        <w:trPr>
          <w:trHeight w:val="435"/>
          <w:jc w:val="center"/>
        </w:trPr>
        <w:tc>
          <w:tcPr>
            <w:tcW w:w="511" w:type="dxa"/>
            <w:tcBorders>
              <w:top w:val="single" w:sz="4" w:space="0" w:color="auto"/>
              <w:left w:val="single" w:sz="4" w:space="0" w:color="auto"/>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rPr>
            </w:pPr>
          </w:p>
        </w:tc>
        <w:tc>
          <w:tcPr>
            <w:tcW w:w="720"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rPr>
            </w:pPr>
          </w:p>
        </w:tc>
        <w:tc>
          <w:tcPr>
            <w:tcW w:w="720"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rPr>
            </w:pPr>
            <w:r w:rsidRPr="00143D29">
              <w:rPr>
                <w:rFonts w:ascii="Times New Roman" w:hAnsi="Times New Roman"/>
                <w:color w:val="000000"/>
                <w:sz w:val="24"/>
                <w:szCs w:val="24"/>
              </w:rPr>
              <w:t>1</w:t>
            </w:r>
          </w:p>
        </w:tc>
        <w:tc>
          <w:tcPr>
            <w:tcW w:w="6060" w:type="dxa"/>
            <w:tcBorders>
              <w:top w:val="single" w:sz="4" w:space="0" w:color="auto"/>
              <w:left w:val="nil"/>
              <w:bottom w:val="single" w:sz="4" w:space="0" w:color="auto"/>
              <w:right w:val="single" w:sz="4" w:space="0" w:color="auto"/>
            </w:tcBorders>
            <w:noWrap/>
            <w:vAlign w:val="bottom"/>
          </w:tcPr>
          <w:p w:rsidR="00143D29" w:rsidRPr="00143D29" w:rsidRDefault="00143D29" w:rsidP="00143D29">
            <w:pPr>
              <w:spacing w:after="0" w:line="240" w:lineRule="auto"/>
              <w:rPr>
                <w:rFonts w:ascii="Times New Roman" w:hAnsi="Times New Roman"/>
                <w:color w:val="000000"/>
                <w:sz w:val="24"/>
                <w:szCs w:val="24"/>
              </w:rPr>
            </w:pPr>
            <w:r w:rsidRPr="00143D29">
              <w:rPr>
                <w:rFonts w:ascii="Times New Roman" w:hAnsi="Times New Roman"/>
                <w:color w:val="000000"/>
                <w:sz w:val="24"/>
                <w:szCs w:val="24"/>
              </w:rPr>
              <w:t>Свободные остатки бюджетных средств</w:t>
            </w:r>
          </w:p>
        </w:tc>
        <w:tc>
          <w:tcPr>
            <w:tcW w:w="1275" w:type="dxa"/>
            <w:tcBorders>
              <w:top w:val="single" w:sz="4" w:space="0" w:color="auto"/>
              <w:left w:val="nil"/>
              <w:bottom w:val="single" w:sz="4" w:space="0" w:color="auto"/>
              <w:right w:val="single" w:sz="4" w:space="0" w:color="auto"/>
            </w:tcBorders>
            <w:noWrap/>
          </w:tcPr>
          <w:p w:rsidR="00143D29" w:rsidRPr="00143D29" w:rsidRDefault="00143D29" w:rsidP="00143D29">
            <w:pPr>
              <w:spacing w:after="0" w:line="240" w:lineRule="auto"/>
              <w:jc w:val="right"/>
              <w:rPr>
                <w:rFonts w:ascii="Times New Roman" w:hAnsi="Times New Roman"/>
              </w:rPr>
            </w:pPr>
            <w:r w:rsidRPr="00143D29">
              <w:rPr>
                <w:rFonts w:ascii="Times New Roman" w:hAnsi="Times New Roman"/>
                <w:color w:val="000000"/>
                <w:sz w:val="24"/>
                <w:szCs w:val="24"/>
              </w:rPr>
              <w:t>15577,6</w:t>
            </w:r>
          </w:p>
        </w:tc>
      </w:tr>
    </w:tbl>
    <w:p w:rsidR="00143D29" w:rsidRPr="00143D29" w:rsidRDefault="00143D29" w:rsidP="00143D29">
      <w:pPr>
        <w:spacing w:after="0" w:line="240" w:lineRule="auto"/>
        <w:rPr>
          <w:rFonts w:ascii="Times New Roman" w:hAnsi="Times New Roman"/>
          <w:color w:val="000000"/>
          <w:sz w:val="24"/>
          <w:szCs w:val="24"/>
          <w:lang w:eastAsia="en-US"/>
        </w:rPr>
      </w:pPr>
    </w:p>
    <w:p w:rsidR="00143D29" w:rsidRPr="00143D29" w:rsidRDefault="00143D29" w:rsidP="00143D29">
      <w:pPr>
        <w:spacing w:after="0" w:line="240" w:lineRule="auto"/>
        <w:rPr>
          <w:rFonts w:ascii="Times New Roman" w:hAnsi="Times New Roman"/>
          <w:color w:val="000000"/>
          <w:sz w:val="24"/>
          <w:szCs w:val="24"/>
          <w:lang w:eastAsia="en-US"/>
        </w:rPr>
      </w:pPr>
    </w:p>
    <w:p w:rsidR="00143D29" w:rsidRPr="00143D29" w:rsidRDefault="00143D29" w:rsidP="00143D29">
      <w:pPr>
        <w:spacing w:after="0" w:line="240" w:lineRule="auto"/>
        <w:rPr>
          <w:rFonts w:ascii="Times New Roman" w:hAnsi="Times New Roman"/>
          <w:color w:val="000000"/>
          <w:sz w:val="24"/>
          <w:szCs w:val="24"/>
          <w:lang w:eastAsia="en-US"/>
        </w:rPr>
      </w:pPr>
    </w:p>
    <w:p w:rsidR="00143D29" w:rsidRPr="00143D29" w:rsidRDefault="00143D29" w:rsidP="00143D29">
      <w:pPr>
        <w:spacing w:after="0" w:line="240" w:lineRule="auto"/>
        <w:rPr>
          <w:rFonts w:ascii="Times New Roman" w:hAnsi="Times New Roman"/>
          <w:color w:val="000000"/>
          <w:sz w:val="24"/>
          <w:szCs w:val="24"/>
          <w:lang w:eastAsia="en-US"/>
        </w:rPr>
      </w:pPr>
    </w:p>
    <w:p w:rsidR="00143D29" w:rsidRPr="00143D29" w:rsidRDefault="00143D29" w:rsidP="00143D29">
      <w:pPr>
        <w:spacing w:after="0" w:line="240" w:lineRule="auto"/>
        <w:rPr>
          <w:rFonts w:ascii="Times New Roman" w:hAnsi="Times New Roman"/>
          <w:color w:val="000000"/>
          <w:sz w:val="24"/>
          <w:szCs w:val="24"/>
          <w:lang w:eastAsia="en-US"/>
        </w:rPr>
      </w:pPr>
    </w:p>
    <w:p w:rsidR="00143D29" w:rsidRPr="00143D29" w:rsidRDefault="00143D29" w:rsidP="00143D29">
      <w:pPr>
        <w:spacing w:after="0" w:line="240" w:lineRule="auto"/>
        <w:rPr>
          <w:rFonts w:ascii="Times New Roman" w:hAnsi="Times New Roman"/>
          <w:color w:val="000000"/>
          <w:sz w:val="24"/>
          <w:szCs w:val="24"/>
          <w:lang w:eastAsia="en-US"/>
        </w:rPr>
      </w:pPr>
    </w:p>
    <w:p w:rsidR="00143D29" w:rsidRPr="00143D29" w:rsidRDefault="00143D29" w:rsidP="00143D29">
      <w:pPr>
        <w:spacing w:after="0" w:line="240" w:lineRule="auto"/>
        <w:rPr>
          <w:rFonts w:ascii="Times New Roman" w:hAnsi="Times New Roman"/>
          <w:color w:val="000000"/>
          <w:sz w:val="24"/>
          <w:szCs w:val="24"/>
          <w:lang w:eastAsia="en-US"/>
        </w:rPr>
      </w:pPr>
    </w:p>
    <w:p w:rsidR="00143D29" w:rsidRPr="00143D29" w:rsidRDefault="00143D29" w:rsidP="00143D29">
      <w:pPr>
        <w:spacing w:after="0" w:line="240" w:lineRule="auto"/>
        <w:rPr>
          <w:rFonts w:ascii="Times New Roman" w:hAnsi="Times New Roman"/>
          <w:color w:val="000000"/>
          <w:sz w:val="24"/>
          <w:szCs w:val="24"/>
          <w:lang w:eastAsia="en-US"/>
        </w:rPr>
      </w:pPr>
    </w:p>
    <w:p w:rsidR="00143D29" w:rsidRPr="00143D29" w:rsidRDefault="00143D29" w:rsidP="00143D29">
      <w:pPr>
        <w:spacing w:after="0" w:line="240" w:lineRule="auto"/>
        <w:rPr>
          <w:rFonts w:ascii="Times New Roman" w:hAnsi="Times New Roman"/>
          <w:color w:val="000000"/>
          <w:sz w:val="24"/>
          <w:szCs w:val="24"/>
          <w:lang w:eastAsia="en-US"/>
        </w:rPr>
      </w:pPr>
    </w:p>
    <w:p w:rsidR="00143D29" w:rsidRPr="00143D29" w:rsidRDefault="00143D29" w:rsidP="00143D29">
      <w:pPr>
        <w:spacing w:after="0" w:line="240" w:lineRule="auto"/>
        <w:rPr>
          <w:rFonts w:ascii="Times New Roman" w:hAnsi="Times New Roman"/>
          <w:color w:val="000000"/>
          <w:sz w:val="24"/>
          <w:szCs w:val="24"/>
          <w:lang w:eastAsia="en-US"/>
        </w:rPr>
      </w:pPr>
    </w:p>
    <w:p w:rsidR="00143D29" w:rsidRPr="00143D29" w:rsidRDefault="00143D29" w:rsidP="00143D29">
      <w:pPr>
        <w:spacing w:after="0" w:line="240" w:lineRule="auto"/>
        <w:rPr>
          <w:rFonts w:ascii="Times New Roman" w:hAnsi="Times New Roman"/>
          <w:color w:val="000000"/>
          <w:sz w:val="24"/>
          <w:szCs w:val="24"/>
          <w:lang w:eastAsia="en-US"/>
        </w:rPr>
      </w:pPr>
    </w:p>
    <w:p w:rsidR="00143D29" w:rsidRPr="00143D29" w:rsidRDefault="00143D29" w:rsidP="00143D29">
      <w:pPr>
        <w:spacing w:after="0" w:line="240" w:lineRule="auto"/>
        <w:rPr>
          <w:rFonts w:ascii="Times New Roman" w:hAnsi="Times New Roman"/>
          <w:color w:val="000000"/>
          <w:sz w:val="24"/>
          <w:szCs w:val="24"/>
          <w:lang w:eastAsia="en-US"/>
        </w:rPr>
      </w:pPr>
    </w:p>
    <w:p w:rsidR="00143D29" w:rsidRPr="00143D29" w:rsidRDefault="00143D29" w:rsidP="00143D29">
      <w:pPr>
        <w:spacing w:after="0" w:line="240" w:lineRule="auto"/>
        <w:rPr>
          <w:rFonts w:ascii="Times New Roman" w:hAnsi="Times New Roman"/>
          <w:color w:val="000000"/>
          <w:sz w:val="24"/>
          <w:szCs w:val="24"/>
          <w:lang w:eastAsia="en-US"/>
        </w:rPr>
      </w:pPr>
    </w:p>
    <w:p w:rsidR="00143D29" w:rsidRPr="00143D29" w:rsidRDefault="00143D29" w:rsidP="00143D29">
      <w:pPr>
        <w:spacing w:after="0" w:line="240" w:lineRule="auto"/>
        <w:rPr>
          <w:rFonts w:ascii="Times New Roman" w:hAnsi="Times New Roman"/>
          <w:color w:val="000000"/>
          <w:sz w:val="24"/>
          <w:szCs w:val="24"/>
          <w:lang w:eastAsia="en-US"/>
        </w:rPr>
      </w:pPr>
    </w:p>
    <w:p w:rsidR="00143D29" w:rsidRPr="00143D29" w:rsidRDefault="00143D29" w:rsidP="00143D29">
      <w:pPr>
        <w:spacing w:after="0" w:line="240" w:lineRule="auto"/>
        <w:rPr>
          <w:rFonts w:ascii="Times New Roman" w:hAnsi="Times New Roman"/>
          <w:color w:val="000000"/>
          <w:sz w:val="24"/>
          <w:szCs w:val="24"/>
          <w:lang w:eastAsia="en-US"/>
        </w:rPr>
      </w:pPr>
    </w:p>
    <w:p w:rsidR="00143D29" w:rsidRPr="00143D29" w:rsidRDefault="00143D29" w:rsidP="00143D29">
      <w:pPr>
        <w:spacing w:after="0" w:line="240" w:lineRule="auto"/>
        <w:rPr>
          <w:rFonts w:ascii="Times New Roman" w:hAnsi="Times New Roman"/>
          <w:color w:val="000000"/>
          <w:sz w:val="24"/>
          <w:szCs w:val="24"/>
          <w:lang w:eastAsia="en-US"/>
        </w:rPr>
      </w:pPr>
    </w:p>
    <w:p w:rsidR="00143D29" w:rsidRPr="00143D29" w:rsidRDefault="00143D29" w:rsidP="00143D29">
      <w:pPr>
        <w:spacing w:after="0" w:line="240" w:lineRule="auto"/>
        <w:rPr>
          <w:rFonts w:ascii="Times New Roman" w:hAnsi="Times New Roman"/>
          <w:color w:val="000000"/>
          <w:sz w:val="24"/>
          <w:szCs w:val="24"/>
          <w:lang w:eastAsia="en-US"/>
        </w:rPr>
      </w:pPr>
    </w:p>
    <w:p w:rsidR="00143D29" w:rsidRPr="00143D29" w:rsidRDefault="00143D29" w:rsidP="00143D29">
      <w:pPr>
        <w:spacing w:after="0" w:line="240" w:lineRule="auto"/>
        <w:rPr>
          <w:rFonts w:ascii="Times New Roman" w:hAnsi="Times New Roman"/>
          <w:color w:val="000000"/>
          <w:sz w:val="24"/>
          <w:szCs w:val="24"/>
          <w:lang w:eastAsia="en-US"/>
        </w:rPr>
      </w:pPr>
    </w:p>
    <w:p w:rsidR="00143D29" w:rsidRPr="00143D29" w:rsidRDefault="00143D29" w:rsidP="00143D29">
      <w:pPr>
        <w:spacing w:after="0" w:line="240" w:lineRule="auto"/>
        <w:rPr>
          <w:rFonts w:ascii="Times New Roman" w:hAnsi="Times New Roman"/>
          <w:color w:val="000000"/>
          <w:sz w:val="24"/>
          <w:szCs w:val="24"/>
          <w:lang w:eastAsia="en-US"/>
        </w:rPr>
      </w:pPr>
    </w:p>
    <w:p w:rsidR="00143D29" w:rsidRPr="00143D29" w:rsidRDefault="00143D29" w:rsidP="00143D29">
      <w:pPr>
        <w:spacing w:after="0" w:line="240" w:lineRule="auto"/>
        <w:rPr>
          <w:rFonts w:ascii="Times New Roman" w:hAnsi="Times New Roman"/>
          <w:color w:val="000000"/>
          <w:sz w:val="24"/>
          <w:szCs w:val="24"/>
          <w:lang w:eastAsia="en-US"/>
        </w:rPr>
      </w:pPr>
    </w:p>
    <w:p w:rsidR="00143D29" w:rsidRPr="00143D29" w:rsidRDefault="00143D29" w:rsidP="00143D29">
      <w:pPr>
        <w:spacing w:after="0" w:line="240" w:lineRule="auto"/>
        <w:rPr>
          <w:rFonts w:ascii="Times New Roman" w:hAnsi="Times New Roman"/>
          <w:color w:val="000000"/>
          <w:sz w:val="24"/>
          <w:szCs w:val="24"/>
          <w:lang w:eastAsia="en-US"/>
        </w:rPr>
      </w:pPr>
    </w:p>
    <w:p w:rsidR="00143D29" w:rsidRPr="00143D29" w:rsidRDefault="00143D29" w:rsidP="00143D29">
      <w:pPr>
        <w:spacing w:after="0" w:line="240" w:lineRule="auto"/>
        <w:rPr>
          <w:rFonts w:ascii="Times New Roman" w:hAnsi="Times New Roman"/>
          <w:color w:val="000000"/>
          <w:sz w:val="24"/>
          <w:szCs w:val="24"/>
          <w:lang w:eastAsia="en-US"/>
        </w:rPr>
      </w:pPr>
    </w:p>
    <w:p w:rsidR="00143D29" w:rsidRPr="00143D29" w:rsidRDefault="00143D29" w:rsidP="00143D29">
      <w:pPr>
        <w:spacing w:after="0" w:line="240" w:lineRule="auto"/>
        <w:rPr>
          <w:rFonts w:ascii="Times New Roman" w:hAnsi="Times New Roman"/>
          <w:color w:val="000000"/>
          <w:sz w:val="24"/>
          <w:szCs w:val="24"/>
          <w:lang w:eastAsia="en-US"/>
        </w:rPr>
      </w:pPr>
    </w:p>
    <w:p w:rsidR="00143D29" w:rsidRPr="00143D29" w:rsidRDefault="00143D29" w:rsidP="00143D29">
      <w:pPr>
        <w:spacing w:after="0" w:line="240" w:lineRule="auto"/>
        <w:rPr>
          <w:rFonts w:ascii="Times New Roman" w:hAnsi="Times New Roman"/>
          <w:color w:val="000000"/>
          <w:sz w:val="24"/>
          <w:szCs w:val="24"/>
          <w:lang w:eastAsia="en-US"/>
        </w:rPr>
      </w:pPr>
    </w:p>
    <w:p w:rsidR="00143D29" w:rsidRPr="00143D29" w:rsidRDefault="00143D29" w:rsidP="00143D29">
      <w:pPr>
        <w:spacing w:after="0" w:line="240" w:lineRule="auto"/>
        <w:rPr>
          <w:rFonts w:ascii="Times New Roman" w:hAnsi="Times New Roman"/>
          <w:color w:val="000000"/>
          <w:sz w:val="24"/>
          <w:szCs w:val="24"/>
          <w:lang w:eastAsia="en-US"/>
        </w:rPr>
      </w:pPr>
    </w:p>
    <w:p w:rsidR="00143D29" w:rsidRPr="00143D29" w:rsidRDefault="00143D29" w:rsidP="00143D29">
      <w:pPr>
        <w:spacing w:after="0" w:line="240" w:lineRule="auto"/>
        <w:rPr>
          <w:rFonts w:ascii="Times New Roman" w:hAnsi="Times New Roman"/>
          <w:color w:val="000000"/>
          <w:sz w:val="24"/>
          <w:szCs w:val="24"/>
          <w:lang w:eastAsia="en-US"/>
        </w:rPr>
      </w:pPr>
    </w:p>
    <w:p w:rsidR="00143D29" w:rsidRPr="00143D29" w:rsidRDefault="00143D29" w:rsidP="00143D29">
      <w:pPr>
        <w:spacing w:after="0" w:line="240" w:lineRule="auto"/>
        <w:rPr>
          <w:rFonts w:ascii="Times New Roman" w:hAnsi="Times New Roman"/>
          <w:color w:val="000000"/>
          <w:sz w:val="24"/>
          <w:szCs w:val="24"/>
          <w:lang w:eastAsia="en-US"/>
        </w:rPr>
      </w:pPr>
    </w:p>
    <w:p w:rsidR="00143D29" w:rsidRPr="00143D29" w:rsidRDefault="00143D29" w:rsidP="00143D29">
      <w:pPr>
        <w:spacing w:after="0" w:line="240" w:lineRule="auto"/>
        <w:rPr>
          <w:rFonts w:ascii="Times New Roman" w:hAnsi="Times New Roman"/>
          <w:color w:val="000000"/>
          <w:sz w:val="24"/>
          <w:szCs w:val="24"/>
          <w:lang w:eastAsia="en-US"/>
        </w:rPr>
      </w:pPr>
    </w:p>
    <w:p w:rsidR="00143D29" w:rsidRPr="00143D29" w:rsidRDefault="00143D29" w:rsidP="00143D29">
      <w:pPr>
        <w:spacing w:after="0" w:line="240" w:lineRule="auto"/>
        <w:rPr>
          <w:rFonts w:ascii="Times New Roman" w:hAnsi="Times New Roman"/>
          <w:color w:val="000000"/>
          <w:sz w:val="24"/>
          <w:szCs w:val="24"/>
          <w:lang w:eastAsia="en-US"/>
        </w:rPr>
      </w:pPr>
    </w:p>
    <w:p w:rsidR="00143D29" w:rsidRPr="00143D29" w:rsidRDefault="00143D29" w:rsidP="00143D29">
      <w:pPr>
        <w:spacing w:after="0" w:line="240" w:lineRule="auto"/>
        <w:rPr>
          <w:rFonts w:ascii="Times New Roman" w:hAnsi="Times New Roman"/>
          <w:color w:val="000000"/>
          <w:sz w:val="24"/>
          <w:szCs w:val="24"/>
          <w:lang w:eastAsia="en-US"/>
        </w:rPr>
      </w:pPr>
    </w:p>
    <w:p w:rsidR="00143D29" w:rsidRPr="00143D29" w:rsidRDefault="00143D29" w:rsidP="00143D29">
      <w:pPr>
        <w:spacing w:after="0" w:line="240" w:lineRule="auto"/>
        <w:rPr>
          <w:rFonts w:ascii="Times New Roman" w:hAnsi="Times New Roman"/>
          <w:color w:val="000000"/>
          <w:sz w:val="24"/>
          <w:szCs w:val="24"/>
          <w:lang w:eastAsia="en-US"/>
        </w:rPr>
      </w:pPr>
    </w:p>
    <w:p w:rsidR="00143D29" w:rsidRDefault="00143D29" w:rsidP="00143D29">
      <w:pPr>
        <w:spacing w:after="0" w:line="240" w:lineRule="auto"/>
        <w:rPr>
          <w:rFonts w:ascii="Times New Roman" w:hAnsi="Times New Roman"/>
          <w:color w:val="000000"/>
          <w:sz w:val="24"/>
          <w:szCs w:val="24"/>
          <w:lang w:eastAsia="en-US"/>
        </w:rPr>
      </w:pPr>
    </w:p>
    <w:p w:rsidR="001F1E69" w:rsidRPr="00143D29" w:rsidRDefault="001F1E69" w:rsidP="00143D29">
      <w:pPr>
        <w:spacing w:after="0" w:line="240" w:lineRule="auto"/>
        <w:rPr>
          <w:rFonts w:ascii="Times New Roman" w:hAnsi="Times New Roman"/>
          <w:color w:val="000000"/>
          <w:sz w:val="24"/>
          <w:szCs w:val="24"/>
          <w:lang w:eastAsia="en-US"/>
        </w:rPr>
      </w:pPr>
    </w:p>
    <w:p w:rsidR="00143D29" w:rsidRPr="00143D29" w:rsidRDefault="00143D29" w:rsidP="00143D29">
      <w:pPr>
        <w:spacing w:after="0" w:line="240" w:lineRule="auto"/>
        <w:rPr>
          <w:rFonts w:ascii="Times New Roman" w:hAnsi="Times New Roman"/>
          <w:color w:val="000000"/>
          <w:sz w:val="24"/>
          <w:szCs w:val="24"/>
          <w:lang w:eastAsia="en-US"/>
        </w:rPr>
      </w:pPr>
    </w:p>
    <w:p w:rsidR="00143D29" w:rsidRPr="00143D29" w:rsidRDefault="00143D29" w:rsidP="00143D29">
      <w:pPr>
        <w:spacing w:after="0" w:line="240" w:lineRule="auto"/>
        <w:rPr>
          <w:rFonts w:ascii="Times New Roman" w:hAnsi="Times New Roman"/>
          <w:color w:val="000000"/>
          <w:sz w:val="24"/>
          <w:szCs w:val="24"/>
          <w:lang w:eastAsia="en-US"/>
        </w:rPr>
      </w:pPr>
    </w:p>
    <w:p w:rsidR="00143D29" w:rsidRPr="00143D29" w:rsidRDefault="00143D29" w:rsidP="00143D29">
      <w:pPr>
        <w:spacing w:after="0" w:line="240" w:lineRule="auto"/>
        <w:rPr>
          <w:rFonts w:ascii="Times New Roman" w:hAnsi="Times New Roman"/>
          <w:color w:val="000000"/>
          <w:sz w:val="24"/>
          <w:szCs w:val="24"/>
          <w:lang w:eastAsia="en-US"/>
        </w:rPr>
      </w:pPr>
    </w:p>
    <w:p w:rsidR="00143D29" w:rsidRPr="00143D29" w:rsidRDefault="00143D29" w:rsidP="00143D29">
      <w:pPr>
        <w:spacing w:after="0" w:line="240" w:lineRule="auto"/>
        <w:rPr>
          <w:rFonts w:ascii="Times New Roman" w:hAnsi="Times New Roman"/>
          <w:color w:val="000000"/>
          <w:sz w:val="24"/>
          <w:szCs w:val="24"/>
          <w:lang w:eastAsia="en-US"/>
        </w:rPr>
      </w:pPr>
    </w:p>
    <w:p w:rsidR="00143D29" w:rsidRPr="00143D29" w:rsidRDefault="00143D29" w:rsidP="00143D29">
      <w:pPr>
        <w:spacing w:after="0" w:line="240" w:lineRule="auto"/>
        <w:rPr>
          <w:rFonts w:ascii="Times New Roman" w:hAnsi="Times New Roman"/>
          <w:color w:val="000000"/>
          <w:sz w:val="24"/>
          <w:szCs w:val="24"/>
          <w:lang w:eastAsia="en-US"/>
        </w:rPr>
      </w:pPr>
    </w:p>
    <w:p w:rsidR="00143D29" w:rsidRPr="00143D29" w:rsidRDefault="00143D29" w:rsidP="00143D29">
      <w:pPr>
        <w:spacing w:after="0" w:line="240" w:lineRule="auto"/>
        <w:rPr>
          <w:rFonts w:ascii="Times New Roman" w:hAnsi="Times New Roman"/>
          <w:color w:val="000000"/>
          <w:sz w:val="24"/>
          <w:szCs w:val="24"/>
          <w:lang w:eastAsia="en-US"/>
        </w:rPr>
      </w:pPr>
    </w:p>
    <w:tbl>
      <w:tblPr>
        <w:tblW w:w="10203" w:type="dxa"/>
        <w:tblInd w:w="-58" w:type="dxa"/>
        <w:tblBorders>
          <w:top w:val="outset" w:sz="6" w:space="0" w:color="000000"/>
          <w:left w:val="outset" w:sz="6" w:space="0" w:color="000000"/>
          <w:bottom w:val="outset" w:sz="6" w:space="0" w:color="000000"/>
          <w:right w:val="outset" w:sz="6" w:space="0" w:color="000000"/>
        </w:tblBorders>
        <w:tblLayout w:type="fixed"/>
        <w:tblCellMar>
          <w:top w:w="60" w:type="dxa"/>
          <w:left w:w="60" w:type="dxa"/>
          <w:bottom w:w="60" w:type="dxa"/>
          <w:right w:w="60" w:type="dxa"/>
        </w:tblCellMar>
        <w:tblLook w:val="00A0" w:firstRow="1" w:lastRow="0" w:firstColumn="1" w:lastColumn="0" w:noHBand="0" w:noVBand="0"/>
      </w:tblPr>
      <w:tblGrid>
        <w:gridCol w:w="568"/>
        <w:gridCol w:w="404"/>
        <w:gridCol w:w="485"/>
        <w:gridCol w:w="485"/>
        <w:gridCol w:w="7107"/>
        <w:gridCol w:w="1154"/>
      </w:tblGrid>
      <w:tr w:rsidR="00143D29" w:rsidRPr="00143D29" w:rsidTr="00143D29">
        <w:tc>
          <w:tcPr>
            <w:tcW w:w="9049" w:type="dxa"/>
            <w:gridSpan w:val="5"/>
            <w:tcBorders>
              <w:top w:val="outset" w:sz="6" w:space="0" w:color="000000"/>
              <w:bottom w:val="outset" w:sz="6" w:space="0" w:color="000000"/>
              <w:right w:val="outset" w:sz="6" w:space="0" w:color="000000"/>
            </w:tcBorders>
          </w:tcPr>
          <w:p w:rsidR="00143D29" w:rsidRPr="00143D29" w:rsidRDefault="00143D29" w:rsidP="00143D29">
            <w:pPr>
              <w:pStyle w:val="a4"/>
              <w:rPr>
                <w:rFonts w:ascii="Times New Roman" w:hAnsi="Times New Roman" w:cs="Times New Roman"/>
                <w:color w:val="000000"/>
              </w:rPr>
            </w:pPr>
            <w:r w:rsidRPr="00143D29">
              <w:rPr>
                <w:rFonts w:ascii="Times New Roman" w:hAnsi="Times New Roman" w:cs="Times New Roman"/>
                <w:color w:val="000000"/>
              </w:rPr>
              <w:lastRenderedPageBreak/>
              <w:t>Функциональная группа </w:t>
            </w:r>
          </w:p>
        </w:tc>
        <w:tc>
          <w:tcPr>
            <w:tcW w:w="1154" w:type="dxa"/>
            <w:vMerge w:val="restart"/>
            <w:tcBorders>
              <w:top w:val="outset" w:sz="6" w:space="0" w:color="000000"/>
              <w:left w:val="outset" w:sz="6" w:space="0" w:color="000000"/>
              <w:bottom w:val="outset" w:sz="6" w:space="0" w:color="000000"/>
            </w:tcBorders>
          </w:tcPr>
          <w:p w:rsidR="00143D29" w:rsidRPr="00143D29" w:rsidRDefault="00143D29" w:rsidP="001F1E69">
            <w:pPr>
              <w:pStyle w:val="a4"/>
              <w:ind w:firstLine="0"/>
              <w:rPr>
                <w:rFonts w:ascii="Times New Roman" w:hAnsi="Times New Roman" w:cs="Times New Roman"/>
                <w:color w:val="000000"/>
              </w:rPr>
            </w:pPr>
            <w:bookmarkStart w:id="0" w:name="_GoBack"/>
            <w:bookmarkEnd w:id="0"/>
            <w:r w:rsidRPr="00143D29">
              <w:rPr>
                <w:rFonts w:ascii="Times New Roman" w:hAnsi="Times New Roman" w:cs="Times New Roman"/>
                <w:color w:val="000000"/>
              </w:rPr>
              <w:t>Сумма (тысяч тенге)</w:t>
            </w:r>
            <w:r w:rsidRPr="00143D29">
              <w:rPr>
                <w:rFonts w:ascii="Times New Roman" w:hAnsi="Times New Roman" w:cs="Times New Roman"/>
                <w:color w:val="000000"/>
              </w:rPr>
              <w:br/>
              <w:t> </w:t>
            </w:r>
          </w:p>
        </w:tc>
      </w:tr>
      <w:tr w:rsidR="00143D29" w:rsidRPr="00143D29" w:rsidTr="00143D29">
        <w:tc>
          <w:tcPr>
            <w:tcW w:w="568" w:type="dxa"/>
            <w:tcBorders>
              <w:top w:val="outset" w:sz="6" w:space="0" w:color="000000"/>
              <w:bottom w:val="outset" w:sz="6" w:space="0" w:color="000000"/>
              <w:right w:val="outset" w:sz="6" w:space="0" w:color="000000"/>
            </w:tcBorders>
          </w:tcPr>
          <w:p w:rsidR="00143D29" w:rsidRPr="00143D29" w:rsidRDefault="00143D29" w:rsidP="00143D29">
            <w:pPr>
              <w:pStyle w:val="a4"/>
              <w:rPr>
                <w:rFonts w:ascii="Times New Roman" w:hAnsi="Times New Roman" w:cs="Times New Roman"/>
                <w:color w:val="000000"/>
              </w:rPr>
            </w:pPr>
            <w:r w:rsidRPr="00143D29">
              <w:rPr>
                <w:rFonts w:ascii="Times New Roman" w:hAnsi="Times New Roman" w:cs="Times New Roman"/>
                <w:color w:val="000000"/>
              </w:rPr>
              <w:t>  </w:t>
            </w:r>
          </w:p>
        </w:tc>
        <w:tc>
          <w:tcPr>
            <w:tcW w:w="8481" w:type="dxa"/>
            <w:gridSpan w:val="4"/>
            <w:tcBorders>
              <w:top w:val="outset" w:sz="6" w:space="0" w:color="000000"/>
              <w:left w:val="outset" w:sz="6" w:space="0" w:color="000000"/>
              <w:bottom w:val="outset" w:sz="6" w:space="0" w:color="000000"/>
              <w:right w:val="outset" w:sz="6" w:space="0" w:color="000000"/>
            </w:tcBorders>
          </w:tcPr>
          <w:p w:rsidR="00143D29" w:rsidRPr="00143D29" w:rsidRDefault="00143D29" w:rsidP="00143D29">
            <w:pPr>
              <w:pStyle w:val="a4"/>
              <w:rPr>
                <w:rFonts w:ascii="Times New Roman" w:hAnsi="Times New Roman" w:cs="Times New Roman"/>
                <w:color w:val="000000"/>
              </w:rPr>
            </w:pPr>
            <w:r w:rsidRPr="00143D29">
              <w:rPr>
                <w:rFonts w:ascii="Times New Roman" w:hAnsi="Times New Roman" w:cs="Times New Roman"/>
                <w:color w:val="000000"/>
              </w:rPr>
              <w:t>Функциональная подгруппа</w:t>
            </w:r>
          </w:p>
        </w:tc>
        <w:tc>
          <w:tcPr>
            <w:tcW w:w="1154" w:type="dxa"/>
            <w:vMerge/>
            <w:tcBorders>
              <w:top w:val="outset" w:sz="6" w:space="0" w:color="000000"/>
              <w:left w:val="outset" w:sz="6" w:space="0" w:color="000000"/>
              <w:bottom w:val="outset" w:sz="6" w:space="0" w:color="000000"/>
            </w:tcBorders>
            <w:vAlign w:val="center"/>
          </w:tcPr>
          <w:p w:rsidR="00143D29" w:rsidRPr="00143D29" w:rsidRDefault="00143D29" w:rsidP="00143D29">
            <w:pPr>
              <w:spacing w:after="0" w:line="240" w:lineRule="auto"/>
              <w:rPr>
                <w:rFonts w:ascii="Times New Roman" w:hAnsi="Times New Roman"/>
                <w:color w:val="000000"/>
                <w:sz w:val="24"/>
                <w:szCs w:val="24"/>
              </w:rPr>
            </w:pPr>
          </w:p>
        </w:tc>
      </w:tr>
      <w:tr w:rsidR="00143D29" w:rsidRPr="00143D29" w:rsidTr="00143D29">
        <w:tc>
          <w:tcPr>
            <w:tcW w:w="568" w:type="dxa"/>
            <w:tcBorders>
              <w:top w:val="outset" w:sz="6" w:space="0" w:color="000000"/>
              <w:bottom w:val="outset" w:sz="6" w:space="0" w:color="000000"/>
              <w:right w:val="outset" w:sz="6" w:space="0" w:color="000000"/>
            </w:tcBorders>
          </w:tcPr>
          <w:p w:rsidR="00143D29" w:rsidRPr="00143D29" w:rsidRDefault="00143D29" w:rsidP="00143D29">
            <w:pPr>
              <w:pStyle w:val="a4"/>
              <w:rPr>
                <w:rFonts w:ascii="Times New Roman" w:hAnsi="Times New Roman" w:cs="Times New Roman"/>
                <w:color w:val="000000"/>
              </w:rPr>
            </w:pPr>
            <w:r w:rsidRPr="00143D29">
              <w:rPr>
                <w:rFonts w:ascii="Times New Roman" w:hAnsi="Times New Roman" w:cs="Times New Roman"/>
                <w:color w:val="000000"/>
              </w:rPr>
              <w:t> </w:t>
            </w:r>
          </w:p>
        </w:tc>
        <w:tc>
          <w:tcPr>
            <w:tcW w:w="404" w:type="dxa"/>
            <w:tcBorders>
              <w:top w:val="outset" w:sz="6" w:space="0" w:color="000000"/>
              <w:left w:val="outset" w:sz="6" w:space="0" w:color="000000"/>
              <w:bottom w:val="outset" w:sz="6" w:space="0" w:color="000000"/>
              <w:right w:val="outset" w:sz="6" w:space="0" w:color="000000"/>
            </w:tcBorders>
          </w:tcPr>
          <w:p w:rsidR="00143D29" w:rsidRPr="00143D29" w:rsidRDefault="00143D29" w:rsidP="00143D29">
            <w:pPr>
              <w:pStyle w:val="a4"/>
              <w:rPr>
                <w:rFonts w:ascii="Times New Roman" w:hAnsi="Times New Roman" w:cs="Times New Roman"/>
                <w:color w:val="000000"/>
              </w:rPr>
            </w:pPr>
          </w:p>
        </w:tc>
        <w:tc>
          <w:tcPr>
            <w:tcW w:w="8077" w:type="dxa"/>
            <w:gridSpan w:val="3"/>
            <w:tcBorders>
              <w:top w:val="outset" w:sz="6" w:space="0" w:color="000000"/>
              <w:left w:val="outset" w:sz="6" w:space="0" w:color="000000"/>
              <w:bottom w:val="outset" w:sz="6" w:space="0" w:color="000000"/>
              <w:right w:val="outset" w:sz="6" w:space="0" w:color="000000"/>
            </w:tcBorders>
          </w:tcPr>
          <w:p w:rsidR="00143D29" w:rsidRPr="00143D29" w:rsidRDefault="00143D29" w:rsidP="00143D29">
            <w:pPr>
              <w:pStyle w:val="a4"/>
              <w:rPr>
                <w:rFonts w:ascii="Times New Roman" w:hAnsi="Times New Roman" w:cs="Times New Roman"/>
                <w:color w:val="000000"/>
              </w:rPr>
            </w:pPr>
            <w:r w:rsidRPr="00143D29">
              <w:rPr>
                <w:rFonts w:ascii="Times New Roman" w:hAnsi="Times New Roman" w:cs="Times New Roman"/>
                <w:color w:val="000000"/>
              </w:rPr>
              <w:t>Администратор бюджетных программ</w:t>
            </w:r>
          </w:p>
        </w:tc>
        <w:tc>
          <w:tcPr>
            <w:tcW w:w="1154" w:type="dxa"/>
            <w:vMerge/>
            <w:tcBorders>
              <w:top w:val="outset" w:sz="6" w:space="0" w:color="000000"/>
              <w:left w:val="outset" w:sz="6" w:space="0" w:color="000000"/>
              <w:bottom w:val="outset" w:sz="6" w:space="0" w:color="000000"/>
            </w:tcBorders>
            <w:vAlign w:val="center"/>
          </w:tcPr>
          <w:p w:rsidR="00143D29" w:rsidRPr="00143D29" w:rsidRDefault="00143D29" w:rsidP="00143D29">
            <w:pPr>
              <w:spacing w:after="0" w:line="240" w:lineRule="auto"/>
              <w:rPr>
                <w:rFonts w:ascii="Times New Roman" w:hAnsi="Times New Roman"/>
                <w:color w:val="000000"/>
                <w:sz w:val="24"/>
                <w:szCs w:val="24"/>
              </w:rPr>
            </w:pPr>
          </w:p>
        </w:tc>
      </w:tr>
      <w:tr w:rsidR="00143D29" w:rsidRPr="00143D29" w:rsidTr="00143D29">
        <w:tc>
          <w:tcPr>
            <w:tcW w:w="568" w:type="dxa"/>
            <w:tcBorders>
              <w:top w:val="outset" w:sz="6" w:space="0" w:color="000000"/>
              <w:bottom w:val="outset" w:sz="6" w:space="0" w:color="000000"/>
              <w:right w:val="outset" w:sz="6" w:space="0" w:color="000000"/>
            </w:tcBorders>
          </w:tcPr>
          <w:p w:rsidR="00143D29" w:rsidRPr="00143D29" w:rsidRDefault="00143D29" w:rsidP="00143D29">
            <w:pPr>
              <w:pStyle w:val="a4"/>
              <w:rPr>
                <w:rFonts w:ascii="Times New Roman" w:hAnsi="Times New Roman" w:cs="Times New Roman"/>
                <w:color w:val="000000"/>
              </w:rPr>
            </w:pPr>
            <w:r w:rsidRPr="00143D29">
              <w:rPr>
                <w:rFonts w:ascii="Times New Roman" w:hAnsi="Times New Roman" w:cs="Times New Roman"/>
                <w:color w:val="000000"/>
              </w:rPr>
              <w:t> </w:t>
            </w:r>
          </w:p>
        </w:tc>
        <w:tc>
          <w:tcPr>
            <w:tcW w:w="404" w:type="dxa"/>
            <w:tcBorders>
              <w:top w:val="outset" w:sz="6" w:space="0" w:color="000000"/>
              <w:left w:val="outset" w:sz="6" w:space="0" w:color="000000"/>
              <w:bottom w:val="outset" w:sz="6" w:space="0" w:color="000000"/>
              <w:right w:val="outset" w:sz="6" w:space="0" w:color="000000"/>
            </w:tcBorders>
          </w:tcPr>
          <w:p w:rsidR="00143D29" w:rsidRPr="00143D29" w:rsidRDefault="00143D29" w:rsidP="00143D29">
            <w:pPr>
              <w:pStyle w:val="a4"/>
              <w:rPr>
                <w:rFonts w:ascii="Times New Roman" w:hAnsi="Times New Roman" w:cs="Times New Roman"/>
                <w:color w:val="000000"/>
              </w:rPr>
            </w:pPr>
            <w:r w:rsidRPr="00143D29">
              <w:rPr>
                <w:rFonts w:ascii="Times New Roman" w:hAnsi="Times New Roman" w:cs="Times New Roman"/>
                <w:color w:val="000000"/>
              </w:rPr>
              <w:t> </w:t>
            </w:r>
          </w:p>
        </w:tc>
        <w:tc>
          <w:tcPr>
            <w:tcW w:w="485" w:type="dxa"/>
            <w:tcBorders>
              <w:top w:val="outset" w:sz="6" w:space="0" w:color="000000"/>
              <w:left w:val="outset" w:sz="6" w:space="0" w:color="000000"/>
              <w:bottom w:val="outset" w:sz="6" w:space="0" w:color="000000"/>
              <w:right w:val="outset" w:sz="6" w:space="0" w:color="000000"/>
            </w:tcBorders>
          </w:tcPr>
          <w:p w:rsidR="00143D29" w:rsidRPr="00143D29" w:rsidRDefault="00143D29" w:rsidP="00143D29">
            <w:pPr>
              <w:pStyle w:val="a4"/>
              <w:rPr>
                <w:rFonts w:ascii="Times New Roman" w:hAnsi="Times New Roman" w:cs="Times New Roman"/>
                <w:color w:val="000000"/>
              </w:rPr>
            </w:pPr>
            <w:r w:rsidRPr="00143D29">
              <w:rPr>
                <w:rFonts w:ascii="Times New Roman" w:hAnsi="Times New Roman" w:cs="Times New Roman"/>
                <w:color w:val="000000"/>
              </w:rPr>
              <w:t> </w:t>
            </w:r>
          </w:p>
        </w:tc>
        <w:tc>
          <w:tcPr>
            <w:tcW w:w="7592" w:type="dxa"/>
            <w:gridSpan w:val="2"/>
            <w:tcBorders>
              <w:top w:val="outset" w:sz="6" w:space="0" w:color="000000"/>
              <w:left w:val="outset" w:sz="6" w:space="0" w:color="000000"/>
              <w:bottom w:val="outset" w:sz="6" w:space="0" w:color="000000"/>
              <w:right w:val="outset" w:sz="6" w:space="0" w:color="000000"/>
            </w:tcBorders>
          </w:tcPr>
          <w:p w:rsidR="00143D29" w:rsidRPr="00143D29" w:rsidRDefault="00143D29" w:rsidP="00143D29">
            <w:pPr>
              <w:pStyle w:val="a4"/>
              <w:rPr>
                <w:rFonts w:ascii="Times New Roman" w:hAnsi="Times New Roman" w:cs="Times New Roman"/>
                <w:color w:val="000000"/>
              </w:rPr>
            </w:pPr>
            <w:r w:rsidRPr="00143D29">
              <w:rPr>
                <w:rFonts w:ascii="Times New Roman" w:hAnsi="Times New Roman" w:cs="Times New Roman"/>
                <w:color w:val="000000"/>
              </w:rPr>
              <w:t>Программа</w:t>
            </w:r>
          </w:p>
        </w:tc>
        <w:tc>
          <w:tcPr>
            <w:tcW w:w="1154" w:type="dxa"/>
            <w:vMerge/>
            <w:tcBorders>
              <w:top w:val="outset" w:sz="6" w:space="0" w:color="000000"/>
              <w:left w:val="outset" w:sz="6" w:space="0" w:color="000000"/>
              <w:bottom w:val="outset" w:sz="6" w:space="0" w:color="000000"/>
            </w:tcBorders>
            <w:vAlign w:val="center"/>
          </w:tcPr>
          <w:p w:rsidR="00143D29" w:rsidRPr="00143D29" w:rsidRDefault="00143D29" w:rsidP="00143D29">
            <w:pPr>
              <w:spacing w:after="0" w:line="240" w:lineRule="auto"/>
              <w:rPr>
                <w:rFonts w:ascii="Times New Roman" w:hAnsi="Times New Roman"/>
                <w:color w:val="000000"/>
                <w:sz w:val="24"/>
                <w:szCs w:val="24"/>
              </w:rPr>
            </w:pPr>
          </w:p>
        </w:tc>
      </w:tr>
      <w:tr w:rsidR="00143D29" w:rsidRPr="00143D29" w:rsidTr="00143D29">
        <w:tc>
          <w:tcPr>
            <w:tcW w:w="568" w:type="dxa"/>
            <w:tcBorders>
              <w:top w:val="outset" w:sz="6" w:space="0" w:color="000000"/>
              <w:bottom w:val="outset" w:sz="6" w:space="0" w:color="000000"/>
              <w:right w:val="outset" w:sz="6" w:space="0" w:color="000000"/>
            </w:tcBorders>
          </w:tcPr>
          <w:p w:rsidR="00143D29" w:rsidRPr="00143D29" w:rsidRDefault="00143D29" w:rsidP="00143D29">
            <w:pPr>
              <w:pStyle w:val="a4"/>
              <w:rPr>
                <w:rFonts w:ascii="Times New Roman" w:hAnsi="Times New Roman" w:cs="Times New Roman"/>
                <w:color w:val="000000"/>
              </w:rPr>
            </w:pPr>
            <w:r w:rsidRPr="00143D29">
              <w:rPr>
                <w:rFonts w:ascii="Times New Roman" w:hAnsi="Times New Roman" w:cs="Times New Roman"/>
                <w:color w:val="000000"/>
              </w:rPr>
              <w:t> </w:t>
            </w:r>
          </w:p>
        </w:tc>
        <w:tc>
          <w:tcPr>
            <w:tcW w:w="404" w:type="dxa"/>
            <w:tcBorders>
              <w:top w:val="outset" w:sz="6" w:space="0" w:color="000000"/>
              <w:left w:val="outset" w:sz="6" w:space="0" w:color="000000"/>
              <w:bottom w:val="outset" w:sz="6" w:space="0" w:color="000000"/>
              <w:right w:val="outset" w:sz="6" w:space="0" w:color="000000"/>
            </w:tcBorders>
          </w:tcPr>
          <w:p w:rsidR="00143D29" w:rsidRPr="00143D29" w:rsidRDefault="00143D29" w:rsidP="00143D29">
            <w:pPr>
              <w:pStyle w:val="a4"/>
              <w:rPr>
                <w:rFonts w:ascii="Times New Roman" w:hAnsi="Times New Roman" w:cs="Times New Roman"/>
                <w:color w:val="000000"/>
              </w:rPr>
            </w:pPr>
            <w:r w:rsidRPr="00143D29">
              <w:rPr>
                <w:rFonts w:ascii="Times New Roman" w:hAnsi="Times New Roman" w:cs="Times New Roman"/>
                <w:color w:val="000000"/>
              </w:rPr>
              <w:t> </w:t>
            </w:r>
          </w:p>
        </w:tc>
        <w:tc>
          <w:tcPr>
            <w:tcW w:w="485" w:type="dxa"/>
            <w:tcBorders>
              <w:top w:val="outset" w:sz="6" w:space="0" w:color="000000"/>
              <w:left w:val="outset" w:sz="6" w:space="0" w:color="000000"/>
              <w:bottom w:val="outset" w:sz="6" w:space="0" w:color="000000"/>
              <w:right w:val="outset" w:sz="6" w:space="0" w:color="000000"/>
            </w:tcBorders>
          </w:tcPr>
          <w:p w:rsidR="00143D29" w:rsidRPr="00143D29" w:rsidRDefault="00143D29" w:rsidP="00143D29">
            <w:pPr>
              <w:pStyle w:val="a4"/>
              <w:rPr>
                <w:rFonts w:ascii="Times New Roman" w:hAnsi="Times New Roman" w:cs="Times New Roman"/>
                <w:color w:val="000000"/>
              </w:rPr>
            </w:pPr>
            <w:r w:rsidRPr="00143D29">
              <w:rPr>
                <w:rFonts w:ascii="Times New Roman" w:hAnsi="Times New Roman" w:cs="Times New Roman"/>
                <w:color w:val="000000"/>
              </w:rPr>
              <w:t> </w:t>
            </w:r>
          </w:p>
        </w:tc>
        <w:tc>
          <w:tcPr>
            <w:tcW w:w="485" w:type="dxa"/>
            <w:tcBorders>
              <w:top w:val="outset" w:sz="6" w:space="0" w:color="000000"/>
              <w:left w:val="outset" w:sz="6" w:space="0" w:color="000000"/>
              <w:bottom w:val="outset" w:sz="6" w:space="0" w:color="000000"/>
              <w:right w:val="outset" w:sz="6" w:space="0" w:color="000000"/>
            </w:tcBorders>
          </w:tcPr>
          <w:p w:rsidR="00143D29" w:rsidRPr="00143D29" w:rsidRDefault="00143D29" w:rsidP="00143D29">
            <w:pPr>
              <w:pStyle w:val="a4"/>
              <w:rPr>
                <w:rFonts w:ascii="Times New Roman" w:hAnsi="Times New Roman" w:cs="Times New Roman"/>
                <w:color w:val="000000"/>
              </w:rPr>
            </w:pPr>
            <w:r w:rsidRPr="00143D29">
              <w:rPr>
                <w:rFonts w:ascii="Times New Roman" w:hAnsi="Times New Roman" w:cs="Times New Roman"/>
                <w:color w:val="000000"/>
              </w:rPr>
              <w:t> </w:t>
            </w:r>
          </w:p>
        </w:tc>
        <w:tc>
          <w:tcPr>
            <w:tcW w:w="7107" w:type="dxa"/>
            <w:tcBorders>
              <w:top w:val="outset" w:sz="6" w:space="0" w:color="000000"/>
              <w:left w:val="outset" w:sz="6" w:space="0" w:color="000000"/>
              <w:bottom w:val="outset" w:sz="6" w:space="0" w:color="000000"/>
              <w:right w:val="outset" w:sz="6" w:space="0" w:color="000000"/>
            </w:tcBorders>
          </w:tcPr>
          <w:p w:rsidR="00143D29" w:rsidRPr="00143D29" w:rsidRDefault="00143D29" w:rsidP="00143D29">
            <w:pPr>
              <w:pStyle w:val="a4"/>
              <w:tabs>
                <w:tab w:val="left" w:pos="2910"/>
                <w:tab w:val="center" w:pos="3576"/>
              </w:tabs>
              <w:rPr>
                <w:rFonts w:ascii="Times New Roman" w:hAnsi="Times New Roman" w:cs="Times New Roman"/>
                <w:color w:val="000000"/>
              </w:rPr>
            </w:pPr>
            <w:r w:rsidRPr="00143D29">
              <w:rPr>
                <w:rFonts w:ascii="Times New Roman" w:hAnsi="Times New Roman" w:cs="Times New Roman"/>
                <w:color w:val="000000"/>
              </w:rPr>
              <w:tab/>
              <w:t>Наименование </w:t>
            </w:r>
          </w:p>
        </w:tc>
        <w:tc>
          <w:tcPr>
            <w:tcW w:w="1154" w:type="dxa"/>
            <w:vMerge/>
            <w:tcBorders>
              <w:top w:val="outset" w:sz="6" w:space="0" w:color="000000"/>
              <w:left w:val="outset" w:sz="6" w:space="0" w:color="000000"/>
              <w:bottom w:val="outset" w:sz="6" w:space="0" w:color="000000"/>
            </w:tcBorders>
            <w:vAlign w:val="center"/>
          </w:tcPr>
          <w:p w:rsidR="00143D29" w:rsidRPr="00143D29" w:rsidRDefault="00143D29" w:rsidP="00143D29">
            <w:pPr>
              <w:spacing w:after="0" w:line="240" w:lineRule="auto"/>
              <w:rPr>
                <w:rFonts w:ascii="Times New Roman" w:hAnsi="Times New Roman"/>
                <w:color w:val="000000"/>
                <w:sz w:val="24"/>
                <w:szCs w:val="24"/>
              </w:rPr>
            </w:pPr>
          </w:p>
        </w:tc>
      </w:tr>
      <w:tr w:rsidR="00143D29" w:rsidRPr="00143D29" w:rsidTr="00143D29">
        <w:trPr>
          <w:trHeight w:val="386"/>
        </w:trPr>
        <w:tc>
          <w:tcPr>
            <w:tcW w:w="568" w:type="dxa"/>
            <w:tcBorders>
              <w:top w:val="outset" w:sz="6" w:space="0" w:color="000000"/>
              <w:bottom w:val="outset" w:sz="6" w:space="0" w:color="000000"/>
              <w:right w:val="outset" w:sz="6" w:space="0" w:color="000000"/>
            </w:tcBorders>
          </w:tcPr>
          <w:p w:rsidR="00143D29" w:rsidRPr="00143D29" w:rsidRDefault="00143D29" w:rsidP="00143D29">
            <w:pPr>
              <w:pStyle w:val="21"/>
              <w:spacing w:after="0" w:line="240" w:lineRule="auto"/>
            </w:pPr>
          </w:p>
        </w:tc>
        <w:tc>
          <w:tcPr>
            <w:tcW w:w="404" w:type="dxa"/>
            <w:tcBorders>
              <w:top w:val="outset" w:sz="6" w:space="0" w:color="000000"/>
              <w:left w:val="outset" w:sz="6" w:space="0" w:color="000000"/>
              <w:bottom w:val="outset" w:sz="6" w:space="0" w:color="000000"/>
              <w:right w:val="outset" w:sz="6" w:space="0" w:color="000000"/>
            </w:tcBorders>
          </w:tcPr>
          <w:p w:rsidR="00143D29" w:rsidRPr="00143D29" w:rsidRDefault="00143D29" w:rsidP="00143D29">
            <w:pPr>
              <w:pStyle w:val="21"/>
              <w:spacing w:after="0" w:line="240" w:lineRule="auto"/>
            </w:pPr>
          </w:p>
        </w:tc>
        <w:tc>
          <w:tcPr>
            <w:tcW w:w="485" w:type="dxa"/>
            <w:tcBorders>
              <w:top w:val="outset" w:sz="6" w:space="0" w:color="000000"/>
              <w:left w:val="outset" w:sz="6" w:space="0" w:color="000000"/>
              <w:bottom w:val="outset" w:sz="6" w:space="0" w:color="000000"/>
              <w:right w:val="outset" w:sz="6" w:space="0" w:color="000000"/>
            </w:tcBorders>
          </w:tcPr>
          <w:p w:rsidR="00143D29" w:rsidRPr="00143D29" w:rsidRDefault="00143D29" w:rsidP="00143D29">
            <w:pPr>
              <w:pStyle w:val="21"/>
              <w:spacing w:after="0" w:line="240" w:lineRule="auto"/>
            </w:pPr>
          </w:p>
        </w:tc>
        <w:tc>
          <w:tcPr>
            <w:tcW w:w="485" w:type="dxa"/>
            <w:tcBorders>
              <w:top w:val="outset" w:sz="6" w:space="0" w:color="000000"/>
              <w:left w:val="outset" w:sz="6" w:space="0" w:color="000000"/>
              <w:bottom w:val="outset" w:sz="6" w:space="0" w:color="000000"/>
              <w:right w:val="outset" w:sz="6" w:space="0" w:color="000000"/>
            </w:tcBorders>
          </w:tcPr>
          <w:p w:rsidR="00143D29" w:rsidRPr="00143D29" w:rsidRDefault="00143D29" w:rsidP="00143D29">
            <w:pPr>
              <w:pStyle w:val="21"/>
              <w:spacing w:after="0" w:line="240" w:lineRule="auto"/>
            </w:pPr>
            <w:r w:rsidRPr="00143D29">
              <w:t> </w:t>
            </w:r>
          </w:p>
        </w:tc>
        <w:tc>
          <w:tcPr>
            <w:tcW w:w="7107" w:type="dxa"/>
            <w:tcBorders>
              <w:top w:val="outset" w:sz="6" w:space="0" w:color="000000"/>
              <w:left w:val="outset" w:sz="6" w:space="0" w:color="000000"/>
              <w:bottom w:val="outset" w:sz="6" w:space="0" w:color="000000"/>
              <w:right w:val="outset" w:sz="6" w:space="0" w:color="000000"/>
            </w:tcBorders>
          </w:tcPr>
          <w:p w:rsidR="00143D29" w:rsidRPr="00143D29" w:rsidRDefault="00143D29" w:rsidP="00143D29">
            <w:pPr>
              <w:pStyle w:val="21"/>
              <w:spacing w:after="0" w:line="240" w:lineRule="auto"/>
            </w:pPr>
            <w:r w:rsidRPr="00143D29">
              <w:t>II.</w:t>
            </w:r>
            <w:r w:rsidRPr="00143D29">
              <w:rPr>
                <w:lang w:val="ru-RU"/>
              </w:rPr>
              <w:t xml:space="preserve"> </w:t>
            </w:r>
            <w:proofErr w:type="spellStart"/>
            <w:r w:rsidRPr="00143D29">
              <w:t>Затраты</w:t>
            </w:r>
            <w:proofErr w:type="spellEnd"/>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lang w:val="kk-KZ"/>
              </w:rPr>
              <w:t>6214213,5</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01</w:t>
            </w: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Государственные услуги общего характера</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lang w:val="kk-KZ"/>
              </w:rPr>
              <w:t>972539,7</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1</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Представительные, исполнительные и другие органы, выполняющие общие функции государственного управления</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t>432016,2</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FF0000"/>
                <w:sz w:val="24"/>
                <w:szCs w:val="24"/>
                <w:lang w:eastAsia="en-US"/>
              </w:rPr>
            </w:pPr>
            <w:r w:rsidRPr="00143D29">
              <w:rPr>
                <w:rFonts w:ascii="Times New Roman" w:hAnsi="Times New Roman"/>
                <w:color w:val="FF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sz w:val="24"/>
                <w:szCs w:val="24"/>
                <w:lang w:eastAsia="en-US"/>
              </w:rPr>
            </w:pPr>
            <w:r w:rsidRPr="00143D29">
              <w:rPr>
                <w:rFonts w:ascii="Times New Roman" w:hAnsi="Times New Roman"/>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sz w:val="24"/>
                <w:szCs w:val="24"/>
                <w:lang w:eastAsia="en-US"/>
              </w:rPr>
            </w:pPr>
            <w:r w:rsidRPr="00143D29">
              <w:rPr>
                <w:rFonts w:ascii="Times New Roman" w:hAnsi="Times New Roman"/>
                <w:sz w:val="24"/>
                <w:szCs w:val="24"/>
              </w:rPr>
              <w:t>112</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sz w:val="24"/>
                <w:szCs w:val="24"/>
                <w:lang w:eastAsia="en-US"/>
              </w:rPr>
            </w:pPr>
            <w:r w:rsidRPr="00143D29">
              <w:rPr>
                <w:rFonts w:ascii="Times New Roman" w:hAnsi="Times New Roman"/>
                <w:sz w:val="24"/>
                <w:szCs w:val="24"/>
              </w:rPr>
              <w:t> </w:t>
            </w: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sz w:val="24"/>
                <w:szCs w:val="24"/>
                <w:lang w:eastAsia="en-US"/>
              </w:rPr>
            </w:pPr>
            <w:r w:rsidRPr="00143D29">
              <w:rPr>
                <w:rFonts w:ascii="Times New Roman" w:hAnsi="Times New Roman"/>
                <w:sz w:val="24"/>
                <w:szCs w:val="24"/>
              </w:rPr>
              <w:t xml:space="preserve">Аппарат </w:t>
            </w:r>
            <w:proofErr w:type="spellStart"/>
            <w:r w:rsidRPr="00143D29">
              <w:rPr>
                <w:rFonts w:ascii="Times New Roman" w:hAnsi="Times New Roman"/>
                <w:sz w:val="24"/>
                <w:szCs w:val="24"/>
              </w:rPr>
              <w:t>маслихата</w:t>
            </w:r>
            <w:proofErr w:type="spellEnd"/>
            <w:r w:rsidRPr="00143D29">
              <w:rPr>
                <w:rFonts w:ascii="Times New Roman" w:hAnsi="Times New Roman"/>
                <w:sz w:val="24"/>
                <w:szCs w:val="24"/>
              </w:rPr>
              <w:t xml:space="preserve"> района (города областного значения)</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t>58990,8</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001</w:t>
            </w: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 xml:space="preserve">Услуги по обеспечению деятельности </w:t>
            </w:r>
            <w:proofErr w:type="spellStart"/>
            <w:r w:rsidRPr="00143D29">
              <w:rPr>
                <w:rFonts w:ascii="Times New Roman" w:hAnsi="Times New Roman"/>
                <w:color w:val="000000"/>
                <w:sz w:val="24"/>
                <w:szCs w:val="24"/>
              </w:rPr>
              <w:t>маслихата</w:t>
            </w:r>
            <w:proofErr w:type="spellEnd"/>
            <w:r w:rsidRPr="00143D29">
              <w:rPr>
                <w:rFonts w:ascii="Times New Roman" w:hAnsi="Times New Roman"/>
                <w:color w:val="000000"/>
                <w:sz w:val="24"/>
                <w:szCs w:val="24"/>
              </w:rPr>
              <w:t xml:space="preserve"> района (города областного значения)</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t>55108,6</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r w:rsidRPr="00143D29">
              <w:rPr>
                <w:rFonts w:ascii="Times New Roman" w:hAnsi="Times New Roman"/>
                <w:color w:val="000000"/>
                <w:sz w:val="24"/>
                <w:szCs w:val="24"/>
              </w:rPr>
              <w:t>003</w:t>
            </w: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rPr>
            </w:pPr>
            <w:r w:rsidRPr="00143D29">
              <w:rPr>
                <w:rFonts w:ascii="Times New Roman" w:hAnsi="Times New Roman"/>
                <w:color w:val="000000"/>
                <w:sz w:val="24"/>
                <w:szCs w:val="24"/>
              </w:rPr>
              <w:t>Капитальные расходы государственного органа</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t>2881,0</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r w:rsidRPr="00143D29">
              <w:rPr>
                <w:rFonts w:ascii="Times New Roman" w:hAnsi="Times New Roman"/>
                <w:color w:val="000000"/>
                <w:sz w:val="24"/>
                <w:szCs w:val="24"/>
              </w:rPr>
              <w:t>005</w:t>
            </w: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rPr>
            </w:pPr>
            <w:r w:rsidRPr="00143D29">
              <w:rPr>
                <w:rFonts w:ascii="Times New Roman" w:hAnsi="Times New Roman"/>
                <w:sz w:val="24"/>
                <w:szCs w:val="24"/>
              </w:rPr>
              <w:t xml:space="preserve">Повышение эффективности деятельности депутатов </w:t>
            </w:r>
            <w:proofErr w:type="spellStart"/>
            <w:r w:rsidRPr="00143D29">
              <w:rPr>
                <w:rFonts w:ascii="Times New Roman" w:hAnsi="Times New Roman"/>
                <w:sz w:val="24"/>
                <w:szCs w:val="24"/>
              </w:rPr>
              <w:t>маслихатов</w:t>
            </w:r>
            <w:proofErr w:type="spellEnd"/>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t>1001,2</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122</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 xml:space="preserve">Аппарат </w:t>
            </w:r>
            <w:proofErr w:type="spellStart"/>
            <w:r w:rsidRPr="00143D29">
              <w:rPr>
                <w:rFonts w:ascii="Times New Roman" w:hAnsi="Times New Roman"/>
                <w:color w:val="000000"/>
                <w:sz w:val="24"/>
                <w:szCs w:val="24"/>
              </w:rPr>
              <w:t>акима</w:t>
            </w:r>
            <w:proofErr w:type="spellEnd"/>
            <w:r w:rsidRPr="00143D29">
              <w:rPr>
                <w:rFonts w:ascii="Times New Roman" w:hAnsi="Times New Roman"/>
                <w:color w:val="000000"/>
                <w:sz w:val="24"/>
                <w:szCs w:val="24"/>
              </w:rPr>
              <w:t xml:space="preserve"> района (города областного значения)</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t>373025,4</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001</w:t>
            </w: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 xml:space="preserve">Услуги по обеспечению деятельности </w:t>
            </w:r>
            <w:proofErr w:type="spellStart"/>
            <w:r w:rsidRPr="00143D29">
              <w:rPr>
                <w:rFonts w:ascii="Times New Roman" w:hAnsi="Times New Roman"/>
                <w:color w:val="000000"/>
                <w:sz w:val="24"/>
                <w:szCs w:val="24"/>
              </w:rPr>
              <w:t>акима</w:t>
            </w:r>
            <w:proofErr w:type="spellEnd"/>
            <w:r w:rsidRPr="00143D29">
              <w:rPr>
                <w:rFonts w:ascii="Times New Roman" w:hAnsi="Times New Roman"/>
                <w:color w:val="000000"/>
                <w:sz w:val="24"/>
                <w:szCs w:val="24"/>
              </w:rPr>
              <w:t xml:space="preserve"> района (города областного значения)</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t>231576,4</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r w:rsidRPr="00143D29">
              <w:rPr>
                <w:rFonts w:ascii="Times New Roman" w:hAnsi="Times New Roman"/>
                <w:color w:val="000000"/>
                <w:sz w:val="24"/>
                <w:szCs w:val="24"/>
              </w:rPr>
              <w:t>003</w:t>
            </w: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rPr>
            </w:pPr>
            <w:r w:rsidRPr="00143D29">
              <w:rPr>
                <w:rFonts w:ascii="Times New Roman" w:hAnsi="Times New Roman"/>
                <w:color w:val="000000"/>
                <w:sz w:val="24"/>
                <w:szCs w:val="24"/>
              </w:rPr>
              <w:t>Капитальные расходы государственного органа</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t>30260,0</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r w:rsidRPr="00143D29">
              <w:rPr>
                <w:rFonts w:ascii="Times New Roman" w:hAnsi="Times New Roman"/>
                <w:color w:val="000000"/>
                <w:sz w:val="24"/>
                <w:szCs w:val="24"/>
              </w:rPr>
              <w:t>113</w:t>
            </w: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rPr>
            </w:pPr>
            <w:r w:rsidRPr="00143D29">
              <w:rPr>
                <w:rFonts w:ascii="Times New Roman" w:hAnsi="Times New Roman"/>
                <w:color w:val="000000"/>
                <w:sz w:val="24"/>
                <w:szCs w:val="24"/>
              </w:rPr>
              <w:t>Целевые текущие трансферты нижестоящим бюджетам</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t>111189,0</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2</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Финансовая деятельность</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t>1700,0</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459</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Отдел экономики и финансов района (города областного значения)</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t>1700,0</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003</w:t>
            </w: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Проведение оценки имущества в целях налогообложения</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t>1700,0</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9</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Прочие государственные услуги общего характера</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lang w:val="kk-KZ"/>
              </w:rPr>
              <w:t>538823,5</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454</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Отдел предпринимательства и сельского хозяйства района (города областного значения)</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t>54335,2</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001</w:t>
            </w: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Услуги по реализации государственной политики на местном уровне в области развития предпринимательства и сельского хозяйства</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t>52859,2</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lang w:eastAsia="en-US"/>
              </w:rPr>
              <w:t>007</w:t>
            </w: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rPr>
            </w:pPr>
            <w:r w:rsidRPr="00143D29">
              <w:rPr>
                <w:rFonts w:ascii="Times New Roman" w:hAnsi="Times New Roman"/>
                <w:color w:val="000000"/>
                <w:sz w:val="24"/>
                <w:szCs w:val="24"/>
              </w:rPr>
              <w:t>Капитальные расходы государственного органа</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t>1476,0</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r w:rsidRPr="00143D29">
              <w:rPr>
                <w:rFonts w:ascii="Times New Roman" w:hAnsi="Times New Roman"/>
                <w:color w:val="000000"/>
                <w:sz w:val="24"/>
                <w:szCs w:val="24"/>
              </w:rPr>
              <w:t>459</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rPr>
            </w:pPr>
            <w:r w:rsidRPr="00143D29">
              <w:rPr>
                <w:rFonts w:ascii="Times New Roman" w:hAnsi="Times New Roman"/>
                <w:color w:val="000000"/>
                <w:sz w:val="24"/>
                <w:szCs w:val="24"/>
              </w:rPr>
              <w:t>Отдел экономики и финансов района (города областного значения)</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t>143793,5</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lang w:eastAsia="en-US"/>
              </w:rPr>
              <w:t>001</w:t>
            </w: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rPr>
            </w:pPr>
            <w:r w:rsidRPr="00143D29">
              <w:rPr>
                <w:rFonts w:ascii="Times New Roman" w:hAnsi="Times New Roman"/>
                <w:color w:val="000000"/>
                <w:sz w:val="24"/>
                <w:szCs w:val="24"/>
              </w:rPr>
              <w:t>Услуги по реализации государственной политики в области формирования и развития экономической политики, государственного планирования, исполнения бюджета и управления коммунальной собственностью района (города областного значения)</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t>124668,5</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lang w:eastAsia="en-US"/>
              </w:rPr>
              <w:t>015</w:t>
            </w: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rPr>
            </w:pPr>
            <w:r w:rsidRPr="00143D29">
              <w:rPr>
                <w:rFonts w:ascii="Times New Roman" w:hAnsi="Times New Roman"/>
                <w:color w:val="000000"/>
                <w:sz w:val="24"/>
                <w:szCs w:val="24"/>
              </w:rPr>
              <w:t>Капитальные расходы государственного органа</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t>19125,0</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495</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 xml:space="preserve">Отдел архитектуры, строительства, жилищно-коммунального хозяйства, пассажирского транспорта и автомобильных дорог </w:t>
            </w:r>
            <w:r w:rsidRPr="00143D29">
              <w:rPr>
                <w:rFonts w:ascii="Times New Roman" w:hAnsi="Times New Roman"/>
                <w:color w:val="000000"/>
                <w:sz w:val="24"/>
                <w:szCs w:val="24"/>
              </w:rPr>
              <w:lastRenderedPageBreak/>
              <w:t>района (города областного значения)</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lang w:val="kk-KZ"/>
              </w:rPr>
              <w:lastRenderedPageBreak/>
              <w:t>340694,8</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001</w:t>
            </w: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Услуги по реализации государственной политики на местном уровне в области архитектуры, строительства, жилищно-коммунального хозяйства, пассажирского транспорта и автомобильных дорог</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t>111637,1</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r w:rsidRPr="00143D29">
              <w:rPr>
                <w:rFonts w:ascii="Times New Roman" w:hAnsi="Times New Roman"/>
                <w:color w:val="000000"/>
                <w:sz w:val="24"/>
                <w:szCs w:val="24"/>
              </w:rPr>
              <w:t>003</w:t>
            </w: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rPr>
            </w:pPr>
            <w:r w:rsidRPr="00143D29">
              <w:rPr>
                <w:rFonts w:ascii="Times New Roman" w:hAnsi="Times New Roman"/>
                <w:color w:val="000000"/>
                <w:sz w:val="24"/>
                <w:szCs w:val="24"/>
              </w:rPr>
              <w:t>Капитальные расходы государственного органа</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t>900,0</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r w:rsidRPr="00143D29">
              <w:rPr>
                <w:rFonts w:ascii="Times New Roman" w:hAnsi="Times New Roman"/>
                <w:color w:val="000000"/>
                <w:sz w:val="24"/>
                <w:szCs w:val="24"/>
              </w:rPr>
              <w:t>113</w:t>
            </w:r>
          </w:p>
        </w:tc>
        <w:tc>
          <w:tcPr>
            <w:tcW w:w="7107" w:type="dxa"/>
            <w:tcBorders>
              <w:top w:val="outset" w:sz="6" w:space="0" w:color="000000"/>
              <w:left w:val="outset" w:sz="6" w:space="0" w:color="000000"/>
              <w:bottom w:val="outset" w:sz="6" w:space="0" w:color="000000"/>
              <w:right w:val="outset" w:sz="6" w:space="0" w:color="000000"/>
            </w:tcBorders>
          </w:tcPr>
          <w:p w:rsidR="00143D29" w:rsidRPr="00143D29" w:rsidRDefault="00143D29" w:rsidP="00143D29">
            <w:pPr>
              <w:spacing w:after="0" w:line="240" w:lineRule="auto"/>
              <w:rPr>
                <w:rFonts w:ascii="Times New Roman" w:hAnsi="Times New Roman"/>
                <w:color w:val="000000"/>
                <w:sz w:val="24"/>
                <w:szCs w:val="24"/>
              </w:rPr>
            </w:pPr>
            <w:r w:rsidRPr="00143D29">
              <w:rPr>
                <w:rFonts w:ascii="Times New Roman" w:hAnsi="Times New Roman"/>
                <w:color w:val="000000"/>
                <w:sz w:val="24"/>
                <w:szCs w:val="24"/>
              </w:rPr>
              <w:t>Целевые текущие трансферты нижестоящим бюджетам</w:t>
            </w:r>
          </w:p>
        </w:tc>
        <w:tc>
          <w:tcPr>
            <w:tcW w:w="1154" w:type="dxa"/>
            <w:tcBorders>
              <w:top w:val="outset" w:sz="6" w:space="0" w:color="000000"/>
              <w:left w:val="outset" w:sz="6" w:space="0" w:color="000000"/>
              <w:bottom w:val="outset" w:sz="6" w:space="0" w:color="000000"/>
            </w:tcBorders>
            <w:vAlign w:val="center"/>
          </w:tcPr>
          <w:p w:rsidR="00143D29" w:rsidRPr="00143D29" w:rsidRDefault="00143D29" w:rsidP="00143D29">
            <w:pPr>
              <w:spacing w:after="0" w:line="240" w:lineRule="auto"/>
              <w:jc w:val="right"/>
              <w:rPr>
                <w:rFonts w:ascii="Times New Roman" w:hAnsi="Times New Roman"/>
                <w:color w:val="000000"/>
                <w:sz w:val="24"/>
                <w:szCs w:val="24"/>
              </w:rPr>
            </w:pPr>
            <w:r w:rsidRPr="00143D29">
              <w:rPr>
                <w:rFonts w:ascii="Times New Roman" w:hAnsi="Times New Roman"/>
                <w:color w:val="000000"/>
                <w:sz w:val="24"/>
                <w:szCs w:val="24"/>
                <w:lang w:val="kk-KZ"/>
              </w:rPr>
              <w:t>228157,7</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02</w:t>
            </w: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Оборона</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t>46679,2</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1</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Военные нужды</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t>12319,2</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122</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 xml:space="preserve">Аппарат </w:t>
            </w:r>
            <w:proofErr w:type="spellStart"/>
            <w:r w:rsidRPr="00143D29">
              <w:rPr>
                <w:rFonts w:ascii="Times New Roman" w:hAnsi="Times New Roman"/>
                <w:color w:val="000000"/>
                <w:sz w:val="24"/>
                <w:szCs w:val="24"/>
              </w:rPr>
              <w:t>акима</w:t>
            </w:r>
            <w:proofErr w:type="spellEnd"/>
            <w:r w:rsidRPr="00143D29">
              <w:rPr>
                <w:rFonts w:ascii="Times New Roman" w:hAnsi="Times New Roman"/>
                <w:color w:val="000000"/>
                <w:sz w:val="24"/>
                <w:szCs w:val="24"/>
              </w:rPr>
              <w:t xml:space="preserve"> района (города областного значения)</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rPr>
            </w:pPr>
            <w:r w:rsidRPr="00143D29">
              <w:rPr>
                <w:rFonts w:ascii="Times New Roman" w:hAnsi="Times New Roman"/>
                <w:sz w:val="24"/>
                <w:szCs w:val="24"/>
              </w:rPr>
              <w:t>12319,2</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005</w:t>
            </w: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Мероприятия в рамках исполнения всеобщей воинской обязанности</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rPr>
            </w:pPr>
            <w:r w:rsidRPr="00143D29">
              <w:rPr>
                <w:rFonts w:ascii="Times New Roman" w:hAnsi="Times New Roman"/>
                <w:sz w:val="24"/>
                <w:szCs w:val="24"/>
              </w:rPr>
              <w:t>12319,2</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2</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Организация работы по чрезвычайным ситуациям</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t>34360,0</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122</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 xml:space="preserve">Аппарат </w:t>
            </w:r>
            <w:proofErr w:type="spellStart"/>
            <w:r w:rsidRPr="00143D29">
              <w:rPr>
                <w:rFonts w:ascii="Times New Roman" w:hAnsi="Times New Roman"/>
                <w:color w:val="000000"/>
                <w:sz w:val="24"/>
                <w:szCs w:val="24"/>
              </w:rPr>
              <w:t>акима</w:t>
            </w:r>
            <w:proofErr w:type="spellEnd"/>
            <w:r w:rsidRPr="00143D29">
              <w:rPr>
                <w:rFonts w:ascii="Times New Roman" w:hAnsi="Times New Roman"/>
                <w:color w:val="000000"/>
                <w:sz w:val="24"/>
                <w:szCs w:val="24"/>
              </w:rPr>
              <w:t xml:space="preserve"> района (города областного значения)</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t>34360,0</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006</w:t>
            </w: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Предупреждение и ликвидация чрезвычайных ситуаций масштаба района (города областного значения)</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t>34360,0</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r w:rsidRPr="00143D29">
              <w:rPr>
                <w:rFonts w:ascii="Times New Roman" w:hAnsi="Times New Roman"/>
                <w:color w:val="000000"/>
                <w:sz w:val="24"/>
                <w:szCs w:val="24"/>
              </w:rPr>
              <w:t>03</w:t>
            </w: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rPr>
            </w:pPr>
            <w:r w:rsidRPr="00143D29">
              <w:rPr>
                <w:rFonts w:ascii="Times New Roman" w:hAnsi="Times New Roman"/>
                <w:color w:val="000000"/>
                <w:sz w:val="24"/>
                <w:szCs w:val="24"/>
              </w:rPr>
              <w:t>Общественный порядок, безопасность, правовая, судебная, уголовно-исполнительная деятельность</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t>1650,0</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r w:rsidRPr="00143D29">
              <w:rPr>
                <w:rFonts w:ascii="Times New Roman" w:hAnsi="Times New Roman"/>
                <w:color w:val="000000"/>
                <w:sz w:val="24"/>
                <w:szCs w:val="24"/>
              </w:rPr>
              <w:t>9</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rPr>
            </w:pPr>
            <w:r w:rsidRPr="00143D29">
              <w:rPr>
                <w:rFonts w:ascii="Times New Roman" w:hAnsi="Times New Roman"/>
                <w:color w:val="000000"/>
                <w:sz w:val="24"/>
                <w:szCs w:val="24"/>
              </w:rPr>
              <w:t>Прочие услуги в области общественного порядка и безопасности</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t>1650,0</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r w:rsidRPr="00143D29">
              <w:rPr>
                <w:rFonts w:ascii="Times New Roman" w:hAnsi="Times New Roman"/>
                <w:color w:val="000000"/>
                <w:sz w:val="24"/>
                <w:szCs w:val="24"/>
              </w:rPr>
              <w:t>495</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rPr>
            </w:pPr>
            <w:r w:rsidRPr="00143D29">
              <w:rPr>
                <w:rFonts w:ascii="Times New Roman" w:hAnsi="Times New Roman"/>
                <w:color w:val="000000"/>
                <w:sz w:val="24"/>
                <w:szCs w:val="24"/>
              </w:rPr>
              <w:t>Отдел архитектуры, строительства, жилищно-коммунального хозяйства, пассажирского транспорта и автомобильных дорог района (города областного значения)</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t>1650,0</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r w:rsidRPr="00143D29">
              <w:rPr>
                <w:rFonts w:ascii="Times New Roman" w:hAnsi="Times New Roman"/>
                <w:color w:val="000000"/>
                <w:sz w:val="24"/>
                <w:szCs w:val="24"/>
              </w:rPr>
              <w:t>019</w:t>
            </w: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rPr>
            </w:pPr>
            <w:r w:rsidRPr="00143D29">
              <w:rPr>
                <w:rFonts w:ascii="Times New Roman" w:hAnsi="Times New Roman"/>
                <w:color w:val="000000"/>
                <w:sz w:val="24"/>
                <w:szCs w:val="24"/>
              </w:rPr>
              <w:t>Обеспечение безопасности дорожного движения в населенных пунктах</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rPr>
            </w:pPr>
            <w:r w:rsidRPr="00143D29">
              <w:rPr>
                <w:rFonts w:ascii="Times New Roman" w:hAnsi="Times New Roman"/>
                <w:sz w:val="24"/>
              </w:rPr>
              <w:t>1650,0</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06</w:t>
            </w: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Социальная помощь и социальное обеспечение</w:t>
            </w:r>
          </w:p>
        </w:tc>
        <w:tc>
          <w:tcPr>
            <w:tcW w:w="1154" w:type="dxa"/>
            <w:tcBorders>
              <w:top w:val="outset" w:sz="6" w:space="0" w:color="000000"/>
              <w:left w:val="outset" w:sz="6" w:space="0" w:color="000000"/>
              <w:bottom w:val="outset" w:sz="6" w:space="0" w:color="000000"/>
            </w:tcBorders>
            <w:vAlign w:val="center"/>
          </w:tcPr>
          <w:p w:rsidR="00143D29" w:rsidRPr="00143D29" w:rsidRDefault="00143D29" w:rsidP="00143D29">
            <w:pPr>
              <w:spacing w:after="0" w:line="240" w:lineRule="auto"/>
              <w:jc w:val="right"/>
              <w:rPr>
                <w:rFonts w:ascii="Times New Roman" w:hAnsi="Times New Roman"/>
                <w:color w:val="000000"/>
                <w:sz w:val="24"/>
                <w:szCs w:val="24"/>
              </w:rPr>
            </w:pPr>
            <w:r w:rsidRPr="00143D29">
              <w:rPr>
                <w:rFonts w:ascii="Times New Roman" w:hAnsi="Times New Roman"/>
                <w:color w:val="000000"/>
                <w:sz w:val="24"/>
                <w:szCs w:val="24"/>
              </w:rPr>
              <w:t>755772,0</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1</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Социальное обеспечение</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t>89883,3</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451</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Отдел занятости и социальных программ района (города областного значения)</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t>89883,3</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005</w:t>
            </w: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Государственная адресная социальная помощь</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t>89883,3</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2</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Социальная помощь</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t>523706,7</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451</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Отдел занятости и социальных программ района (города областного значения)</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t>523706,7</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004</w:t>
            </w: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 xml:space="preserve">Оказание социальной помощи на приобретение топлива специалистам здравоохранения, образования, социального обеспечения, культуры, спорта и ветеринарии в сельской местности в соответствии с законодательством Республики Казахстан  </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t>63587,0</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006</w:t>
            </w: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Оказание жилищной помощи</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t>3900,0</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007</w:t>
            </w: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Социальная помощь отдельным категориям нуждающихся граждан по решениям местных представительных органов</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t>65809,0</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lastRenderedPageBreak/>
              <w:t> </w:t>
            </w: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010</w:t>
            </w: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Материальное обеспечение детей с инвалидностью, воспитывающихся и обучающихся на дому</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t>8176,0</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014</w:t>
            </w: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Оказание социальной помощи нуждающимся гражданам на дому</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t>325314,7</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017</w:t>
            </w: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sz w:val="24"/>
                <w:szCs w:val="24"/>
              </w:rPr>
              <w:t xml:space="preserve">Обеспечение нуждающихся лиц с инвалидностью протезно-ортопедическими, </w:t>
            </w:r>
            <w:proofErr w:type="spellStart"/>
            <w:r w:rsidRPr="00143D29">
              <w:rPr>
                <w:rFonts w:ascii="Times New Roman" w:hAnsi="Times New Roman"/>
                <w:sz w:val="24"/>
                <w:szCs w:val="24"/>
              </w:rPr>
              <w:t>сурдотехническими</w:t>
            </w:r>
            <w:proofErr w:type="spellEnd"/>
            <w:r w:rsidRPr="00143D29">
              <w:rPr>
                <w:rFonts w:ascii="Times New Roman" w:hAnsi="Times New Roman"/>
                <w:sz w:val="24"/>
                <w:szCs w:val="24"/>
              </w:rPr>
              <w:t xml:space="preserve"> и </w:t>
            </w:r>
            <w:proofErr w:type="spellStart"/>
            <w:r w:rsidRPr="00143D29">
              <w:rPr>
                <w:rFonts w:ascii="Times New Roman" w:hAnsi="Times New Roman"/>
                <w:sz w:val="24"/>
                <w:szCs w:val="24"/>
              </w:rPr>
              <w:t>тифлотехническими</w:t>
            </w:r>
            <w:proofErr w:type="spellEnd"/>
            <w:r w:rsidRPr="00143D29">
              <w:rPr>
                <w:rFonts w:ascii="Times New Roman" w:hAnsi="Times New Roman"/>
                <w:sz w:val="24"/>
                <w:szCs w:val="24"/>
              </w:rPr>
              <w:t xml:space="preserve"> средствами, специальными средствами передвижения, обязательными гигиеническими средствами, а также предоставление услуг санаторно-курортного лечения, специалиста жестового языка, индивидуальных помощников в соответствии с индивидуальной программой </w:t>
            </w:r>
            <w:proofErr w:type="spellStart"/>
            <w:r w:rsidRPr="00143D29">
              <w:rPr>
                <w:rFonts w:ascii="Times New Roman" w:hAnsi="Times New Roman"/>
                <w:sz w:val="24"/>
                <w:szCs w:val="24"/>
              </w:rPr>
              <w:t>абилитации</w:t>
            </w:r>
            <w:proofErr w:type="spellEnd"/>
            <w:r w:rsidRPr="00143D29">
              <w:rPr>
                <w:rFonts w:ascii="Times New Roman" w:hAnsi="Times New Roman"/>
                <w:sz w:val="24"/>
                <w:szCs w:val="24"/>
              </w:rPr>
              <w:t xml:space="preserve"> и реабилитации лица с инвалидностью</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t>56920,0</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9</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Прочие услуги в области социальной помощи и социального обеспечения</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t>142182,0</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451</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Отдел занятости и социальных программ района (города областного значения)</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t>142182,0</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001</w:t>
            </w: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Услуги по реализации государственной политики на местном уровне в области обеспечения занятости и реализации социальных программ для населения</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t>51485,0</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011</w:t>
            </w: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 xml:space="preserve">Оплата услуг по зачислению, выплате и доставке пособий и других социальных выплат </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t>3500,0</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r w:rsidRPr="00143D29">
              <w:rPr>
                <w:rFonts w:ascii="Times New Roman" w:hAnsi="Times New Roman"/>
                <w:color w:val="000000"/>
                <w:sz w:val="24"/>
                <w:szCs w:val="24"/>
              </w:rPr>
              <w:t>021</w:t>
            </w: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rPr>
            </w:pPr>
            <w:r w:rsidRPr="00143D29">
              <w:rPr>
                <w:rFonts w:ascii="Times New Roman" w:hAnsi="Times New Roman"/>
                <w:color w:val="000000"/>
                <w:sz w:val="24"/>
                <w:szCs w:val="24"/>
              </w:rPr>
              <w:t>Капитальные расходы государственного органа</w:t>
            </w:r>
          </w:p>
        </w:tc>
        <w:tc>
          <w:tcPr>
            <w:tcW w:w="1154" w:type="dxa"/>
            <w:tcBorders>
              <w:top w:val="outset" w:sz="6" w:space="0" w:color="000000"/>
              <w:left w:val="outset" w:sz="6" w:space="0" w:color="000000"/>
              <w:bottom w:val="outset" w:sz="6" w:space="0" w:color="000000"/>
            </w:tcBorders>
            <w:vAlign w:val="center"/>
          </w:tcPr>
          <w:p w:rsidR="00143D29" w:rsidRPr="00143D29" w:rsidRDefault="00143D29" w:rsidP="00143D29">
            <w:pPr>
              <w:spacing w:after="0" w:line="240" w:lineRule="auto"/>
              <w:jc w:val="right"/>
              <w:rPr>
                <w:rFonts w:ascii="Times New Roman" w:hAnsi="Times New Roman"/>
                <w:color w:val="000000"/>
                <w:sz w:val="24"/>
                <w:szCs w:val="24"/>
              </w:rPr>
            </w:pPr>
            <w:r w:rsidRPr="00143D29">
              <w:rPr>
                <w:rFonts w:ascii="Times New Roman" w:hAnsi="Times New Roman"/>
                <w:color w:val="000000"/>
                <w:sz w:val="24"/>
                <w:szCs w:val="24"/>
              </w:rPr>
              <w:t>2450,0</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r w:rsidRPr="00143D29">
              <w:rPr>
                <w:rFonts w:ascii="Times New Roman" w:hAnsi="Times New Roman"/>
                <w:color w:val="000000"/>
                <w:sz w:val="24"/>
                <w:szCs w:val="24"/>
              </w:rPr>
              <w:t>050</w:t>
            </w: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rPr>
            </w:pPr>
            <w:r w:rsidRPr="00143D29">
              <w:rPr>
                <w:rFonts w:ascii="Times New Roman" w:hAnsi="Times New Roman"/>
                <w:color w:val="000000"/>
                <w:sz w:val="24"/>
                <w:szCs w:val="24"/>
              </w:rPr>
              <w:t>Обеспечение прав и улучшение качества жизни лиц с инвалидностью в Республике Казахстан</w:t>
            </w:r>
          </w:p>
        </w:tc>
        <w:tc>
          <w:tcPr>
            <w:tcW w:w="1154" w:type="dxa"/>
            <w:tcBorders>
              <w:top w:val="outset" w:sz="6" w:space="0" w:color="000000"/>
              <w:left w:val="outset" w:sz="6" w:space="0" w:color="000000"/>
              <w:bottom w:val="outset" w:sz="6" w:space="0" w:color="000000"/>
            </w:tcBorders>
            <w:vAlign w:val="center"/>
          </w:tcPr>
          <w:p w:rsidR="00143D29" w:rsidRPr="00143D29" w:rsidRDefault="00143D29" w:rsidP="00143D29">
            <w:pPr>
              <w:spacing w:after="0" w:line="240" w:lineRule="auto"/>
              <w:jc w:val="right"/>
              <w:rPr>
                <w:rFonts w:ascii="Times New Roman" w:hAnsi="Times New Roman"/>
                <w:color w:val="000000"/>
                <w:sz w:val="24"/>
                <w:szCs w:val="24"/>
              </w:rPr>
            </w:pPr>
            <w:r w:rsidRPr="00143D29">
              <w:rPr>
                <w:rFonts w:ascii="Times New Roman" w:hAnsi="Times New Roman"/>
                <w:color w:val="000000"/>
                <w:sz w:val="24"/>
                <w:szCs w:val="24"/>
              </w:rPr>
              <w:t>81671,0</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r w:rsidRPr="00143D29">
              <w:rPr>
                <w:rFonts w:ascii="Times New Roman" w:hAnsi="Times New Roman"/>
                <w:color w:val="000000"/>
                <w:sz w:val="24"/>
                <w:szCs w:val="24"/>
              </w:rPr>
              <w:t>067</w:t>
            </w: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rPr>
            </w:pPr>
            <w:r w:rsidRPr="00143D29">
              <w:rPr>
                <w:rFonts w:ascii="Times New Roman" w:hAnsi="Times New Roman"/>
                <w:color w:val="000000"/>
                <w:sz w:val="24"/>
                <w:szCs w:val="24"/>
              </w:rPr>
              <w:t>Капитальные расходы подведомственных государственных учреждений и организаций</w:t>
            </w:r>
          </w:p>
        </w:tc>
        <w:tc>
          <w:tcPr>
            <w:tcW w:w="1154" w:type="dxa"/>
            <w:tcBorders>
              <w:top w:val="outset" w:sz="6" w:space="0" w:color="000000"/>
              <w:left w:val="outset" w:sz="6" w:space="0" w:color="000000"/>
              <w:bottom w:val="outset" w:sz="6" w:space="0" w:color="000000"/>
            </w:tcBorders>
            <w:vAlign w:val="center"/>
          </w:tcPr>
          <w:p w:rsidR="00143D29" w:rsidRPr="00143D29" w:rsidRDefault="00143D29" w:rsidP="00143D29">
            <w:pPr>
              <w:spacing w:after="0" w:line="240" w:lineRule="auto"/>
              <w:jc w:val="right"/>
              <w:rPr>
                <w:rFonts w:ascii="Times New Roman" w:hAnsi="Times New Roman"/>
                <w:color w:val="000000"/>
                <w:sz w:val="24"/>
                <w:szCs w:val="24"/>
              </w:rPr>
            </w:pPr>
            <w:r w:rsidRPr="00143D29">
              <w:rPr>
                <w:rFonts w:ascii="Times New Roman" w:hAnsi="Times New Roman"/>
                <w:color w:val="000000"/>
                <w:sz w:val="24"/>
                <w:szCs w:val="24"/>
              </w:rPr>
              <w:t>3076,0</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07</w:t>
            </w: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Жилищно-коммунальное хозяйство</w:t>
            </w:r>
          </w:p>
        </w:tc>
        <w:tc>
          <w:tcPr>
            <w:tcW w:w="1154" w:type="dxa"/>
            <w:tcBorders>
              <w:top w:val="outset" w:sz="6" w:space="0" w:color="000000"/>
              <w:left w:val="outset" w:sz="6" w:space="0" w:color="000000"/>
              <w:bottom w:val="outset" w:sz="6" w:space="0" w:color="000000"/>
            </w:tcBorders>
            <w:vAlign w:val="center"/>
          </w:tcPr>
          <w:p w:rsidR="00143D29" w:rsidRPr="00143D29" w:rsidRDefault="00143D29" w:rsidP="00143D29">
            <w:pPr>
              <w:spacing w:after="0" w:line="240" w:lineRule="auto"/>
              <w:jc w:val="right"/>
              <w:rPr>
                <w:rFonts w:ascii="Times New Roman" w:hAnsi="Times New Roman"/>
                <w:color w:val="000000"/>
                <w:sz w:val="24"/>
                <w:szCs w:val="24"/>
              </w:rPr>
            </w:pPr>
            <w:r w:rsidRPr="00143D29">
              <w:rPr>
                <w:rFonts w:ascii="Times New Roman" w:hAnsi="Times New Roman"/>
                <w:color w:val="000000"/>
                <w:sz w:val="24"/>
                <w:szCs w:val="24"/>
              </w:rPr>
              <w:t>2435338,2</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r w:rsidRPr="00143D29">
              <w:rPr>
                <w:rFonts w:ascii="Times New Roman" w:hAnsi="Times New Roman"/>
                <w:color w:val="000000"/>
                <w:sz w:val="24"/>
                <w:szCs w:val="24"/>
              </w:rPr>
              <w:t>1</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rPr>
            </w:pPr>
            <w:r w:rsidRPr="00143D29">
              <w:rPr>
                <w:rFonts w:ascii="Times New Roman" w:hAnsi="Times New Roman"/>
                <w:color w:val="000000"/>
                <w:sz w:val="24"/>
                <w:szCs w:val="24"/>
              </w:rPr>
              <w:t>Жилищное хозяйство</w:t>
            </w:r>
          </w:p>
        </w:tc>
        <w:tc>
          <w:tcPr>
            <w:tcW w:w="1154" w:type="dxa"/>
            <w:tcBorders>
              <w:top w:val="outset" w:sz="6" w:space="0" w:color="000000"/>
              <w:left w:val="outset" w:sz="6" w:space="0" w:color="000000"/>
              <w:bottom w:val="outset" w:sz="6" w:space="0" w:color="000000"/>
            </w:tcBorders>
            <w:vAlign w:val="center"/>
          </w:tcPr>
          <w:p w:rsidR="00143D29" w:rsidRPr="00143D29" w:rsidRDefault="00143D29" w:rsidP="00143D29">
            <w:pPr>
              <w:spacing w:after="0" w:line="240" w:lineRule="auto"/>
              <w:jc w:val="right"/>
              <w:rPr>
                <w:rFonts w:ascii="Times New Roman" w:hAnsi="Times New Roman"/>
                <w:color w:val="000000"/>
                <w:sz w:val="24"/>
                <w:szCs w:val="24"/>
                <w:lang w:val="kk-KZ"/>
              </w:rPr>
            </w:pPr>
            <w:r w:rsidRPr="00143D29">
              <w:rPr>
                <w:rFonts w:ascii="Times New Roman" w:hAnsi="Times New Roman"/>
                <w:color w:val="000000"/>
                <w:sz w:val="24"/>
                <w:szCs w:val="24"/>
                <w:lang w:val="kk-KZ"/>
              </w:rPr>
              <w:t>51551,0</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r w:rsidRPr="00143D29">
              <w:rPr>
                <w:rFonts w:ascii="Times New Roman" w:hAnsi="Times New Roman"/>
                <w:color w:val="000000"/>
                <w:sz w:val="24"/>
                <w:szCs w:val="24"/>
              </w:rPr>
              <w:t>495</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rPr>
            </w:pPr>
            <w:r w:rsidRPr="00143D29">
              <w:rPr>
                <w:rFonts w:ascii="Times New Roman" w:hAnsi="Times New Roman"/>
                <w:color w:val="000000"/>
                <w:sz w:val="24"/>
                <w:szCs w:val="24"/>
              </w:rPr>
              <w:t>Отдел архитектуры, строительства, жилищно-коммунального хозяйства, пассажирского транспорта и автомобильных дорог района (города областного значения)</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t>51551,0</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r w:rsidRPr="00143D29">
              <w:rPr>
                <w:rFonts w:ascii="Times New Roman" w:hAnsi="Times New Roman"/>
                <w:color w:val="000000"/>
                <w:sz w:val="24"/>
                <w:szCs w:val="24"/>
              </w:rPr>
              <w:t>007</w:t>
            </w: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rPr>
            </w:pPr>
            <w:r w:rsidRPr="00143D29">
              <w:rPr>
                <w:rFonts w:ascii="Times New Roman" w:hAnsi="Times New Roman"/>
                <w:color w:val="000000"/>
                <w:sz w:val="24"/>
                <w:szCs w:val="24"/>
              </w:rPr>
              <w:t>Проектирование и (или) строительство, реконструкция жилья коммунального жилищного фонда</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t>0,0</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r w:rsidRPr="00143D29">
              <w:rPr>
                <w:rFonts w:ascii="Times New Roman" w:hAnsi="Times New Roman"/>
                <w:color w:val="000000"/>
                <w:sz w:val="24"/>
                <w:szCs w:val="24"/>
              </w:rPr>
              <w:t>033</w:t>
            </w: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rPr>
            </w:pPr>
            <w:r w:rsidRPr="00143D29">
              <w:rPr>
                <w:rFonts w:ascii="Times New Roman" w:hAnsi="Times New Roman"/>
                <w:color w:val="000000"/>
                <w:sz w:val="24"/>
                <w:szCs w:val="24"/>
              </w:rPr>
              <w:t>Проектирование, развитие и (или) обустройство инженерно-коммуникационной инфраструктуры</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t>51551,0</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r w:rsidRPr="00143D29">
              <w:rPr>
                <w:rFonts w:ascii="Times New Roman" w:hAnsi="Times New Roman"/>
                <w:color w:val="000000"/>
                <w:sz w:val="24"/>
                <w:szCs w:val="24"/>
              </w:rPr>
              <w:t>098</w:t>
            </w: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rPr>
            </w:pPr>
            <w:r w:rsidRPr="00143D29">
              <w:rPr>
                <w:rFonts w:ascii="Times New Roman" w:hAnsi="Times New Roman"/>
                <w:color w:val="000000"/>
                <w:sz w:val="24"/>
                <w:szCs w:val="24"/>
              </w:rPr>
              <w:t>Приобретение жилья коммунального жилищного фонда</w:t>
            </w:r>
          </w:p>
        </w:tc>
        <w:tc>
          <w:tcPr>
            <w:tcW w:w="1154" w:type="dxa"/>
            <w:tcBorders>
              <w:top w:val="outset" w:sz="6" w:space="0" w:color="000000"/>
              <w:left w:val="outset" w:sz="6" w:space="0" w:color="000000"/>
              <w:bottom w:val="outset" w:sz="6" w:space="0" w:color="000000"/>
            </w:tcBorders>
            <w:vAlign w:val="center"/>
          </w:tcPr>
          <w:p w:rsidR="00143D29" w:rsidRPr="00143D29" w:rsidRDefault="00143D29" w:rsidP="00143D29">
            <w:pPr>
              <w:spacing w:after="0" w:line="240" w:lineRule="auto"/>
              <w:jc w:val="right"/>
              <w:rPr>
                <w:rFonts w:ascii="Times New Roman" w:hAnsi="Times New Roman"/>
                <w:color w:val="000000"/>
                <w:sz w:val="24"/>
                <w:szCs w:val="24"/>
                <w:lang w:val="kk-KZ"/>
              </w:rPr>
            </w:pPr>
            <w:r w:rsidRPr="00143D29">
              <w:rPr>
                <w:rFonts w:ascii="Times New Roman" w:hAnsi="Times New Roman"/>
                <w:color w:val="000000"/>
                <w:sz w:val="24"/>
                <w:szCs w:val="24"/>
                <w:lang w:val="kk-KZ"/>
              </w:rPr>
              <w:t>0,0</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2</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Коммунальное хозяйство</w:t>
            </w:r>
          </w:p>
        </w:tc>
        <w:tc>
          <w:tcPr>
            <w:tcW w:w="1154" w:type="dxa"/>
            <w:tcBorders>
              <w:top w:val="outset" w:sz="6" w:space="0" w:color="000000"/>
              <w:left w:val="outset" w:sz="6" w:space="0" w:color="000000"/>
              <w:bottom w:val="outset" w:sz="6" w:space="0" w:color="000000"/>
            </w:tcBorders>
            <w:vAlign w:val="center"/>
          </w:tcPr>
          <w:p w:rsidR="00143D29" w:rsidRPr="00143D29" w:rsidRDefault="00143D29" w:rsidP="00143D29">
            <w:pPr>
              <w:spacing w:after="0" w:line="240" w:lineRule="auto"/>
              <w:jc w:val="right"/>
              <w:rPr>
                <w:rFonts w:ascii="Times New Roman" w:hAnsi="Times New Roman"/>
                <w:color w:val="000000"/>
                <w:sz w:val="24"/>
                <w:szCs w:val="24"/>
                <w:lang w:val="kk-KZ"/>
              </w:rPr>
            </w:pPr>
            <w:r w:rsidRPr="00143D29">
              <w:rPr>
                <w:rFonts w:ascii="Times New Roman" w:hAnsi="Times New Roman"/>
                <w:color w:val="000000"/>
                <w:sz w:val="24"/>
                <w:szCs w:val="24"/>
                <w:lang w:val="kk-KZ"/>
              </w:rPr>
              <w:t>2383787,2</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495</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Отдел архитектуры, строительства, жилищно-коммунального хозяйства, пассажирского транспорта и автомобильных дорог района (города областного значения)</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color w:val="000000"/>
                <w:sz w:val="24"/>
                <w:szCs w:val="24"/>
                <w:lang w:val="kk-KZ"/>
              </w:rPr>
              <w:t>2383787,2</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016</w:t>
            </w: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Функционирование системы водоснабжения и водоотведения</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t>280000,0</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r w:rsidRPr="00143D29">
              <w:rPr>
                <w:rFonts w:ascii="Times New Roman" w:hAnsi="Times New Roman"/>
                <w:color w:val="000000"/>
                <w:sz w:val="24"/>
                <w:szCs w:val="24"/>
              </w:rPr>
              <w:t>058</w:t>
            </w: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rPr>
            </w:pPr>
            <w:r w:rsidRPr="00143D29">
              <w:rPr>
                <w:rFonts w:ascii="Times New Roman" w:hAnsi="Times New Roman"/>
                <w:color w:val="000000"/>
                <w:sz w:val="24"/>
                <w:szCs w:val="24"/>
              </w:rPr>
              <w:t>Развитие системы водоснабжения и водоотведения в сельских населенных пунктах</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t>2103787,2</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r w:rsidRPr="00143D29">
              <w:rPr>
                <w:rFonts w:ascii="Times New Roman" w:hAnsi="Times New Roman"/>
                <w:color w:val="000000"/>
                <w:sz w:val="24"/>
                <w:szCs w:val="24"/>
              </w:rPr>
              <w:t>3</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rPr>
            </w:pPr>
            <w:r w:rsidRPr="00143D29">
              <w:rPr>
                <w:rFonts w:ascii="Times New Roman" w:hAnsi="Times New Roman"/>
                <w:color w:val="000000"/>
                <w:sz w:val="24"/>
                <w:szCs w:val="24"/>
              </w:rPr>
              <w:t>Благоустройство населенных пунктов</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t>0,0</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r w:rsidRPr="00143D29">
              <w:rPr>
                <w:rFonts w:ascii="Times New Roman" w:hAnsi="Times New Roman"/>
                <w:color w:val="000000"/>
                <w:sz w:val="24"/>
                <w:szCs w:val="24"/>
              </w:rPr>
              <w:t>495</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rPr>
            </w:pPr>
            <w:r w:rsidRPr="00143D29">
              <w:rPr>
                <w:rFonts w:ascii="Times New Roman" w:hAnsi="Times New Roman"/>
                <w:color w:val="000000"/>
                <w:sz w:val="24"/>
                <w:szCs w:val="24"/>
              </w:rPr>
              <w:t>Отдел архитектуры, строительства, жилищно-коммунального хозяйства, пассажирского транспорта и автомобильных дорог района (города областного значения)</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t>0,0</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r w:rsidRPr="00143D29">
              <w:rPr>
                <w:rFonts w:ascii="Times New Roman" w:hAnsi="Times New Roman"/>
                <w:color w:val="000000"/>
                <w:sz w:val="24"/>
                <w:szCs w:val="24"/>
              </w:rPr>
              <w:t>029</w:t>
            </w: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rPr>
            </w:pPr>
            <w:r w:rsidRPr="00143D29">
              <w:rPr>
                <w:rFonts w:ascii="Times New Roman" w:hAnsi="Times New Roman"/>
                <w:color w:val="000000"/>
                <w:sz w:val="24"/>
                <w:szCs w:val="24"/>
              </w:rPr>
              <w:t>Благоустройство и озеленение населенных пунктов</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t>0,0</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08</w:t>
            </w: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Культура, спорт, туризм и информационное пространство</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t>697679,1</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1</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Деятельность в области культуры</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t>345836,7</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r w:rsidRPr="00143D29">
              <w:rPr>
                <w:rFonts w:ascii="Times New Roman" w:hAnsi="Times New Roman"/>
                <w:color w:val="000000"/>
                <w:sz w:val="24"/>
                <w:szCs w:val="24"/>
              </w:rPr>
              <w:t>495</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rPr>
            </w:pPr>
            <w:r w:rsidRPr="00143D29">
              <w:rPr>
                <w:rFonts w:ascii="Times New Roman" w:hAnsi="Times New Roman"/>
                <w:color w:val="000000"/>
                <w:sz w:val="24"/>
                <w:szCs w:val="24"/>
              </w:rPr>
              <w:t>Отдел архитектуры, строительства, жилищно-коммунального хозяйства, пассажирского транспорта и автомобильных дорог района (города областного значения)</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t>0,0</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r w:rsidRPr="00143D29">
              <w:rPr>
                <w:rFonts w:ascii="Times New Roman" w:hAnsi="Times New Roman"/>
                <w:color w:val="000000"/>
                <w:sz w:val="24"/>
                <w:szCs w:val="24"/>
              </w:rPr>
              <w:t>036</w:t>
            </w: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rPr>
            </w:pPr>
            <w:r w:rsidRPr="00143D29">
              <w:rPr>
                <w:rFonts w:ascii="Times New Roman" w:hAnsi="Times New Roman"/>
                <w:color w:val="000000"/>
                <w:sz w:val="24"/>
                <w:szCs w:val="24"/>
              </w:rPr>
              <w:t>Развитие объектов культуры</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t>0,0</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819</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Отдел внутренней политики, культуры, развития языков и спорта района (города областного значения)</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rPr>
            </w:pPr>
            <w:r w:rsidRPr="00143D29">
              <w:rPr>
                <w:rFonts w:ascii="Times New Roman" w:hAnsi="Times New Roman"/>
                <w:sz w:val="24"/>
                <w:szCs w:val="24"/>
              </w:rPr>
              <w:t>345836,7</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009</w:t>
            </w: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Поддержка культурно-досуговой работы</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rPr>
            </w:pPr>
            <w:r w:rsidRPr="00143D29">
              <w:rPr>
                <w:rFonts w:ascii="Times New Roman" w:hAnsi="Times New Roman"/>
                <w:sz w:val="24"/>
                <w:szCs w:val="24"/>
              </w:rPr>
              <w:t>345836,7</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r w:rsidRPr="00143D29">
              <w:rPr>
                <w:rFonts w:ascii="Times New Roman" w:hAnsi="Times New Roman"/>
                <w:color w:val="000000"/>
                <w:sz w:val="24"/>
                <w:szCs w:val="24"/>
              </w:rPr>
              <w:t>2</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rPr>
            </w:pPr>
            <w:r w:rsidRPr="00143D29">
              <w:rPr>
                <w:rFonts w:ascii="Times New Roman" w:hAnsi="Times New Roman"/>
                <w:color w:val="000000"/>
                <w:sz w:val="24"/>
                <w:szCs w:val="24"/>
              </w:rPr>
              <w:t>Спорт</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t>34298,8</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r w:rsidRPr="00143D29">
              <w:rPr>
                <w:rFonts w:ascii="Times New Roman" w:hAnsi="Times New Roman"/>
                <w:color w:val="000000"/>
                <w:sz w:val="24"/>
                <w:szCs w:val="24"/>
              </w:rPr>
              <w:t>819</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rPr>
            </w:pPr>
            <w:r w:rsidRPr="00143D29">
              <w:rPr>
                <w:rFonts w:ascii="Times New Roman" w:hAnsi="Times New Roman"/>
                <w:color w:val="000000"/>
                <w:sz w:val="24"/>
                <w:szCs w:val="24"/>
              </w:rPr>
              <w:t>Отдел внутренней политики, культуры, развития языков и спорта района (города областного значения)</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t>34298,8</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r w:rsidRPr="00143D29">
              <w:rPr>
                <w:rFonts w:ascii="Times New Roman" w:hAnsi="Times New Roman"/>
                <w:color w:val="000000"/>
                <w:sz w:val="24"/>
                <w:szCs w:val="24"/>
              </w:rPr>
              <w:t>006</w:t>
            </w: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rPr>
            </w:pPr>
            <w:r w:rsidRPr="00143D29">
              <w:rPr>
                <w:rFonts w:ascii="Times New Roman" w:hAnsi="Times New Roman"/>
                <w:sz w:val="24"/>
                <w:szCs w:val="24"/>
              </w:rPr>
              <w:t>Развитие массового спорта и национальных видов спорта</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t>19948,8</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r w:rsidRPr="00143D29">
              <w:rPr>
                <w:rFonts w:ascii="Times New Roman" w:hAnsi="Times New Roman"/>
                <w:color w:val="000000"/>
                <w:sz w:val="24"/>
                <w:szCs w:val="24"/>
              </w:rPr>
              <w:t>014</w:t>
            </w: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rPr>
            </w:pPr>
            <w:r w:rsidRPr="00143D29">
              <w:rPr>
                <w:rFonts w:ascii="Times New Roman" w:hAnsi="Times New Roman"/>
                <w:color w:val="000000" w:themeColor="text1"/>
                <w:sz w:val="24"/>
                <w:szCs w:val="24"/>
              </w:rPr>
              <w:t>Проведение спортивных соревнований на районном (города областного значения) уровне</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t>5700,0</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r w:rsidRPr="00143D29">
              <w:rPr>
                <w:rFonts w:ascii="Times New Roman" w:hAnsi="Times New Roman"/>
                <w:color w:val="000000"/>
                <w:sz w:val="24"/>
                <w:szCs w:val="24"/>
              </w:rPr>
              <w:t>015</w:t>
            </w: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rPr>
            </w:pPr>
            <w:r w:rsidRPr="00143D29">
              <w:rPr>
                <w:rFonts w:ascii="Times New Roman" w:hAnsi="Times New Roman"/>
                <w:color w:val="000000" w:themeColor="text1"/>
                <w:sz w:val="24"/>
                <w:szCs w:val="24"/>
              </w:rPr>
              <w:t>Подготовка и участие членов сборных команд района (города областного значения) по различным видам спорта на областных спортивных соревнованиях</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t>8650,0</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3</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Информационное пространство</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t>148855,0</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819</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Отдел внутренней политики, культуры, развития языков и спорта района (города областного значения)</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t>148855,0</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005</w:t>
            </w: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 xml:space="preserve">Услуги по проведению государственной информационной политики </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t>29000,0</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007</w:t>
            </w: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Функционирование районных (городских) библиотек</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t>100042,4</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008</w:t>
            </w: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Развитие государственного языка и других языков народа Казахстана</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t>19812,6</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9</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Прочие услуги по организации культуры, спорта, туризма и информационного пространства</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t>168688,6</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lang w:eastAsia="en-US"/>
              </w:rPr>
              <w:t>819</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Отдел внутренней политики, культуры, развития языков и спорта района (города областного значения)</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t>168688,6</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001</w:t>
            </w: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Услуги по реализации государственной политики на местном уровне в области внутренней политики, культуры, развития языков и спорта</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t>73980,9</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r w:rsidRPr="00143D29">
              <w:rPr>
                <w:rFonts w:ascii="Times New Roman" w:hAnsi="Times New Roman"/>
                <w:color w:val="000000"/>
                <w:sz w:val="24"/>
                <w:szCs w:val="24"/>
              </w:rPr>
              <w:t>003</w:t>
            </w: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rPr>
            </w:pPr>
            <w:r w:rsidRPr="00143D29">
              <w:rPr>
                <w:rFonts w:ascii="Times New Roman" w:hAnsi="Times New Roman"/>
                <w:color w:val="000000"/>
                <w:sz w:val="24"/>
                <w:szCs w:val="24"/>
              </w:rPr>
              <w:t>Капитальные расходы государственного органа</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t>1331,0</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004</w:t>
            </w: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Реализация мероприятий в сфере молодежной политики</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t>47049,4</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r w:rsidRPr="00143D29">
              <w:rPr>
                <w:rFonts w:ascii="Times New Roman" w:hAnsi="Times New Roman"/>
                <w:color w:val="000000"/>
                <w:sz w:val="24"/>
                <w:szCs w:val="24"/>
              </w:rPr>
              <w:t>032</w:t>
            </w: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rPr>
            </w:pPr>
            <w:r w:rsidRPr="00143D29">
              <w:rPr>
                <w:rFonts w:ascii="Times New Roman" w:hAnsi="Times New Roman"/>
                <w:color w:val="000000"/>
                <w:sz w:val="24"/>
                <w:szCs w:val="24"/>
              </w:rPr>
              <w:t>Капитальные расходы подведомственных государственных учреждений и организаций</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t>46327,3</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10</w:t>
            </w: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Сельское, водное, лесное, рыбное хозяйство, особо охраняемые природные территории, охрана окружающей среды и животного мира, земельные отношения</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t>62440,0</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highlight w:val="yellow"/>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r w:rsidRPr="00143D29">
              <w:rPr>
                <w:rFonts w:ascii="Times New Roman" w:hAnsi="Times New Roman"/>
                <w:color w:val="000000"/>
                <w:sz w:val="24"/>
                <w:szCs w:val="24"/>
              </w:rPr>
              <w:t>1</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rPr>
            </w:pPr>
            <w:r w:rsidRPr="00143D29">
              <w:rPr>
                <w:rFonts w:ascii="Times New Roman" w:hAnsi="Times New Roman"/>
                <w:color w:val="000000"/>
                <w:sz w:val="24"/>
                <w:szCs w:val="24"/>
              </w:rPr>
              <w:t>Сельское хозяйство</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t>5200,1</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highlight w:val="yellow"/>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r w:rsidRPr="00143D29">
              <w:rPr>
                <w:rFonts w:ascii="Times New Roman" w:hAnsi="Times New Roman"/>
                <w:color w:val="000000"/>
                <w:sz w:val="24"/>
                <w:szCs w:val="24"/>
              </w:rPr>
              <w:t>454</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rPr>
            </w:pPr>
            <w:r w:rsidRPr="00143D29">
              <w:rPr>
                <w:rFonts w:ascii="Times New Roman" w:hAnsi="Times New Roman"/>
                <w:color w:val="000000"/>
                <w:sz w:val="24"/>
                <w:szCs w:val="24"/>
              </w:rPr>
              <w:t>Отдел предпринимательства и сельского хозяйства района (города областного значения)</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t>5200,1</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highlight w:val="yellow"/>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r w:rsidRPr="00143D29">
              <w:rPr>
                <w:rFonts w:ascii="Times New Roman" w:hAnsi="Times New Roman"/>
                <w:color w:val="000000"/>
                <w:sz w:val="24"/>
                <w:szCs w:val="24"/>
              </w:rPr>
              <w:t>028</w:t>
            </w: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rPr>
            </w:pPr>
            <w:r w:rsidRPr="00143D29">
              <w:rPr>
                <w:rFonts w:ascii="Times New Roman" w:hAnsi="Times New Roman"/>
                <w:color w:val="000000"/>
                <w:sz w:val="24"/>
                <w:szCs w:val="24"/>
              </w:rPr>
              <w:t>Организация отлова и уничтожения бродячих собак и кошек</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t>5200,1</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6</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Земельные отношения</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t>38089,9</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463</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Отдел земельных отношений района (города областного значения)</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t>38089,9</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001</w:t>
            </w: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Услуги по реализации государственной политики в области регулирования земельных отношений на территории района (города областного значения)</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t>34191,9</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006</w:t>
            </w: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Землеустройство, проводимое при установлении границ районов, городов областного значения, районного значения, сельских округов, поселков, сел</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t>3540,0</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r w:rsidRPr="00143D29">
              <w:rPr>
                <w:rFonts w:ascii="Times New Roman" w:hAnsi="Times New Roman"/>
                <w:color w:val="000000"/>
                <w:sz w:val="24"/>
                <w:szCs w:val="24"/>
              </w:rPr>
              <w:t>007</w:t>
            </w: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rPr>
            </w:pPr>
            <w:r w:rsidRPr="00143D29">
              <w:rPr>
                <w:rFonts w:ascii="Times New Roman" w:hAnsi="Times New Roman"/>
                <w:color w:val="000000"/>
                <w:sz w:val="24"/>
                <w:szCs w:val="24"/>
              </w:rPr>
              <w:t>Капитальные расходы государственного органа</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t>358,0</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9</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Прочие услуги в области сельского, водного, лесного, рыбного хозяйства, охраны окружающей среды и земельных отношений</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t>19150,0</w:t>
            </w:r>
          </w:p>
        </w:tc>
      </w:tr>
      <w:tr w:rsidR="00143D29" w:rsidRPr="00143D29" w:rsidTr="00143D29">
        <w:trPr>
          <w:trHeight w:val="402"/>
        </w:trPr>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459</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Отдел экономики и финансов района (города областного значения)</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sz w:val="24"/>
              </w:rPr>
            </w:pPr>
            <w:r w:rsidRPr="00143D29">
              <w:rPr>
                <w:rFonts w:ascii="Times New Roman" w:hAnsi="Times New Roman"/>
                <w:sz w:val="24"/>
              </w:rPr>
              <w:t>19150,0</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099</w:t>
            </w: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 xml:space="preserve">Реализация мер по оказанию социальной поддержки специалистов </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sz w:val="24"/>
              </w:rPr>
            </w:pPr>
            <w:r w:rsidRPr="00143D29">
              <w:rPr>
                <w:rFonts w:ascii="Times New Roman" w:hAnsi="Times New Roman"/>
                <w:sz w:val="24"/>
              </w:rPr>
              <w:t>19150,0</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r w:rsidRPr="00143D29">
              <w:rPr>
                <w:rFonts w:ascii="Times New Roman" w:hAnsi="Times New Roman"/>
                <w:color w:val="000000"/>
                <w:sz w:val="24"/>
                <w:szCs w:val="24"/>
              </w:rPr>
              <w:t>11</w:t>
            </w: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rPr>
            </w:pPr>
            <w:r w:rsidRPr="00143D29">
              <w:rPr>
                <w:rFonts w:ascii="Times New Roman" w:hAnsi="Times New Roman"/>
                <w:color w:val="000000"/>
                <w:sz w:val="24"/>
                <w:szCs w:val="24"/>
              </w:rPr>
              <w:t>Промышленность, архитектурная, градостроительная и строительная деятельность</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sz w:val="24"/>
                <w:szCs w:val="24"/>
                <w:lang w:val="kk-KZ"/>
              </w:rPr>
            </w:pPr>
            <w:r w:rsidRPr="00143D29">
              <w:rPr>
                <w:rFonts w:ascii="Times New Roman" w:hAnsi="Times New Roman"/>
                <w:sz w:val="24"/>
                <w:szCs w:val="24"/>
                <w:lang w:val="kk-KZ"/>
              </w:rPr>
              <w:t>20519,8</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r w:rsidRPr="00143D29">
              <w:rPr>
                <w:rFonts w:ascii="Times New Roman" w:hAnsi="Times New Roman"/>
                <w:color w:val="000000"/>
                <w:sz w:val="24"/>
                <w:szCs w:val="24"/>
              </w:rPr>
              <w:t>2</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rPr>
            </w:pPr>
            <w:r w:rsidRPr="00143D29">
              <w:rPr>
                <w:rFonts w:ascii="Times New Roman" w:hAnsi="Times New Roman"/>
                <w:color w:val="000000"/>
                <w:sz w:val="24"/>
                <w:szCs w:val="24"/>
              </w:rPr>
              <w:t>Архитектурная, градостроительная и строительная деятельность</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t>20519,8</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r w:rsidRPr="00143D29">
              <w:rPr>
                <w:rFonts w:ascii="Times New Roman" w:hAnsi="Times New Roman"/>
                <w:color w:val="000000"/>
                <w:sz w:val="24"/>
                <w:szCs w:val="24"/>
              </w:rPr>
              <w:t>495</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Отдел архитектуры, строительства, жилищно-коммунального хозяйства, пассажирского транспорта и автомобильных дорог района (города областного значения)</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t>20519,8</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r w:rsidRPr="00143D29">
              <w:rPr>
                <w:rFonts w:ascii="Times New Roman" w:hAnsi="Times New Roman"/>
                <w:color w:val="000000"/>
                <w:sz w:val="24"/>
                <w:szCs w:val="24"/>
              </w:rPr>
              <w:t>005</w:t>
            </w: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rPr>
            </w:pPr>
            <w:r w:rsidRPr="00143D29">
              <w:rPr>
                <w:rFonts w:ascii="Times New Roman" w:hAnsi="Times New Roman"/>
                <w:color w:val="000000"/>
                <w:sz w:val="24"/>
                <w:szCs w:val="24"/>
              </w:rPr>
              <w:t>Разработка схем градостроительного развития территории района и генеральных планов населенных пунктов</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t>20519,8</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12</w:t>
            </w: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Транспорт и коммуникации</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t>696691,0</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1</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Автомобильный транспорт</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t>689708,0</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495</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Отдел архитектуры, строительства, жилищно-коммунального хозяйства, пассажирского транспорта и автомобильных дорог района (города областного значения)</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t>689708,0</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023</w:t>
            </w: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Обеспечение функционирования автомобильных дорог</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t>43000,0</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r w:rsidRPr="00143D29">
              <w:rPr>
                <w:rFonts w:ascii="Times New Roman" w:hAnsi="Times New Roman"/>
                <w:color w:val="000000"/>
                <w:sz w:val="24"/>
                <w:szCs w:val="24"/>
              </w:rPr>
              <w:t>045</w:t>
            </w: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rPr>
            </w:pPr>
            <w:r w:rsidRPr="00143D29">
              <w:rPr>
                <w:rFonts w:ascii="Times New Roman" w:hAnsi="Times New Roman"/>
                <w:color w:val="000000"/>
                <w:sz w:val="24"/>
                <w:szCs w:val="24"/>
              </w:rPr>
              <w:t>Капитальный и средний ремонт автомобильных дорог районного значения и улиц населенных пунктов</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t>646708,0</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r w:rsidRPr="00143D29">
              <w:rPr>
                <w:rFonts w:ascii="Times New Roman" w:hAnsi="Times New Roman"/>
                <w:color w:val="000000"/>
                <w:sz w:val="24"/>
                <w:szCs w:val="24"/>
              </w:rPr>
              <w:t>9</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lang w:val="kk-KZ"/>
              </w:rPr>
            </w:pPr>
            <w:r w:rsidRPr="00143D29">
              <w:rPr>
                <w:rFonts w:ascii="Times New Roman" w:hAnsi="Times New Roman"/>
                <w:color w:val="000000"/>
                <w:sz w:val="24"/>
                <w:szCs w:val="24"/>
                <w:lang w:val="kk-KZ"/>
              </w:rPr>
              <w:t>Прочие услуги в сфере транспорта и коммуникаций</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t>6983,0</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r w:rsidRPr="00143D29">
              <w:rPr>
                <w:rFonts w:ascii="Times New Roman" w:hAnsi="Times New Roman"/>
                <w:color w:val="000000"/>
                <w:sz w:val="24"/>
                <w:szCs w:val="24"/>
              </w:rPr>
              <w:t>495</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rPr>
            </w:pPr>
            <w:r w:rsidRPr="00143D29">
              <w:rPr>
                <w:rFonts w:ascii="Times New Roman" w:hAnsi="Times New Roman"/>
                <w:color w:val="000000"/>
                <w:sz w:val="24"/>
                <w:szCs w:val="24"/>
              </w:rPr>
              <w:t xml:space="preserve">Отдел архитектуры, строительства, жилищно-коммунального хозяйства, пассажирского транспорта и автомобильных дорог </w:t>
            </w:r>
            <w:r w:rsidRPr="00143D29">
              <w:rPr>
                <w:rFonts w:ascii="Times New Roman" w:hAnsi="Times New Roman"/>
                <w:color w:val="000000"/>
                <w:sz w:val="24"/>
                <w:szCs w:val="24"/>
              </w:rPr>
              <w:lastRenderedPageBreak/>
              <w:t>района (города областного значения)</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lastRenderedPageBreak/>
              <w:t>6983,0</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r w:rsidRPr="00143D29">
              <w:rPr>
                <w:rFonts w:ascii="Times New Roman" w:hAnsi="Times New Roman"/>
                <w:color w:val="000000"/>
                <w:sz w:val="24"/>
                <w:szCs w:val="24"/>
              </w:rPr>
              <w:t>024</w:t>
            </w: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rPr>
            </w:pPr>
            <w:r w:rsidRPr="00143D29">
              <w:rPr>
                <w:rFonts w:ascii="Times New Roman" w:hAnsi="Times New Roman"/>
                <w:sz w:val="24"/>
                <w:szCs w:val="24"/>
              </w:rPr>
              <w:t xml:space="preserve">Организация </w:t>
            </w:r>
            <w:proofErr w:type="spellStart"/>
            <w:r w:rsidRPr="00143D29">
              <w:rPr>
                <w:rFonts w:ascii="Times New Roman" w:hAnsi="Times New Roman"/>
                <w:sz w:val="24"/>
                <w:szCs w:val="24"/>
              </w:rPr>
              <w:t>внутрипоселковых</w:t>
            </w:r>
            <w:proofErr w:type="spellEnd"/>
            <w:r w:rsidRPr="00143D29">
              <w:rPr>
                <w:rFonts w:ascii="Times New Roman" w:hAnsi="Times New Roman"/>
                <w:sz w:val="24"/>
                <w:szCs w:val="24"/>
              </w:rPr>
              <w:t xml:space="preserve"> (внутригородских), пригородных и внутрирайонных общественных пассажирских перевозок</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t>0,0</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r w:rsidRPr="00143D29">
              <w:rPr>
                <w:rFonts w:ascii="Times New Roman" w:hAnsi="Times New Roman"/>
                <w:color w:val="000000"/>
                <w:sz w:val="24"/>
                <w:szCs w:val="24"/>
              </w:rPr>
              <w:t>039</w:t>
            </w: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rPr>
            </w:pPr>
            <w:r w:rsidRPr="00143D29">
              <w:rPr>
                <w:rFonts w:ascii="Times New Roman" w:hAnsi="Times New Roman"/>
                <w:sz w:val="24"/>
                <w:szCs w:val="24"/>
              </w:rPr>
              <w:t>Субсидирование пассажирских перевозок по социально значимым городским (сельским), пригородным и внутрирайонным сообщениям</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t>6983,0</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13</w:t>
            </w: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Прочие</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t>35203,0</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9</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Прочие</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sz w:val="24"/>
              </w:rPr>
            </w:pPr>
            <w:r w:rsidRPr="00143D29">
              <w:rPr>
                <w:rFonts w:ascii="Times New Roman" w:hAnsi="Times New Roman"/>
                <w:sz w:val="24"/>
              </w:rPr>
              <w:t>35203,0</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459</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Отдел экономики и финансов района (города областного значения)</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sz w:val="24"/>
              </w:rPr>
            </w:pPr>
            <w:r w:rsidRPr="00143D29">
              <w:rPr>
                <w:rFonts w:ascii="Times New Roman" w:hAnsi="Times New Roman"/>
                <w:sz w:val="24"/>
              </w:rPr>
              <w:t>35203,0</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012</w:t>
            </w: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Резерв местного исполнительного органа района (города областного значения)</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sz w:val="24"/>
              </w:rPr>
            </w:pPr>
            <w:r w:rsidRPr="00143D29">
              <w:rPr>
                <w:rFonts w:ascii="Times New Roman" w:hAnsi="Times New Roman"/>
                <w:sz w:val="24"/>
              </w:rPr>
              <w:t>35203,0</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14</w:t>
            </w: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Обслуживание долга</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t>96595,0</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1</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Обслуживание долга</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t>96595,0</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459</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Отдел экономики и финансов района (города областного значения)</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t>96595,0</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021</w:t>
            </w: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Обслуживание долга местных исполнительных органов по выплате вознаграждений и иных платежей по займам из областного бюджета</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t>96595,0</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15</w:t>
            </w: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Трансферты</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t>393106,5</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1</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Трансферты</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rPr>
            </w:pPr>
            <w:r w:rsidRPr="00143D29">
              <w:rPr>
                <w:rFonts w:ascii="Times New Roman" w:hAnsi="Times New Roman"/>
                <w:sz w:val="24"/>
                <w:szCs w:val="24"/>
              </w:rPr>
              <w:t>393106,5</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459</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Отдел экономики и финансов района (города областного значения)</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rPr>
            </w:pPr>
            <w:r w:rsidRPr="00143D29">
              <w:rPr>
                <w:rFonts w:ascii="Times New Roman" w:hAnsi="Times New Roman"/>
                <w:sz w:val="24"/>
                <w:szCs w:val="24"/>
              </w:rPr>
              <w:t>393106,5</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r w:rsidRPr="00143D29">
              <w:rPr>
                <w:rFonts w:ascii="Times New Roman" w:hAnsi="Times New Roman"/>
                <w:color w:val="000000"/>
                <w:sz w:val="24"/>
                <w:szCs w:val="24"/>
              </w:rPr>
              <w:t>006</w:t>
            </w: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rPr>
            </w:pPr>
            <w:r w:rsidRPr="00143D29">
              <w:rPr>
                <w:rFonts w:ascii="Times New Roman" w:hAnsi="Times New Roman"/>
                <w:color w:val="000000"/>
                <w:sz w:val="24"/>
                <w:szCs w:val="24"/>
              </w:rPr>
              <w:t>Возврат неиспользованных (недоиспользованных) целевых трансфертов</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t>15307,5</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r w:rsidRPr="00143D29">
              <w:rPr>
                <w:rFonts w:ascii="Times New Roman" w:hAnsi="Times New Roman"/>
                <w:color w:val="000000"/>
                <w:sz w:val="24"/>
                <w:szCs w:val="24"/>
              </w:rPr>
              <w:t>024</w:t>
            </w: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rPr>
            </w:pPr>
            <w:r w:rsidRPr="00143D29">
              <w:rPr>
                <w:rFonts w:ascii="Times New Roman" w:hAnsi="Times New Roman"/>
                <w:color w:val="000000"/>
                <w:sz w:val="24"/>
                <w:szCs w:val="24"/>
              </w:rPr>
              <w:t>Целевые текущие трансферты из нижестоящего бюджета на компенсацию потерь вышестоящего бюджета в связи изменением законодательства</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t>0,0</w:t>
            </w:r>
          </w:p>
        </w:tc>
      </w:tr>
      <w:tr w:rsidR="00143D29" w:rsidRPr="00143D29" w:rsidTr="00143D29">
        <w:trPr>
          <w:trHeight w:val="217"/>
        </w:trPr>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r w:rsidRPr="00143D29">
              <w:rPr>
                <w:rFonts w:ascii="Times New Roman" w:hAnsi="Times New Roman"/>
                <w:color w:val="000000"/>
                <w:sz w:val="24"/>
                <w:szCs w:val="24"/>
              </w:rPr>
              <w:t>038</w:t>
            </w: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rPr>
            </w:pPr>
            <w:r w:rsidRPr="00143D29">
              <w:rPr>
                <w:rFonts w:ascii="Times New Roman" w:hAnsi="Times New Roman"/>
                <w:color w:val="000000"/>
                <w:sz w:val="24"/>
                <w:szCs w:val="24"/>
              </w:rPr>
              <w:t>Субвенции</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t>377799,0</w:t>
            </w:r>
          </w:p>
        </w:tc>
      </w:tr>
      <w:tr w:rsidR="00143D29" w:rsidRPr="00143D29" w:rsidTr="00143D29">
        <w:trPr>
          <w:trHeight w:val="191"/>
        </w:trPr>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III</w:t>
            </w:r>
            <w:r w:rsidRPr="00143D29">
              <w:rPr>
                <w:rFonts w:ascii="Times New Roman" w:hAnsi="Times New Roman"/>
                <w:color w:val="000000"/>
                <w:sz w:val="24"/>
                <w:szCs w:val="24"/>
                <w:lang w:val="kk-KZ"/>
              </w:rPr>
              <w:t>.</w:t>
            </w:r>
            <w:r w:rsidRPr="00143D29">
              <w:rPr>
                <w:rFonts w:ascii="Times New Roman" w:hAnsi="Times New Roman"/>
                <w:color w:val="000000"/>
                <w:sz w:val="24"/>
                <w:szCs w:val="24"/>
              </w:rPr>
              <w:t xml:space="preserve"> Чистое бюджетное кредитование</w:t>
            </w:r>
          </w:p>
        </w:tc>
        <w:tc>
          <w:tcPr>
            <w:tcW w:w="1154" w:type="dxa"/>
            <w:tcBorders>
              <w:top w:val="outset" w:sz="6" w:space="0" w:color="000000"/>
              <w:left w:val="outset" w:sz="6" w:space="0" w:color="000000"/>
              <w:bottom w:val="outset" w:sz="6" w:space="0" w:color="000000"/>
            </w:tcBorders>
            <w:vAlign w:val="center"/>
          </w:tcPr>
          <w:p w:rsidR="00143D29" w:rsidRPr="00143D29" w:rsidRDefault="00143D29" w:rsidP="00143D29">
            <w:pPr>
              <w:spacing w:after="0" w:line="240" w:lineRule="auto"/>
              <w:jc w:val="right"/>
              <w:rPr>
                <w:rFonts w:ascii="Times New Roman" w:hAnsi="Times New Roman"/>
                <w:color w:val="000000"/>
                <w:sz w:val="24"/>
                <w:szCs w:val="24"/>
              </w:rPr>
            </w:pPr>
            <w:r w:rsidRPr="00143D29">
              <w:rPr>
                <w:rFonts w:ascii="Times New Roman" w:hAnsi="Times New Roman"/>
                <w:color w:val="000000"/>
                <w:sz w:val="24"/>
                <w:szCs w:val="24"/>
              </w:rPr>
              <w:t>40279,0</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Бюджетные кредиты</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rPr>
            </w:pPr>
            <w:r w:rsidRPr="00143D29">
              <w:rPr>
                <w:rFonts w:ascii="Times New Roman" w:hAnsi="Times New Roman"/>
                <w:color w:val="000000"/>
                <w:sz w:val="24"/>
                <w:szCs w:val="24"/>
              </w:rPr>
              <w:t>82175,0</w:t>
            </w:r>
          </w:p>
        </w:tc>
      </w:tr>
      <w:tr w:rsidR="00143D29" w:rsidRPr="00143D29" w:rsidTr="00143D29">
        <w:trPr>
          <w:trHeight w:val="767"/>
        </w:trPr>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10</w:t>
            </w: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Сельское, водное, лесное, рыбное хозяйство, особо охраняемые природные территории, охрана окружающей среды и животного мира, земельные отношения</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rPr>
            </w:pPr>
            <w:r w:rsidRPr="00143D29">
              <w:rPr>
                <w:rFonts w:ascii="Times New Roman" w:hAnsi="Times New Roman"/>
                <w:color w:val="000000"/>
                <w:sz w:val="24"/>
                <w:szCs w:val="24"/>
              </w:rPr>
              <w:t>82175,0</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9</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Прочие услуги в области сельского, водного, лесного, рыбного хозяйства, охраны окружающей среды и земельных отношений</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rPr>
            </w:pPr>
            <w:r w:rsidRPr="00143D29">
              <w:rPr>
                <w:rFonts w:ascii="Times New Roman" w:hAnsi="Times New Roman"/>
                <w:color w:val="000000"/>
                <w:sz w:val="24"/>
                <w:szCs w:val="24"/>
              </w:rPr>
              <w:t>82175,0</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459</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Отдел экономики и финансов района (города областного значения)</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rPr>
            </w:pPr>
            <w:r w:rsidRPr="00143D29">
              <w:rPr>
                <w:rFonts w:ascii="Times New Roman" w:hAnsi="Times New Roman"/>
                <w:color w:val="000000"/>
                <w:sz w:val="24"/>
                <w:szCs w:val="24"/>
              </w:rPr>
              <w:t>82175,0</w:t>
            </w:r>
          </w:p>
        </w:tc>
      </w:tr>
      <w:tr w:rsidR="00143D29" w:rsidRPr="00143D29" w:rsidTr="00143D29">
        <w:trPr>
          <w:trHeight w:val="432"/>
        </w:trPr>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018</w:t>
            </w: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 xml:space="preserve">Бюджетные кредиты для реализации мер социальной поддержки специалистов </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rPr>
            </w:pPr>
            <w:r w:rsidRPr="00143D29">
              <w:rPr>
                <w:rFonts w:ascii="Times New Roman" w:hAnsi="Times New Roman"/>
                <w:color w:val="000000"/>
                <w:sz w:val="24"/>
                <w:szCs w:val="24"/>
              </w:rPr>
              <w:t>82175,0</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6</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Погашение бюджетных кредитов</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rPr>
            </w:pPr>
            <w:r w:rsidRPr="00143D29">
              <w:rPr>
                <w:rFonts w:ascii="Times New Roman" w:hAnsi="Times New Roman"/>
                <w:color w:val="000000"/>
                <w:sz w:val="24"/>
                <w:szCs w:val="24"/>
              </w:rPr>
              <w:t>41896,0</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01</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Погашение бюджетных кредитов</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rPr>
            </w:pPr>
            <w:r w:rsidRPr="00143D29">
              <w:rPr>
                <w:rFonts w:ascii="Times New Roman" w:hAnsi="Times New Roman"/>
                <w:color w:val="000000"/>
                <w:sz w:val="24"/>
                <w:szCs w:val="24"/>
              </w:rPr>
              <w:t>41896,0</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1</w:t>
            </w: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Погашение бюджетных кредитов, выданных из государственного бюджета</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rPr>
            </w:pPr>
            <w:r w:rsidRPr="00143D29">
              <w:rPr>
                <w:rFonts w:ascii="Times New Roman" w:hAnsi="Times New Roman"/>
                <w:color w:val="000000"/>
                <w:sz w:val="24"/>
                <w:szCs w:val="24"/>
              </w:rPr>
              <w:t>41896,0</w:t>
            </w:r>
          </w:p>
        </w:tc>
      </w:tr>
      <w:tr w:rsidR="00143D29" w:rsidRPr="00143D29" w:rsidTr="00143D29">
        <w:trPr>
          <w:trHeight w:val="214"/>
        </w:trPr>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IV</w:t>
            </w:r>
            <w:r w:rsidRPr="00143D29">
              <w:rPr>
                <w:rFonts w:ascii="Times New Roman" w:hAnsi="Times New Roman"/>
                <w:color w:val="000000"/>
                <w:sz w:val="24"/>
                <w:szCs w:val="24"/>
                <w:lang w:val="kk-KZ"/>
              </w:rPr>
              <w:t>.</w:t>
            </w:r>
            <w:r w:rsidRPr="00143D29">
              <w:rPr>
                <w:rFonts w:ascii="Times New Roman" w:hAnsi="Times New Roman"/>
                <w:color w:val="000000"/>
                <w:sz w:val="24"/>
                <w:szCs w:val="24"/>
              </w:rPr>
              <w:t xml:space="preserve"> Сальдо по операциям с финансовыми активами</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rPr>
            </w:pPr>
            <w:r w:rsidRPr="00143D29">
              <w:rPr>
                <w:rFonts w:ascii="Times New Roman" w:hAnsi="Times New Roman"/>
                <w:color w:val="000000"/>
                <w:sz w:val="24"/>
                <w:szCs w:val="24"/>
              </w:rPr>
              <w:t>0,0</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Приобретение финансовых активов</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rPr>
            </w:pPr>
            <w:r w:rsidRPr="00143D29">
              <w:rPr>
                <w:rFonts w:ascii="Times New Roman" w:hAnsi="Times New Roman"/>
                <w:color w:val="000000"/>
                <w:sz w:val="24"/>
                <w:szCs w:val="24"/>
              </w:rPr>
              <w:t>0,0</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7</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Поступления от продажи финансовых активов государства</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rPr>
            </w:pPr>
            <w:r w:rsidRPr="00143D29">
              <w:rPr>
                <w:rFonts w:ascii="Times New Roman" w:hAnsi="Times New Roman"/>
                <w:color w:val="000000"/>
                <w:sz w:val="24"/>
                <w:szCs w:val="24"/>
              </w:rPr>
              <w:t>0,0</w:t>
            </w:r>
          </w:p>
        </w:tc>
      </w:tr>
      <w:tr w:rsidR="00143D29" w:rsidRPr="00143D29" w:rsidTr="00143D29">
        <w:trPr>
          <w:trHeight w:val="356"/>
        </w:trPr>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V</w:t>
            </w:r>
            <w:r w:rsidRPr="00143D29">
              <w:rPr>
                <w:rFonts w:ascii="Times New Roman" w:hAnsi="Times New Roman"/>
                <w:color w:val="000000"/>
                <w:sz w:val="24"/>
                <w:szCs w:val="24"/>
                <w:lang w:val="kk-KZ"/>
              </w:rPr>
              <w:t>.</w:t>
            </w:r>
            <w:r w:rsidRPr="00143D29">
              <w:rPr>
                <w:rFonts w:ascii="Times New Roman" w:hAnsi="Times New Roman"/>
                <w:color w:val="000000"/>
                <w:sz w:val="24"/>
                <w:szCs w:val="24"/>
              </w:rPr>
              <w:t xml:space="preserve"> Дефицит (профицит) бюджета</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rPr>
            </w:pPr>
            <w:r w:rsidRPr="00143D29">
              <w:rPr>
                <w:rFonts w:ascii="Times New Roman" w:hAnsi="Times New Roman"/>
                <w:color w:val="000000"/>
                <w:sz w:val="24"/>
                <w:szCs w:val="24"/>
              </w:rPr>
              <w:t>363294,5</w:t>
            </w:r>
          </w:p>
        </w:tc>
      </w:tr>
      <w:tr w:rsidR="00143D29" w:rsidRPr="00143D29" w:rsidTr="00143D29">
        <w:trPr>
          <w:trHeight w:val="576"/>
        </w:trPr>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VI</w:t>
            </w:r>
            <w:r w:rsidRPr="00143D29">
              <w:rPr>
                <w:rFonts w:ascii="Times New Roman" w:hAnsi="Times New Roman"/>
                <w:color w:val="000000"/>
                <w:sz w:val="24"/>
                <w:szCs w:val="24"/>
                <w:lang w:val="kk-KZ"/>
              </w:rPr>
              <w:t>.</w:t>
            </w:r>
            <w:r w:rsidRPr="00143D29">
              <w:rPr>
                <w:rFonts w:ascii="Times New Roman" w:hAnsi="Times New Roman"/>
                <w:color w:val="000000"/>
                <w:sz w:val="24"/>
                <w:szCs w:val="24"/>
              </w:rPr>
              <w:t xml:space="preserve"> Финансирование дефицита (использование профицита) бюджета</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rPr>
            </w:pPr>
            <w:r w:rsidRPr="00143D29">
              <w:rPr>
                <w:rFonts w:ascii="Times New Roman" w:hAnsi="Times New Roman"/>
                <w:color w:val="000000"/>
                <w:sz w:val="24"/>
                <w:szCs w:val="24"/>
              </w:rPr>
              <w:t>-363294,5</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8</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Поступления займов</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rPr>
            </w:pPr>
            <w:r w:rsidRPr="00143D29">
              <w:rPr>
                <w:rFonts w:ascii="Times New Roman" w:hAnsi="Times New Roman"/>
                <w:color w:val="000000"/>
                <w:sz w:val="24"/>
                <w:szCs w:val="24"/>
              </w:rPr>
              <w:t>82175,0</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01</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Внутренние государственные займы</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rPr>
            </w:pPr>
            <w:r w:rsidRPr="00143D29">
              <w:rPr>
                <w:rFonts w:ascii="Times New Roman" w:hAnsi="Times New Roman"/>
                <w:color w:val="000000"/>
                <w:sz w:val="24"/>
                <w:szCs w:val="24"/>
              </w:rPr>
              <w:t>82175,0</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2</w:t>
            </w: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Договоры займа</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rPr>
            </w:pPr>
            <w:r w:rsidRPr="00143D29">
              <w:rPr>
                <w:rFonts w:ascii="Times New Roman" w:hAnsi="Times New Roman"/>
                <w:color w:val="000000"/>
                <w:sz w:val="24"/>
                <w:szCs w:val="24"/>
              </w:rPr>
              <w:t>82175,0</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16</w:t>
            </w: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Погашение займов</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t>461047,1</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1</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Погашение займов</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rPr>
            </w:pPr>
            <w:r w:rsidRPr="00143D29">
              <w:rPr>
                <w:rFonts w:ascii="Times New Roman" w:hAnsi="Times New Roman"/>
                <w:sz w:val="24"/>
                <w:szCs w:val="24"/>
              </w:rPr>
              <w:t>461047,1</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459</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Отдел экономики и финансов района (города областного значения)</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rPr>
            </w:pPr>
            <w:r w:rsidRPr="00143D29">
              <w:rPr>
                <w:rFonts w:ascii="Times New Roman" w:hAnsi="Times New Roman"/>
                <w:sz w:val="24"/>
                <w:szCs w:val="24"/>
              </w:rPr>
              <w:t>461047,1</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lang w:eastAsia="en-US"/>
              </w:rPr>
            </w:pPr>
            <w:r w:rsidRPr="00143D29">
              <w:rPr>
                <w:rFonts w:ascii="Times New Roman" w:hAnsi="Times New Roman"/>
                <w:color w:val="000000"/>
                <w:sz w:val="24"/>
                <w:szCs w:val="24"/>
              </w:rPr>
              <w:t>005</w:t>
            </w: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lang w:eastAsia="en-US"/>
              </w:rPr>
            </w:pPr>
            <w:r w:rsidRPr="00143D29">
              <w:rPr>
                <w:rFonts w:ascii="Times New Roman" w:hAnsi="Times New Roman"/>
                <w:color w:val="000000"/>
                <w:sz w:val="24"/>
                <w:szCs w:val="24"/>
              </w:rPr>
              <w:t>Погашение долга местного исполнительного органа перед вышестоящим бюджетом</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rPr>
            </w:pPr>
            <w:r w:rsidRPr="00143D29">
              <w:rPr>
                <w:rFonts w:ascii="Times New Roman" w:hAnsi="Times New Roman"/>
                <w:sz w:val="24"/>
                <w:szCs w:val="24"/>
              </w:rPr>
              <w:t>460776,0</w:t>
            </w:r>
          </w:p>
        </w:tc>
      </w:tr>
      <w:tr w:rsidR="00143D29" w:rsidRPr="00143D29" w:rsidTr="00143D29">
        <w:tc>
          <w:tcPr>
            <w:tcW w:w="568" w:type="dxa"/>
            <w:tcBorders>
              <w:top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jc w:val="center"/>
              <w:rPr>
                <w:rFonts w:ascii="Times New Roman" w:hAnsi="Times New Roman"/>
                <w:color w:val="000000"/>
                <w:sz w:val="24"/>
                <w:szCs w:val="24"/>
              </w:rPr>
            </w:pPr>
            <w:r w:rsidRPr="00143D29">
              <w:rPr>
                <w:rFonts w:ascii="Times New Roman" w:hAnsi="Times New Roman"/>
                <w:color w:val="000000"/>
                <w:sz w:val="24"/>
                <w:szCs w:val="24"/>
              </w:rPr>
              <w:t>022</w:t>
            </w:r>
          </w:p>
        </w:tc>
        <w:tc>
          <w:tcPr>
            <w:tcW w:w="7107" w:type="dxa"/>
            <w:tcBorders>
              <w:top w:val="outset" w:sz="6" w:space="0" w:color="000000"/>
              <w:left w:val="outset" w:sz="6" w:space="0" w:color="000000"/>
              <w:bottom w:val="outset" w:sz="6" w:space="0" w:color="000000"/>
              <w:right w:val="outset" w:sz="6" w:space="0" w:color="000000"/>
            </w:tcBorders>
            <w:vAlign w:val="bottom"/>
          </w:tcPr>
          <w:p w:rsidR="00143D29" w:rsidRPr="00143D29" w:rsidRDefault="00143D29" w:rsidP="00143D29">
            <w:pPr>
              <w:spacing w:after="0" w:line="240" w:lineRule="auto"/>
              <w:rPr>
                <w:rFonts w:ascii="Times New Roman" w:hAnsi="Times New Roman"/>
                <w:color w:val="000000"/>
                <w:sz w:val="24"/>
                <w:szCs w:val="24"/>
              </w:rPr>
            </w:pPr>
            <w:r w:rsidRPr="00143D29">
              <w:rPr>
                <w:rFonts w:ascii="Times New Roman" w:hAnsi="Times New Roman"/>
                <w:sz w:val="24"/>
              </w:rPr>
              <w:t>Возврат неиспользованных бюджетных кредитов, выданных из местного бюджета</w:t>
            </w:r>
          </w:p>
        </w:tc>
        <w:tc>
          <w:tcPr>
            <w:tcW w:w="1154" w:type="dxa"/>
            <w:tcBorders>
              <w:top w:val="outset" w:sz="6" w:space="0" w:color="000000"/>
              <w:left w:val="outset" w:sz="6" w:space="0" w:color="000000"/>
              <w:bottom w:val="outset" w:sz="6" w:space="0" w:color="000000"/>
            </w:tcBorders>
          </w:tcPr>
          <w:p w:rsidR="00143D29" w:rsidRPr="00143D29" w:rsidRDefault="00143D29" w:rsidP="00143D29">
            <w:pPr>
              <w:spacing w:after="0" w:line="240" w:lineRule="auto"/>
              <w:jc w:val="right"/>
              <w:rPr>
                <w:rFonts w:ascii="Times New Roman" w:hAnsi="Times New Roman"/>
                <w:sz w:val="24"/>
                <w:szCs w:val="24"/>
              </w:rPr>
            </w:pPr>
            <w:r w:rsidRPr="00143D29">
              <w:rPr>
                <w:rFonts w:ascii="Times New Roman" w:hAnsi="Times New Roman"/>
                <w:sz w:val="24"/>
                <w:szCs w:val="24"/>
              </w:rPr>
              <w:t>271,1</w:t>
            </w:r>
          </w:p>
        </w:tc>
      </w:tr>
    </w:tbl>
    <w:p w:rsidR="00143D29" w:rsidRPr="00143D29" w:rsidRDefault="00143D29" w:rsidP="00143D29">
      <w:pPr>
        <w:spacing w:after="0" w:line="240" w:lineRule="auto"/>
        <w:rPr>
          <w:rFonts w:ascii="Times New Roman" w:hAnsi="Times New Roman"/>
          <w:color w:val="000000"/>
          <w:sz w:val="24"/>
          <w:szCs w:val="24"/>
          <w:lang w:eastAsia="en-US"/>
        </w:rPr>
      </w:pPr>
    </w:p>
    <w:p w:rsidR="00143D29" w:rsidRPr="00143D29" w:rsidRDefault="00143D29" w:rsidP="00143D29">
      <w:pPr>
        <w:spacing w:after="0" w:line="240" w:lineRule="auto"/>
        <w:rPr>
          <w:rFonts w:ascii="Times New Roman" w:hAnsi="Times New Roman"/>
          <w:color w:val="000000"/>
          <w:sz w:val="24"/>
          <w:szCs w:val="24"/>
          <w:lang w:eastAsia="en-US"/>
        </w:rPr>
      </w:pPr>
    </w:p>
    <w:p w:rsidR="00143D29" w:rsidRPr="00143D29" w:rsidRDefault="00143D29" w:rsidP="00143D29">
      <w:pPr>
        <w:spacing w:after="0" w:line="240" w:lineRule="auto"/>
        <w:rPr>
          <w:rFonts w:ascii="Times New Roman" w:hAnsi="Times New Roman"/>
          <w:color w:val="000000"/>
          <w:sz w:val="24"/>
          <w:szCs w:val="24"/>
          <w:lang w:eastAsia="en-US"/>
        </w:rPr>
      </w:pPr>
    </w:p>
    <w:p w:rsidR="00143D29" w:rsidRPr="00143D29" w:rsidRDefault="00143D29" w:rsidP="00143D29">
      <w:pPr>
        <w:spacing w:after="0" w:line="240" w:lineRule="auto"/>
        <w:rPr>
          <w:rFonts w:ascii="Times New Roman" w:hAnsi="Times New Roman"/>
          <w:color w:val="000000"/>
          <w:sz w:val="24"/>
          <w:szCs w:val="24"/>
          <w:lang w:eastAsia="en-US"/>
        </w:rPr>
      </w:pPr>
    </w:p>
    <w:p w:rsidR="00143D29" w:rsidRDefault="00143D29" w:rsidP="00143D29">
      <w:pPr>
        <w:rPr>
          <w:color w:val="000000"/>
          <w:sz w:val="24"/>
          <w:szCs w:val="24"/>
          <w:lang w:eastAsia="en-US"/>
        </w:rPr>
      </w:pPr>
    </w:p>
    <w:p w:rsidR="00143D29" w:rsidRDefault="00143D29" w:rsidP="00143D29">
      <w:pPr>
        <w:rPr>
          <w:color w:val="000000"/>
          <w:sz w:val="24"/>
          <w:szCs w:val="24"/>
          <w:lang w:eastAsia="en-US"/>
        </w:rPr>
      </w:pPr>
    </w:p>
    <w:p w:rsidR="00143D29" w:rsidRDefault="00143D29" w:rsidP="00143D29">
      <w:pPr>
        <w:rPr>
          <w:color w:val="000000"/>
          <w:sz w:val="24"/>
          <w:szCs w:val="24"/>
          <w:lang w:eastAsia="en-US"/>
        </w:rPr>
      </w:pPr>
    </w:p>
    <w:p w:rsidR="00143D29" w:rsidRDefault="00143D29" w:rsidP="00143D29">
      <w:pPr>
        <w:rPr>
          <w:color w:val="000000"/>
          <w:sz w:val="24"/>
          <w:szCs w:val="24"/>
          <w:lang w:eastAsia="en-US"/>
        </w:rPr>
      </w:pPr>
    </w:p>
    <w:p w:rsidR="00143D29" w:rsidRDefault="00143D29" w:rsidP="00143D29">
      <w:pPr>
        <w:rPr>
          <w:color w:val="000000"/>
          <w:sz w:val="24"/>
          <w:szCs w:val="24"/>
          <w:lang w:eastAsia="en-US"/>
        </w:rPr>
      </w:pPr>
    </w:p>
    <w:p w:rsidR="00143D29" w:rsidRDefault="00143D29" w:rsidP="00143D29">
      <w:pPr>
        <w:rPr>
          <w:color w:val="000000"/>
          <w:sz w:val="24"/>
          <w:szCs w:val="24"/>
          <w:lang w:eastAsia="en-US"/>
        </w:rPr>
      </w:pPr>
    </w:p>
    <w:p w:rsidR="00143D29" w:rsidRPr="0080705F" w:rsidRDefault="00143D29" w:rsidP="00143D29">
      <w:pPr>
        <w:rPr>
          <w:color w:val="000000"/>
          <w:sz w:val="24"/>
          <w:szCs w:val="24"/>
          <w:lang w:eastAsia="en-US"/>
        </w:rPr>
      </w:pPr>
    </w:p>
    <w:p w:rsidR="00143D29" w:rsidRDefault="00143D29" w:rsidP="00143D29">
      <w:pPr>
        <w:rPr>
          <w:color w:val="000000"/>
          <w:sz w:val="24"/>
          <w:szCs w:val="24"/>
          <w:lang w:val="kk-KZ" w:eastAsia="en-US"/>
        </w:rPr>
      </w:pPr>
    </w:p>
    <w:p w:rsidR="00143D29" w:rsidRPr="00867413" w:rsidRDefault="00143D29" w:rsidP="00143D29">
      <w:pPr>
        <w:ind w:left="5529"/>
        <w:rPr>
          <w:sz w:val="28"/>
          <w:szCs w:val="28"/>
          <w:lang w:val="kk-KZ"/>
        </w:rPr>
      </w:pPr>
    </w:p>
    <w:p w:rsidR="005B1B09" w:rsidRPr="00143D29" w:rsidRDefault="005B1B09" w:rsidP="00E04975">
      <w:pPr>
        <w:tabs>
          <w:tab w:val="left" w:pos="3000"/>
        </w:tabs>
        <w:spacing w:after="0" w:line="240" w:lineRule="auto"/>
        <w:jc w:val="both"/>
        <w:rPr>
          <w:rFonts w:ascii="Times New Roman" w:hAnsi="Times New Roman"/>
          <w:b/>
          <w:color w:val="000000" w:themeColor="text1"/>
          <w:sz w:val="28"/>
          <w:szCs w:val="28"/>
        </w:rPr>
      </w:pPr>
    </w:p>
    <w:sectPr w:rsidR="005B1B09" w:rsidRPr="00143D29" w:rsidSect="007A0136">
      <w:footerReference w:type="even" r:id="rId8"/>
      <w:footerReference w:type="default" r:id="rId9"/>
      <w:pgSz w:w="11906" w:h="16838"/>
      <w:pgMar w:top="851" w:right="851"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5089" w:rsidRDefault="00425089">
      <w:pPr>
        <w:spacing w:after="0" w:line="240" w:lineRule="auto"/>
      </w:pPr>
      <w:r>
        <w:separator/>
      </w:r>
    </w:p>
  </w:endnote>
  <w:endnote w:type="continuationSeparator" w:id="0">
    <w:p w:rsidR="00425089" w:rsidRDefault="004250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NewtonCTT">
    <w:altName w:val="Segoe Print"/>
    <w:charset w:val="CC"/>
    <w:family w:val="roman"/>
    <w:pitch w:val="variable"/>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Bookman Old Style KK EK">
    <w:altName w:val="Times New Roman"/>
    <w:charset w:val="CC"/>
    <w:family w:val="roman"/>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3D29" w:rsidRDefault="00143D29">
    <w:pPr>
      <w:pStyle w:val="22"/>
      <w:framePr w:wrap="around" w:vAnchor="text" w:hAnchor="margin" w:xAlign="right" w:y="1"/>
    </w:pPr>
    <w:r>
      <w:fldChar w:fldCharType="begin"/>
    </w:r>
    <w:r>
      <w:instrText xml:space="preserve">PAGE  </w:instrText>
    </w:r>
    <w:r>
      <w:fldChar w:fldCharType="end"/>
    </w:r>
  </w:p>
  <w:p w:rsidR="00143D29" w:rsidRDefault="00143D29">
    <w:pPr>
      <w:pStyle w:val="22"/>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3D29" w:rsidRDefault="00143D29">
    <w:pPr>
      <w:pStyle w:val="22"/>
      <w:framePr w:wrap="around" w:vAnchor="text" w:hAnchor="margin" w:xAlign="right" w:y="1"/>
    </w:pPr>
  </w:p>
  <w:p w:rsidR="00143D29" w:rsidRDefault="00143D29">
    <w:pPr>
      <w:pStyle w:val="22"/>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5089" w:rsidRDefault="00425089">
      <w:pPr>
        <w:spacing w:after="0" w:line="240" w:lineRule="auto"/>
      </w:pPr>
      <w:r>
        <w:separator/>
      </w:r>
    </w:p>
  </w:footnote>
  <w:footnote w:type="continuationSeparator" w:id="0">
    <w:p w:rsidR="00425089" w:rsidRDefault="0042508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15:restartNumberingAfterBreak="0">
    <w:nsid w:val="09966E84"/>
    <w:multiLevelType w:val="multilevel"/>
    <w:tmpl w:val="38F47A1C"/>
    <w:lvl w:ilvl="0">
      <w:start w:val="1"/>
      <w:numFmt w:val="decimal"/>
      <w:lvlText w:val="%1)"/>
      <w:lvlJc w:val="left"/>
      <w:pPr>
        <w:tabs>
          <w:tab w:val="num" w:pos="928"/>
        </w:tabs>
        <w:ind w:left="928" w:hanging="360"/>
      </w:pPr>
    </w:lvl>
    <w:lvl w:ilvl="1" w:tentative="1">
      <w:start w:val="1"/>
      <w:numFmt w:val="decimal"/>
      <w:lvlText w:val="%2."/>
      <w:lvlJc w:val="left"/>
      <w:pPr>
        <w:tabs>
          <w:tab w:val="num" w:pos="1363"/>
        </w:tabs>
        <w:ind w:left="1363" w:hanging="360"/>
      </w:pPr>
    </w:lvl>
    <w:lvl w:ilvl="2" w:tentative="1">
      <w:start w:val="1"/>
      <w:numFmt w:val="decimal"/>
      <w:lvlText w:val="%3."/>
      <w:lvlJc w:val="left"/>
      <w:pPr>
        <w:tabs>
          <w:tab w:val="num" w:pos="2083"/>
        </w:tabs>
        <w:ind w:left="2083" w:hanging="360"/>
      </w:pPr>
    </w:lvl>
    <w:lvl w:ilvl="3" w:tentative="1">
      <w:start w:val="1"/>
      <w:numFmt w:val="decimal"/>
      <w:lvlText w:val="%4."/>
      <w:lvlJc w:val="left"/>
      <w:pPr>
        <w:tabs>
          <w:tab w:val="num" w:pos="2803"/>
        </w:tabs>
        <w:ind w:left="2803" w:hanging="360"/>
      </w:pPr>
    </w:lvl>
    <w:lvl w:ilvl="4" w:tentative="1">
      <w:start w:val="1"/>
      <w:numFmt w:val="decimal"/>
      <w:lvlText w:val="%5."/>
      <w:lvlJc w:val="left"/>
      <w:pPr>
        <w:tabs>
          <w:tab w:val="num" w:pos="3523"/>
        </w:tabs>
        <w:ind w:left="3523" w:hanging="360"/>
      </w:pPr>
    </w:lvl>
    <w:lvl w:ilvl="5" w:tentative="1">
      <w:start w:val="1"/>
      <w:numFmt w:val="decimal"/>
      <w:lvlText w:val="%6."/>
      <w:lvlJc w:val="left"/>
      <w:pPr>
        <w:tabs>
          <w:tab w:val="num" w:pos="4243"/>
        </w:tabs>
        <w:ind w:left="4243" w:hanging="360"/>
      </w:pPr>
    </w:lvl>
    <w:lvl w:ilvl="6" w:tentative="1">
      <w:start w:val="1"/>
      <w:numFmt w:val="decimal"/>
      <w:lvlText w:val="%7."/>
      <w:lvlJc w:val="left"/>
      <w:pPr>
        <w:tabs>
          <w:tab w:val="num" w:pos="4963"/>
        </w:tabs>
        <w:ind w:left="4963" w:hanging="360"/>
      </w:pPr>
    </w:lvl>
    <w:lvl w:ilvl="7" w:tentative="1">
      <w:start w:val="1"/>
      <w:numFmt w:val="decimal"/>
      <w:lvlText w:val="%8."/>
      <w:lvlJc w:val="left"/>
      <w:pPr>
        <w:tabs>
          <w:tab w:val="num" w:pos="5683"/>
        </w:tabs>
        <w:ind w:left="5683" w:hanging="360"/>
      </w:pPr>
    </w:lvl>
    <w:lvl w:ilvl="8" w:tentative="1">
      <w:start w:val="1"/>
      <w:numFmt w:val="decimal"/>
      <w:lvlText w:val="%9."/>
      <w:lvlJc w:val="left"/>
      <w:pPr>
        <w:tabs>
          <w:tab w:val="num" w:pos="6403"/>
        </w:tabs>
        <w:ind w:left="6403" w:hanging="360"/>
      </w:pPr>
    </w:lvl>
  </w:abstractNum>
  <w:abstractNum w:abstractNumId="2" w15:restartNumberingAfterBreak="0">
    <w:nsid w:val="0EAB7840"/>
    <w:multiLevelType w:val="hybridMultilevel"/>
    <w:tmpl w:val="D3B0BC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49F162C"/>
    <w:multiLevelType w:val="hybridMultilevel"/>
    <w:tmpl w:val="97DC5994"/>
    <w:lvl w:ilvl="0" w:tplc="8ED4DE94">
      <w:start w:val="6"/>
      <w:numFmt w:val="bullet"/>
      <w:lvlText w:val="-"/>
      <w:lvlJc w:val="left"/>
      <w:pPr>
        <w:ind w:left="720" w:hanging="360"/>
      </w:pPr>
      <w:rPr>
        <w:rFonts w:ascii="Times New Roman" w:eastAsia="Times New Roman" w:hAnsi="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4" w15:restartNumberingAfterBreak="0">
    <w:nsid w:val="254C0EA9"/>
    <w:multiLevelType w:val="multilevel"/>
    <w:tmpl w:val="5E24E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B5F0997"/>
    <w:multiLevelType w:val="hybridMultilevel"/>
    <w:tmpl w:val="C3229DC4"/>
    <w:lvl w:ilvl="0" w:tplc="FA065B08">
      <w:start w:val="1"/>
      <w:numFmt w:val="decimal"/>
      <w:lvlText w:val="%1."/>
      <w:lvlJc w:val="left"/>
      <w:pPr>
        <w:ind w:left="1068" w:hanging="360"/>
      </w:pPr>
      <w:rPr>
        <w:rFonts w:hint="default"/>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6" w15:restartNumberingAfterBreak="0">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7" w15:restartNumberingAfterBreak="0">
    <w:nsid w:val="3C9B3AF5"/>
    <w:multiLevelType w:val="hybridMultilevel"/>
    <w:tmpl w:val="106E9572"/>
    <w:lvl w:ilvl="0" w:tplc="C674CAEA">
      <w:start w:val="1"/>
      <w:numFmt w:val="decimal"/>
      <w:lvlText w:val="%1)"/>
      <w:lvlJc w:val="left"/>
      <w:pPr>
        <w:ind w:left="360" w:hanging="360"/>
      </w:pPr>
      <w:rPr>
        <w:color w:val="000000"/>
        <w:sz w:val="28"/>
        <w:szCs w:val="28"/>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15:restartNumberingAfterBreak="0">
    <w:nsid w:val="4FD8514A"/>
    <w:multiLevelType w:val="hybridMultilevel"/>
    <w:tmpl w:val="3F6462F6"/>
    <w:lvl w:ilvl="0" w:tplc="EBB07810">
      <w:start w:val="1"/>
      <w:numFmt w:val="decimal"/>
      <w:lvlText w:val="%1)"/>
      <w:lvlJc w:val="left"/>
      <w:pPr>
        <w:ind w:left="644" w:hanging="360"/>
      </w:pPr>
      <w:rPr>
        <w:rFonts w:eastAsia="Times New Roman" w:hint="default"/>
        <w:color w:val="00000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63D94F61"/>
    <w:multiLevelType w:val="hybridMultilevel"/>
    <w:tmpl w:val="5BA8D922"/>
    <w:lvl w:ilvl="0" w:tplc="8A8A51E8">
      <w:start w:val="1"/>
      <w:numFmt w:val="decimal"/>
      <w:lvlText w:val="%1)"/>
      <w:lvlJc w:val="left"/>
      <w:pPr>
        <w:tabs>
          <w:tab w:val="num" w:pos="1080"/>
        </w:tabs>
        <w:ind w:left="1080" w:hanging="360"/>
      </w:pPr>
      <w:rPr>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15:restartNumberingAfterBreak="0">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abstractNum w:abstractNumId="11" w15:restartNumberingAfterBreak="0">
    <w:nsid w:val="6E8C3CF3"/>
    <w:multiLevelType w:val="hybridMultilevel"/>
    <w:tmpl w:val="CAAA63C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1"/>
  </w:num>
  <w:num w:numId="2">
    <w:abstractNumId w:val="4"/>
  </w:num>
  <w:num w:numId="3">
    <w:abstractNumId w:val="6"/>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num>
  <w:num w:numId="11">
    <w:abstractNumId w:val="3"/>
  </w:num>
  <w:num w:numId="12">
    <w:abstractNumId w:val="7"/>
  </w:num>
  <w:num w:numId="13">
    <w:abstractNumId w:val="8"/>
  </w:num>
  <w:num w:numId="14">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911BD9"/>
    <w:rsid w:val="00000D18"/>
    <w:rsid w:val="00013443"/>
    <w:rsid w:val="00020AA4"/>
    <w:rsid w:val="0002336D"/>
    <w:rsid w:val="00024100"/>
    <w:rsid w:val="00030060"/>
    <w:rsid w:val="00033418"/>
    <w:rsid w:val="000354BB"/>
    <w:rsid w:val="00041E29"/>
    <w:rsid w:val="00044C11"/>
    <w:rsid w:val="000570E1"/>
    <w:rsid w:val="00070A41"/>
    <w:rsid w:val="00071B2A"/>
    <w:rsid w:val="00073955"/>
    <w:rsid w:val="00074006"/>
    <w:rsid w:val="0008543D"/>
    <w:rsid w:val="000919A4"/>
    <w:rsid w:val="00092C1A"/>
    <w:rsid w:val="00093444"/>
    <w:rsid w:val="00095FFA"/>
    <w:rsid w:val="000B390D"/>
    <w:rsid w:val="000B59B6"/>
    <w:rsid w:val="000B6C1C"/>
    <w:rsid w:val="000B6EA5"/>
    <w:rsid w:val="000C099D"/>
    <w:rsid w:val="000C3980"/>
    <w:rsid w:val="000E0DA2"/>
    <w:rsid w:val="000F0272"/>
    <w:rsid w:val="000F49CC"/>
    <w:rsid w:val="000F5CF4"/>
    <w:rsid w:val="0011263B"/>
    <w:rsid w:val="00113EBA"/>
    <w:rsid w:val="00121E55"/>
    <w:rsid w:val="001300A4"/>
    <w:rsid w:val="001358B4"/>
    <w:rsid w:val="00141C87"/>
    <w:rsid w:val="00143D29"/>
    <w:rsid w:val="001452F9"/>
    <w:rsid w:val="001458A4"/>
    <w:rsid w:val="00156453"/>
    <w:rsid w:val="00161255"/>
    <w:rsid w:val="00164BD4"/>
    <w:rsid w:val="001656B9"/>
    <w:rsid w:val="0017123B"/>
    <w:rsid w:val="00175A58"/>
    <w:rsid w:val="00180BC2"/>
    <w:rsid w:val="001872F9"/>
    <w:rsid w:val="00190C6B"/>
    <w:rsid w:val="001A33CA"/>
    <w:rsid w:val="001B17E6"/>
    <w:rsid w:val="001C51C7"/>
    <w:rsid w:val="001C6F40"/>
    <w:rsid w:val="001C752B"/>
    <w:rsid w:val="001D362E"/>
    <w:rsid w:val="001D3BEF"/>
    <w:rsid w:val="001D4363"/>
    <w:rsid w:val="001D630F"/>
    <w:rsid w:val="001F1E69"/>
    <w:rsid w:val="001F4B13"/>
    <w:rsid w:val="002022D4"/>
    <w:rsid w:val="00203800"/>
    <w:rsid w:val="00203C2A"/>
    <w:rsid w:val="00205D57"/>
    <w:rsid w:val="0022415A"/>
    <w:rsid w:val="00230DEB"/>
    <w:rsid w:val="002366DD"/>
    <w:rsid w:val="00240FE2"/>
    <w:rsid w:val="00251DE5"/>
    <w:rsid w:val="00252AD8"/>
    <w:rsid w:val="00256EE3"/>
    <w:rsid w:val="0028150C"/>
    <w:rsid w:val="00283F99"/>
    <w:rsid w:val="00285E30"/>
    <w:rsid w:val="00286AD7"/>
    <w:rsid w:val="0029750C"/>
    <w:rsid w:val="002A5781"/>
    <w:rsid w:val="002A79E1"/>
    <w:rsid w:val="002A7FC5"/>
    <w:rsid w:val="002B280D"/>
    <w:rsid w:val="002C0398"/>
    <w:rsid w:val="002C7729"/>
    <w:rsid w:val="002D253F"/>
    <w:rsid w:val="002D2664"/>
    <w:rsid w:val="002D7D92"/>
    <w:rsid w:val="002E15B8"/>
    <w:rsid w:val="002E7480"/>
    <w:rsid w:val="002F4DF9"/>
    <w:rsid w:val="003059C6"/>
    <w:rsid w:val="003112B3"/>
    <w:rsid w:val="00314CDE"/>
    <w:rsid w:val="003165A9"/>
    <w:rsid w:val="0032156F"/>
    <w:rsid w:val="003246AC"/>
    <w:rsid w:val="00327D29"/>
    <w:rsid w:val="0033048E"/>
    <w:rsid w:val="00331D34"/>
    <w:rsid w:val="00337ADC"/>
    <w:rsid w:val="003452CD"/>
    <w:rsid w:val="00347967"/>
    <w:rsid w:val="00360146"/>
    <w:rsid w:val="00361CFA"/>
    <w:rsid w:val="00367366"/>
    <w:rsid w:val="00370B8D"/>
    <w:rsid w:val="003770CF"/>
    <w:rsid w:val="0038510A"/>
    <w:rsid w:val="003873B6"/>
    <w:rsid w:val="00396D22"/>
    <w:rsid w:val="003A1F69"/>
    <w:rsid w:val="003A50D7"/>
    <w:rsid w:val="003A6210"/>
    <w:rsid w:val="003B1FE1"/>
    <w:rsid w:val="003B4C07"/>
    <w:rsid w:val="003C122C"/>
    <w:rsid w:val="003D08B0"/>
    <w:rsid w:val="003E136B"/>
    <w:rsid w:val="003E1F6F"/>
    <w:rsid w:val="003E28D7"/>
    <w:rsid w:val="003F26BD"/>
    <w:rsid w:val="003F2EA8"/>
    <w:rsid w:val="003F593B"/>
    <w:rsid w:val="003F5F2B"/>
    <w:rsid w:val="00402E10"/>
    <w:rsid w:val="004032A0"/>
    <w:rsid w:val="004104B4"/>
    <w:rsid w:val="00414392"/>
    <w:rsid w:val="0041491E"/>
    <w:rsid w:val="0041534E"/>
    <w:rsid w:val="00420A4E"/>
    <w:rsid w:val="00425089"/>
    <w:rsid w:val="004300F3"/>
    <w:rsid w:val="00432912"/>
    <w:rsid w:val="004369F2"/>
    <w:rsid w:val="00440EC1"/>
    <w:rsid w:val="00447DDA"/>
    <w:rsid w:val="00447FA6"/>
    <w:rsid w:val="004630F8"/>
    <w:rsid w:val="00463CE4"/>
    <w:rsid w:val="00472253"/>
    <w:rsid w:val="00487BE2"/>
    <w:rsid w:val="0049509A"/>
    <w:rsid w:val="00495CEF"/>
    <w:rsid w:val="004A38CA"/>
    <w:rsid w:val="004B5B9F"/>
    <w:rsid w:val="004C2436"/>
    <w:rsid w:val="004C3474"/>
    <w:rsid w:val="004E0053"/>
    <w:rsid w:val="004E547B"/>
    <w:rsid w:val="0050151F"/>
    <w:rsid w:val="00504F7B"/>
    <w:rsid w:val="00507038"/>
    <w:rsid w:val="00510A67"/>
    <w:rsid w:val="00510B8D"/>
    <w:rsid w:val="0051174E"/>
    <w:rsid w:val="005166D0"/>
    <w:rsid w:val="005320C7"/>
    <w:rsid w:val="005367C5"/>
    <w:rsid w:val="0055028E"/>
    <w:rsid w:val="00551F66"/>
    <w:rsid w:val="005651DB"/>
    <w:rsid w:val="00566A79"/>
    <w:rsid w:val="00572439"/>
    <w:rsid w:val="00572B76"/>
    <w:rsid w:val="00576BFB"/>
    <w:rsid w:val="005831EC"/>
    <w:rsid w:val="00586270"/>
    <w:rsid w:val="005870CB"/>
    <w:rsid w:val="00590687"/>
    <w:rsid w:val="00591A7D"/>
    <w:rsid w:val="005944A6"/>
    <w:rsid w:val="0059601F"/>
    <w:rsid w:val="00597B30"/>
    <w:rsid w:val="005A3FF1"/>
    <w:rsid w:val="005A6DD9"/>
    <w:rsid w:val="005B1B09"/>
    <w:rsid w:val="005B5171"/>
    <w:rsid w:val="005C647B"/>
    <w:rsid w:val="005C788F"/>
    <w:rsid w:val="005E130F"/>
    <w:rsid w:val="005E22D6"/>
    <w:rsid w:val="005E3891"/>
    <w:rsid w:val="005E6EA2"/>
    <w:rsid w:val="005F5C4B"/>
    <w:rsid w:val="00602DC1"/>
    <w:rsid w:val="00606747"/>
    <w:rsid w:val="00611A55"/>
    <w:rsid w:val="0063018A"/>
    <w:rsid w:val="0063601F"/>
    <w:rsid w:val="006365DF"/>
    <w:rsid w:val="00640CE7"/>
    <w:rsid w:val="0064357A"/>
    <w:rsid w:val="00650711"/>
    <w:rsid w:val="00650EDB"/>
    <w:rsid w:val="00651112"/>
    <w:rsid w:val="00662743"/>
    <w:rsid w:val="00663C7A"/>
    <w:rsid w:val="006828AA"/>
    <w:rsid w:val="006865B3"/>
    <w:rsid w:val="0069329D"/>
    <w:rsid w:val="00695042"/>
    <w:rsid w:val="006A46BA"/>
    <w:rsid w:val="006A5818"/>
    <w:rsid w:val="006C7636"/>
    <w:rsid w:val="006D2BEE"/>
    <w:rsid w:val="006D3256"/>
    <w:rsid w:val="006E0C29"/>
    <w:rsid w:val="006E152E"/>
    <w:rsid w:val="006E1F36"/>
    <w:rsid w:val="006E21E2"/>
    <w:rsid w:val="006E2A59"/>
    <w:rsid w:val="006F4190"/>
    <w:rsid w:val="006F59E0"/>
    <w:rsid w:val="0070412A"/>
    <w:rsid w:val="007127E1"/>
    <w:rsid w:val="0071606A"/>
    <w:rsid w:val="00722718"/>
    <w:rsid w:val="00731275"/>
    <w:rsid w:val="0073274F"/>
    <w:rsid w:val="007371D8"/>
    <w:rsid w:val="00744FE6"/>
    <w:rsid w:val="00745132"/>
    <w:rsid w:val="00747B94"/>
    <w:rsid w:val="00764CF6"/>
    <w:rsid w:val="0076783C"/>
    <w:rsid w:val="007752C8"/>
    <w:rsid w:val="007766F0"/>
    <w:rsid w:val="007810E1"/>
    <w:rsid w:val="00790EDE"/>
    <w:rsid w:val="00792183"/>
    <w:rsid w:val="007A0136"/>
    <w:rsid w:val="007A28B3"/>
    <w:rsid w:val="007A5EEF"/>
    <w:rsid w:val="007B2B75"/>
    <w:rsid w:val="007B3012"/>
    <w:rsid w:val="007B302A"/>
    <w:rsid w:val="007C1CCD"/>
    <w:rsid w:val="007C3391"/>
    <w:rsid w:val="007C45A3"/>
    <w:rsid w:val="007C4ADD"/>
    <w:rsid w:val="007E4AA6"/>
    <w:rsid w:val="007E627E"/>
    <w:rsid w:val="007F0E01"/>
    <w:rsid w:val="008015CA"/>
    <w:rsid w:val="0080298D"/>
    <w:rsid w:val="00805ADB"/>
    <w:rsid w:val="00812DE1"/>
    <w:rsid w:val="0082173E"/>
    <w:rsid w:val="00822AE2"/>
    <w:rsid w:val="008308C3"/>
    <w:rsid w:val="00830EB6"/>
    <w:rsid w:val="00833F90"/>
    <w:rsid w:val="008377C6"/>
    <w:rsid w:val="008439F1"/>
    <w:rsid w:val="00843E5D"/>
    <w:rsid w:val="0085180D"/>
    <w:rsid w:val="00853F8D"/>
    <w:rsid w:val="00855826"/>
    <w:rsid w:val="008613B5"/>
    <w:rsid w:val="00864A2C"/>
    <w:rsid w:val="008659DC"/>
    <w:rsid w:val="00887039"/>
    <w:rsid w:val="008A3FF7"/>
    <w:rsid w:val="008A400C"/>
    <w:rsid w:val="008B16E4"/>
    <w:rsid w:val="008C1F78"/>
    <w:rsid w:val="008C260D"/>
    <w:rsid w:val="008C344E"/>
    <w:rsid w:val="008C52D7"/>
    <w:rsid w:val="008D7EA9"/>
    <w:rsid w:val="008E1E08"/>
    <w:rsid w:val="008E44AF"/>
    <w:rsid w:val="008E58E0"/>
    <w:rsid w:val="00911200"/>
    <w:rsid w:val="00911BD9"/>
    <w:rsid w:val="00913547"/>
    <w:rsid w:val="0091354D"/>
    <w:rsid w:val="009238BC"/>
    <w:rsid w:val="009333C3"/>
    <w:rsid w:val="009333CF"/>
    <w:rsid w:val="0094287B"/>
    <w:rsid w:val="00942F52"/>
    <w:rsid w:val="009516F8"/>
    <w:rsid w:val="00954785"/>
    <w:rsid w:val="00957936"/>
    <w:rsid w:val="00961EF8"/>
    <w:rsid w:val="009639A7"/>
    <w:rsid w:val="00964E26"/>
    <w:rsid w:val="009706AC"/>
    <w:rsid w:val="00971F2D"/>
    <w:rsid w:val="0097645F"/>
    <w:rsid w:val="009853A6"/>
    <w:rsid w:val="00986328"/>
    <w:rsid w:val="00990489"/>
    <w:rsid w:val="00994F1F"/>
    <w:rsid w:val="00996349"/>
    <w:rsid w:val="009A4104"/>
    <w:rsid w:val="009A5282"/>
    <w:rsid w:val="009B44D1"/>
    <w:rsid w:val="009B7418"/>
    <w:rsid w:val="009D1829"/>
    <w:rsid w:val="009D475F"/>
    <w:rsid w:val="009D55FE"/>
    <w:rsid w:val="009D6E77"/>
    <w:rsid w:val="009E1A1A"/>
    <w:rsid w:val="009E5F34"/>
    <w:rsid w:val="009F14AF"/>
    <w:rsid w:val="00A01A7C"/>
    <w:rsid w:val="00A03AF2"/>
    <w:rsid w:val="00A0699F"/>
    <w:rsid w:val="00A15B13"/>
    <w:rsid w:val="00A170AE"/>
    <w:rsid w:val="00A343B6"/>
    <w:rsid w:val="00A43044"/>
    <w:rsid w:val="00A51ED3"/>
    <w:rsid w:val="00A529D1"/>
    <w:rsid w:val="00A63B98"/>
    <w:rsid w:val="00A66E55"/>
    <w:rsid w:val="00A703F9"/>
    <w:rsid w:val="00A7191D"/>
    <w:rsid w:val="00A728D1"/>
    <w:rsid w:val="00A8126E"/>
    <w:rsid w:val="00A82A0E"/>
    <w:rsid w:val="00A84172"/>
    <w:rsid w:val="00A84C91"/>
    <w:rsid w:val="00A84CE0"/>
    <w:rsid w:val="00A86DF9"/>
    <w:rsid w:val="00A916C9"/>
    <w:rsid w:val="00A957A6"/>
    <w:rsid w:val="00A95FD0"/>
    <w:rsid w:val="00AA4BA9"/>
    <w:rsid w:val="00AB004A"/>
    <w:rsid w:val="00AB0C9D"/>
    <w:rsid w:val="00AB0FC0"/>
    <w:rsid w:val="00AB1396"/>
    <w:rsid w:val="00AB404E"/>
    <w:rsid w:val="00AB4F03"/>
    <w:rsid w:val="00AC07B7"/>
    <w:rsid w:val="00AC4B96"/>
    <w:rsid w:val="00AC615E"/>
    <w:rsid w:val="00AC7ED1"/>
    <w:rsid w:val="00AE0DD6"/>
    <w:rsid w:val="00AE1832"/>
    <w:rsid w:val="00AE3AE6"/>
    <w:rsid w:val="00B05ED5"/>
    <w:rsid w:val="00B137AA"/>
    <w:rsid w:val="00B152D2"/>
    <w:rsid w:val="00B22FF7"/>
    <w:rsid w:val="00B2382E"/>
    <w:rsid w:val="00B23C86"/>
    <w:rsid w:val="00B30056"/>
    <w:rsid w:val="00B41434"/>
    <w:rsid w:val="00B62E03"/>
    <w:rsid w:val="00B64B5E"/>
    <w:rsid w:val="00B66D4E"/>
    <w:rsid w:val="00B77F49"/>
    <w:rsid w:val="00B83D5F"/>
    <w:rsid w:val="00B85BB4"/>
    <w:rsid w:val="00B86189"/>
    <w:rsid w:val="00B87595"/>
    <w:rsid w:val="00B966CF"/>
    <w:rsid w:val="00BA104A"/>
    <w:rsid w:val="00BA15DD"/>
    <w:rsid w:val="00BA2D39"/>
    <w:rsid w:val="00BA36F7"/>
    <w:rsid w:val="00BB5069"/>
    <w:rsid w:val="00BC2A50"/>
    <w:rsid w:val="00BD083B"/>
    <w:rsid w:val="00BE7717"/>
    <w:rsid w:val="00BF331C"/>
    <w:rsid w:val="00C042B1"/>
    <w:rsid w:val="00C07536"/>
    <w:rsid w:val="00C127E9"/>
    <w:rsid w:val="00C14B81"/>
    <w:rsid w:val="00C20106"/>
    <w:rsid w:val="00C22CAF"/>
    <w:rsid w:val="00C25E25"/>
    <w:rsid w:val="00C2620E"/>
    <w:rsid w:val="00C324F3"/>
    <w:rsid w:val="00C345EB"/>
    <w:rsid w:val="00C351B4"/>
    <w:rsid w:val="00C50A06"/>
    <w:rsid w:val="00C55738"/>
    <w:rsid w:val="00C73CDF"/>
    <w:rsid w:val="00C82619"/>
    <w:rsid w:val="00C8410B"/>
    <w:rsid w:val="00C90B84"/>
    <w:rsid w:val="00C95B28"/>
    <w:rsid w:val="00C9763B"/>
    <w:rsid w:val="00CA0EB1"/>
    <w:rsid w:val="00CB047F"/>
    <w:rsid w:val="00CC1747"/>
    <w:rsid w:val="00CD397A"/>
    <w:rsid w:val="00CD477D"/>
    <w:rsid w:val="00CE0987"/>
    <w:rsid w:val="00CE123E"/>
    <w:rsid w:val="00CE1466"/>
    <w:rsid w:val="00CE221D"/>
    <w:rsid w:val="00CE559C"/>
    <w:rsid w:val="00CE6ED1"/>
    <w:rsid w:val="00CF09BE"/>
    <w:rsid w:val="00CF5954"/>
    <w:rsid w:val="00CF7098"/>
    <w:rsid w:val="00D075C6"/>
    <w:rsid w:val="00D170DE"/>
    <w:rsid w:val="00D26771"/>
    <w:rsid w:val="00D4094A"/>
    <w:rsid w:val="00D44834"/>
    <w:rsid w:val="00D46F6D"/>
    <w:rsid w:val="00D50113"/>
    <w:rsid w:val="00D616CD"/>
    <w:rsid w:val="00D61943"/>
    <w:rsid w:val="00D640A4"/>
    <w:rsid w:val="00D81D50"/>
    <w:rsid w:val="00D82CB3"/>
    <w:rsid w:val="00D94AD9"/>
    <w:rsid w:val="00DA6088"/>
    <w:rsid w:val="00DA65A8"/>
    <w:rsid w:val="00DA7FFB"/>
    <w:rsid w:val="00DB3D1B"/>
    <w:rsid w:val="00DB54CC"/>
    <w:rsid w:val="00DB67B6"/>
    <w:rsid w:val="00DC1107"/>
    <w:rsid w:val="00DC6273"/>
    <w:rsid w:val="00DC7ABB"/>
    <w:rsid w:val="00DD1499"/>
    <w:rsid w:val="00DD73B6"/>
    <w:rsid w:val="00DE0403"/>
    <w:rsid w:val="00DE3872"/>
    <w:rsid w:val="00DE700A"/>
    <w:rsid w:val="00E04975"/>
    <w:rsid w:val="00E04C28"/>
    <w:rsid w:val="00E10946"/>
    <w:rsid w:val="00E16325"/>
    <w:rsid w:val="00E31CA6"/>
    <w:rsid w:val="00E50996"/>
    <w:rsid w:val="00E51C8B"/>
    <w:rsid w:val="00E5383B"/>
    <w:rsid w:val="00E54254"/>
    <w:rsid w:val="00E54AD5"/>
    <w:rsid w:val="00E55C8A"/>
    <w:rsid w:val="00E60FF5"/>
    <w:rsid w:val="00E610A0"/>
    <w:rsid w:val="00E66BCC"/>
    <w:rsid w:val="00E73D1C"/>
    <w:rsid w:val="00E85FD2"/>
    <w:rsid w:val="00E9175E"/>
    <w:rsid w:val="00E933D7"/>
    <w:rsid w:val="00EA021A"/>
    <w:rsid w:val="00EA07DD"/>
    <w:rsid w:val="00EB01CE"/>
    <w:rsid w:val="00EB67A1"/>
    <w:rsid w:val="00EC6D6C"/>
    <w:rsid w:val="00EC7EF9"/>
    <w:rsid w:val="00ED2C7E"/>
    <w:rsid w:val="00ED514E"/>
    <w:rsid w:val="00ED60A6"/>
    <w:rsid w:val="00ED65BE"/>
    <w:rsid w:val="00EE30A1"/>
    <w:rsid w:val="00EF0180"/>
    <w:rsid w:val="00F16828"/>
    <w:rsid w:val="00F21C69"/>
    <w:rsid w:val="00F3114A"/>
    <w:rsid w:val="00F354F4"/>
    <w:rsid w:val="00F45415"/>
    <w:rsid w:val="00F51740"/>
    <w:rsid w:val="00F54E7E"/>
    <w:rsid w:val="00F565DE"/>
    <w:rsid w:val="00F658A4"/>
    <w:rsid w:val="00F65DBA"/>
    <w:rsid w:val="00F75112"/>
    <w:rsid w:val="00F86B7E"/>
    <w:rsid w:val="00F87D9F"/>
    <w:rsid w:val="00F9408E"/>
    <w:rsid w:val="00F94D43"/>
    <w:rsid w:val="00F95BE1"/>
    <w:rsid w:val="00F976C6"/>
    <w:rsid w:val="00F97D0E"/>
    <w:rsid w:val="00FA17A1"/>
    <w:rsid w:val="00FA2F92"/>
    <w:rsid w:val="00FC260C"/>
    <w:rsid w:val="00FC2EB1"/>
    <w:rsid w:val="00FC619B"/>
    <w:rsid w:val="00FD03B4"/>
    <w:rsid w:val="00FD52FD"/>
    <w:rsid w:val="00FD61A3"/>
    <w:rsid w:val="00FD7268"/>
    <w:rsid w:val="00FE0F6A"/>
    <w:rsid w:val="00FF1916"/>
    <w:rsid w:val="00FF4562"/>
    <w:rsid w:val="00FF4BDE"/>
    <w:rsid w:val="00FF50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87E2B0"/>
  <w15:docId w15:val="{C682076C-F7A4-4CE3-8FB3-CC009136B2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2415A"/>
    <w:pPr>
      <w:spacing w:after="200" w:line="276" w:lineRule="auto"/>
    </w:pPr>
    <w:rPr>
      <w:rFonts w:ascii="Calibri" w:eastAsia="Times New Roman" w:hAnsi="Calibri" w:cs="Times New Roman"/>
      <w:lang w:eastAsia="ru-RU"/>
    </w:rPr>
  </w:style>
  <w:style w:type="paragraph" w:styleId="1">
    <w:name w:val="heading 1"/>
    <w:basedOn w:val="a"/>
    <w:next w:val="a"/>
    <w:link w:val="10"/>
    <w:qFormat/>
    <w:rsid w:val="00A4304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9"/>
    <w:unhideWhenUsed/>
    <w:qFormat/>
    <w:rsid w:val="00942F5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9"/>
    <w:qFormat/>
    <w:rsid w:val="00964E26"/>
    <w:pPr>
      <w:keepNext/>
      <w:spacing w:after="0" w:line="240" w:lineRule="auto"/>
      <w:outlineLvl w:val="2"/>
    </w:pPr>
    <w:rPr>
      <w:rFonts w:ascii="Times New Roman" w:eastAsia="Calibri" w:hAnsi="Times New Roman"/>
      <w:b/>
      <w:bCs/>
      <w:sz w:val="24"/>
      <w:szCs w:val="24"/>
    </w:rPr>
  </w:style>
  <w:style w:type="paragraph" w:styleId="4">
    <w:name w:val="heading 4"/>
    <w:basedOn w:val="a"/>
    <w:next w:val="a"/>
    <w:link w:val="40"/>
    <w:qFormat/>
    <w:rsid w:val="00805ADB"/>
    <w:pPr>
      <w:keepNext/>
      <w:tabs>
        <w:tab w:val="num" w:pos="864"/>
      </w:tabs>
      <w:spacing w:before="240" w:after="60" w:line="240" w:lineRule="auto"/>
      <w:ind w:left="864" w:hanging="864"/>
      <w:outlineLvl w:val="3"/>
    </w:pPr>
    <w:rPr>
      <w:rFonts w:ascii="Times New Roman" w:hAnsi="Times New Roman"/>
      <w:b/>
      <w:bCs/>
      <w:sz w:val="28"/>
      <w:szCs w:val="28"/>
    </w:rPr>
  </w:style>
  <w:style w:type="paragraph" w:styleId="5">
    <w:name w:val="heading 5"/>
    <w:basedOn w:val="a"/>
    <w:next w:val="a"/>
    <w:link w:val="50"/>
    <w:qFormat/>
    <w:rsid w:val="00805ADB"/>
    <w:pPr>
      <w:tabs>
        <w:tab w:val="num" w:pos="1008"/>
      </w:tabs>
      <w:spacing w:before="240" w:after="60" w:line="240" w:lineRule="auto"/>
      <w:ind w:left="1008" w:hanging="1008"/>
      <w:outlineLvl w:val="4"/>
    </w:pPr>
    <w:rPr>
      <w:rFonts w:ascii="Times New Roman" w:hAnsi="Times New Roman"/>
      <w:b/>
      <w:bCs/>
      <w:i/>
      <w:iCs/>
      <w:sz w:val="26"/>
      <w:szCs w:val="26"/>
    </w:rPr>
  </w:style>
  <w:style w:type="paragraph" w:styleId="6">
    <w:name w:val="heading 6"/>
    <w:basedOn w:val="a"/>
    <w:next w:val="a"/>
    <w:link w:val="60"/>
    <w:qFormat/>
    <w:rsid w:val="00805ADB"/>
    <w:pPr>
      <w:tabs>
        <w:tab w:val="num" w:pos="1152"/>
      </w:tabs>
      <w:spacing w:before="240" w:after="60" w:line="240" w:lineRule="auto"/>
      <w:ind w:left="1152" w:hanging="1152"/>
      <w:outlineLvl w:val="5"/>
    </w:pPr>
    <w:rPr>
      <w:rFonts w:ascii="Times New Roman" w:hAnsi="Times New Roman"/>
      <w:b/>
      <w:bCs/>
    </w:rPr>
  </w:style>
  <w:style w:type="paragraph" w:styleId="7">
    <w:name w:val="heading 7"/>
    <w:basedOn w:val="a"/>
    <w:next w:val="a"/>
    <w:link w:val="70"/>
    <w:qFormat/>
    <w:rsid w:val="00805ADB"/>
    <w:pPr>
      <w:tabs>
        <w:tab w:val="num" w:pos="1296"/>
      </w:tabs>
      <w:spacing w:before="240" w:after="60" w:line="240" w:lineRule="auto"/>
      <w:ind w:left="1296" w:hanging="1296"/>
      <w:outlineLvl w:val="6"/>
    </w:pPr>
    <w:rPr>
      <w:rFonts w:ascii="Times New Roman" w:hAnsi="Times New Roman"/>
      <w:sz w:val="24"/>
      <w:szCs w:val="24"/>
    </w:rPr>
  </w:style>
  <w:style w:type="paragraph" w:styleId="8">
    <w:name w:val="heading 8"/>
    <w:basedOn w:val="a"/>
    <w:next w:val="a"/>
    <w:link w:val="80"/>
    <w:qFormat/>
    <w:rsid w:val="00805ADB"/>
    <w:pPr>
      <w:tabs>
        <w:tab w:val="num" w:pos="1440"/>
      </w:tabs>
      <w:spacing w:before="240" w:after="60" w:line="240" w:lineRule="auto"/>
      <w:ind w:left="1440" w:hanging="1440"/>
      <w:outlineLvl w:val="7"/>
    </w:pPr>
    <w:rPr>
      <w:rFonts w:ascii="Times New Roman" w:hAnsi="Times New Roman"/>
      <w:i/>
      <w:iCs/>
      <w:sz w:val="24"/>
      <w:szCs w:val="24"/>
    </w:rPr>
  </w:style>
  <w:style w:type="paragraph" w:styleId="9">
    <w:name w:val="heading 9"/>
    <w:basedOn w:val="a"/>
    <w:next w:val="a"/>
    <w:link w:val="90"/>
    <w:qFormat/>
    <w:rsid w:val="00805ADB"/>
    <w:pPr>
      <w:tabs>
        <w:tab w:val="num" w:pos="1584"/>
      </w:tabs>
      <w:spacing w:before="240" w:after="60" w:line="240" w:lineRule="auto"/>
      <w:ind w:left="1584" w:hanging="1584"/>
      <w:outlineLvl w:val="8"/>
    </w:pPr>
    <w:rPr>
      <w:rFonts w:ascii="Arial" w:hAnsi="Arial"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43044"/>
    <w:rPr>
      <w:rFonts w:asciiTheme="majorHAnsi" w:eastAsiaTheme="majorEastAsia" w:hAnsiTheme="majorHAnsi" w:cstheme="majorBidi"/>
      <w:color w:val="2E74B5" w:themeColor="accent1" w:themeShade="BF"/>
      <w:sz w:val="32"/>
      <w:szCs w:val="32"/>
      <w:lang w:eastAsia="ru-RU"/>
    </w:rPr>
  </w:style>
  <w:style w:type="character" w:customStyle="1" w:styleId="20">
    <w:name w:val="Заголовок 2 Знак"/>
    <w:basedOn w:val="a0"/>
    <w:link w:val="2"/>
    <w:uiPriority w:val="99"/>
    <w:rsid w:val="00942F52"/>
    <w:rPr>
      <w:rFonts w:asciiTheme="majorHAnsi" w:eastAsiaTheme="majorEastAsia" w:hAnsiTheme="majorHAnsi" w:cstheme="majorBidi"/>
      <w:color w:val="2E74B5" w:themeColor="accent1" w:themeShade="BF"/>
      <w:sz w:val="26"/>
      <w:szCs w:val="26"/>
      <w:lang w:eastAsia="ru-RU"/>
    </w:rPr>
  </w:style>
  <w:style w:type="character" w:customStyle="1" w:styleId="30">
    <w:name w:val="Заголовок 3 Знак"/>
    <w:basedOn w:val="a0"/>
    <w:link w:val="3"/>
    <w:uiPriority w:val="99"/>
    <w:rsid w:val="00964E26"/>
    <w:rPr>
      <w:rFonts w:ascii="Times New Roman" w:eastAsia="Calibri" w:hAnsi="Times New Roman" w:cs="Times New Roman"/>
      <w:b/>
      <w:bCs/>
      <w:sz w:val="24"/>
      <w:szCs w:val="24"/>
      <w:lang w:eastAsia="ru-RU"/>
    </w:rPr>
  </w:style>
  <w:style w:type="character" w:customStyle="1" w:styleId="a3">
    <w:name w:val="Обычный (веб) Знак"/>
    <w:aliases w:val="Обычный (Web)1 Знак,Знак Знак3 Знак,Обычный (Web)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4"/>
    <w:uiPriority w:val="99"/>
    <w:locked/>
    <w:rsid w:val="0022415A"/>
    <w:rPr>
      <w:sz w:val="24"/>
      <w:szCs w:val="24"/>
    </w:rPr>
  </w:style>
  <w:style w:type="paragraph" w:styleId="a4">
    <w:name w:val="Normal (Web)"/>
    <w:aliases w:val="Обычный (Web)1,Знак Знак3,Обычный (Web),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Знак4 Зна,Знак4,Знак4 Знак,З"/>
    <w:link w:val="a3"/>
    <w:uiPriority w:val="99"/>
    <w:unhideWhenUsed/>
    <w:qFormat/>
    <w:rsid w:val="0022415A"/>
    <w:pPr>
      <w:spacing w:after="0" w:line="240" w:lineRule="auto"/>
      <w:ind w:firstLine="709"/>
    </w:pPr>
    <w:rPr>
      <w:sz w:val="24"/>
      <w:szCs w:val="24"/>
    </w:rPr>
  </w:style>
  <w:style w:type="paragraph" w:styleId="a5">
    <w:name w:val="No Spacing"/>
    <w:aliases w:val="Обя,мелкий,мой рабочий,Айгерим,No Spacing1,свой,14 TNR,МОЙ СТИЛЬ,Без интервала11,Эльдар,Без интервала1,норма,Без интеБез интервала,Елжан,No Spacing,Ерк!н,Алия,ТекстОтчета,Без интервала111,Без интервала6,исполнитель,No Spacing11,мой стиль"/>
    <w:link w:val="a6"/>
    <w:uiPriority w:val="99"/>
    <w:qFormat/>
    <w:rsid w:val="0022415A"/>
    <w:pPr>
      <w:spacing w:after="0" w:line="240" w:lineRule="auto"/>
    </w:pPr>
    <w:rPr>
      <w:rFonts w:ascii="Times New Roman" w:eastAsia="Times New Roman" w:hAnsi="Times New Roman" w:cs="Times New Roman"/>
      <w:sz w:val="24"/>
      <w:szCs w:val="24"/>
      <w:lang w:eastAsia="ru-RU"/>
    </w:rPr>
  </w:style>
  <w:style w:type="character" w:customStyle="1" w:styleId="a6">
    <w:name w:val="Без интервала Знак"/>
    <w:aliases w:val="Обя Знак,мелкий Знак,мой рабочий Знак,Айгерим Знак,No Spacing1 Знак,свой Знак,14 TNR Знак,МОЙ СТИЛЬ Знак,Без интервала11 Знак,Эльдар Знак,Без интервала1 Знак,норма Знак,Без интеБез интервала Знак,Елжан Знак,No Spacing Знак,Ерк!н Знак"/>
    <w:basedOn w:val="a0"/>
    <w:link w:val="a5"/>
    <w:uiPriority w:val="1"/>
    <w:qFormat/>
    <w:locked/>
    <w:rsid w:val="005166D0"/>
    <w:rPr>
      <w:rFonts w:ascii="Times New Roman" w:eastAsia="Times New Roman" w:hAnsi="Times New Roman" w:cs="Times New Roman"/>
      <w:sz w:val="24"/>
      <w:szCs w:val="24"/>
      <w:lang w:eastAsia="ru-RU"/>
    </w:rPr>
  </w:style>
  <w:style w:type="paragraph" w:styleId="a7">
    <w:name w:val="List Paragraph"/>
    <w:aliases w:val="ненум_список,Абзац списка11,Forth level,Heading1,Bullet List,FooterText,numbered,без абзаца,Bullets,References,List Paragraph (numbered (a)),NUMBERED PARAGRAPH,List Paragraph 1,List_Paragraph,Multilevel para_II,Абзац списка2,маркированный"/>
    <w:basedOn w:val="a"/>
    <w:link w:val="a8"/>
    <w:uiPriority w:val="99"/>
    <w:qFormat/>
    <w:rsid w:val="00590687"/>
    <w:pPr>
      <w:ind w:left="720"/>
      <w:contextualSpacing/>
    </w:pPr>
  </w:style>
  <w:style w:type="paragraph" w:styleId="a9">
    <w:name w:val="Balloon Text"/>
    <w:basedOn w:val="a"/>
    <w:link w:val="aa"/>
    <w:uiPriority w:val="99"/>
    <w:unhideWhenUsed/>
    <w:rsid w:val="000F5CF4"/>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rsid w:val="000F5CF4"/>
    <w:rPr>
      <w:rFonts w:ascii="Segoe UI" w:eastAsia="Times New Roman" w:hAnsi="Segoe UI" w:cs="Segoe UI"/>
      <w:sz w:val="18"/>
      <w:szCs w:val="18"/>
      <w:lang w:eastAsia="ru-RU"/>
    </w:rPr>
  </w:style>
  <w:style w:type="paragraph" w:customStyle="1" w:styleId="ab">
    <w:name w:val="Знак Знак Знак Знак Знак Знак Знак"/>
    <w:basedOn w:val="a"/>
    <w:next w:val="2"/>
    <w:autoRedefine/>
    <w:rsid w:val="00942F52"/>
    <w:pPr>
      <w:spacing w:after="160" w:line="240" w:lineRule="exact"/>
      <w:jc w:val="center"/>
    </w:pPr>
    <w:rPr>
      <w:rFonts w:ascii="Times New Roman" w:hAnsi="Times New Roman"/>
      <w:b/>
      <w:i/>
      <w:sz w:val="28"/>
      <w:szCs w:val="28"/>
      <w:lang w:val="en-US" w:eastAsia="en-US"/>
    </w:rPr>
  </w:style>
  <w:style w:type="character" w:styleId="ac">
    <w:name w:val="Hyperlink"/>
    <w:uiPriority w:val="99"/>
    <w:unhideWhenUsed/>
    <w:rsid w:val="005E130F"/>
    <w:rPr>
      <w:color w:val="000080"/>
      <w:u w:val="single"/>
    </w:rPr>
  </w:style>
  <w:style w:type="paragraph" w:styleId="ad">
    <w:name w:val="Body Text Indent"/>
    <w:aliases w:val="Стиль1"/>
    <w:basedOn w:val="a"/>
    <w:link w:val="ae"/>
    <w:uiPriority w:val="99"/>
    <w:rsid w:val="009333C3"/>
    <w:pPr>
      <w:spacing w:after="0" w:line="240" w:lineRule="auto"/>
      <w:ind w:firstLine="1122"/>
      <w:jc w:val="both"/>
    </w:pPr>
    <w:rPr>
      <w:rFonts w:ascii="Times New Roman" w:hAnsi="Times New Roman"/>
      <w:sz w:val="24"/>
      <w:szCs w:val="24"/>
      <w:lang w:val="kk-KZ"/>
    </w:rPr>
  </w:style>
  <w:style w:type="character" w:customStyle="1" w:styleId="ae">
    <w:name w:val="Основной текст с отступом Знак"/>
    <w:aliases w:val="Стиль1 Знак"/>
    <w:basedOn w:val="a0"/>
    <w:link w:val="ad"/>
    <w:uiPriority w:val="99"/>
    <w:rsid w:val="009333C3"/>
    <w:rPr>
      <w:rFonts w:ascii="Times New Roman" w:eastAsia="Times New Roman" w:hAnsi="Times New Roman" w:cs="Times New Roman"/>
      <w:sz w:val="24"/>
      <w:szCs w:val="24"/>
      <w:lang w:val="kk-KZ" w:eastAsia="ru-RU"/>
    </w:rPr>
  </w:style>
  <w:style w:type="table" w:styleId="af">
    <w:name w:val="Table Grid"/>
    <w:basedOn w:val="a1"/>
    <w:uiPriority w:val="99"/>
    <w:qFormat/>
    <w:rsid w:val="00A703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Emphasis"/>
    <w:uiPriority w:val="20"/>
    <w:qFormat/>
    <w:rsid w:val="0041491E"/>
    <w:rPr>
      <w:i/>
      <w:iCs/>
    </w:rPr>
  </w:style>
  <w:style w:type="paragraph" w:styleId="af1">
    <w:name w:val="Body Text"/>
    <w:aliases w:val="Body Text Char,Body3,paragraph 2,paragraph 21,L1 Body Text,gl"/>
    <w:basedOn w:val="a"/>
    <w:link w:val="af2"/>
    <w:uiPriority w:val="99"/>
    <w:unhideWhenUsed/>
    <w:qFormat/>
    <w:rsid w:val="00C22CAF"/>
    <w:pPr>
      <w:overflowPunct w:val="0"/>
      <w:autoSpaceDE w:val="0"/>
      <w:autoSpaceDN w:val="0"/>
      <w:adjustRightInd w:val="0"/>
      <w:spacing w:after="120" w:line="240" w:lineRule="auto"/>
    </w:pPr>
    <w:rPr>
      <w:rFonts w:ascii="Times New Roman" w:hAnsi="Times New Roman"/>
      <w:sz w:val="20"/>
      <w:szCs w:val="20"/>
    </w:rPr>
  </w:style>
  <w:style w:type="character" w:customStyle="1" w:styleId="af2">
    <w:name w:val="Основной текст Знак"/>
    <w:aliases w:val="Body Text Char Знак3,Body3 Знак3,paragraph 2 Знак3,paragraph 21 Знак3,L1 Body Text Знак3,gl Знак1"/>
    <w:basedOn w:val="a0"/>
    <w:link w:val="af1"/>
    <w:uiPriority w:val="99"/>
    <w:rsid w:val="00C22CAF"/>
    <w:rPr>
      <w:rFonts w:ascii="Times New Roman" w:eastAsia="Times New Roman" w:hAnsi="Times New Roman" w:cs="Times New Roman"/>
      <w:sz w:val="20"/>
      <w:szCs w:val="20"/>
      <w:lang w:eastAsia="ru-RU"/>
    </w:rPr>
  </w:style>
  <w:style w:type="paragraph" w:customStyle="1" w:styleId="21">
    <w:name w:val="Знак2 Знак Знак"/>
    <w:basedOn w:val="a"/>
    <w:autoRedefine/>
    <w:uiPriority w:val="99"/>
    <w:rsid w:val="00C324F3"/>
    <w:pPr>
      <w:spacing w:after="160"/>
    </w:pPr>
    <w:rPr>
      <w:rFonts w:ascii="Times New Roman" w:eastAsia="SimSun" w:hAnsi="Times New Roman"/>
      <w:sz w:val="24"/>
      <w:szCs w:val="24"/>
      <w:lang w:val="en-US" w:eastAsia="en-US"/>
    </w:rPr>
  </w:style>
  <w:style w:type="paragraph" w:customStyle="1" w:styleId="af3">
    <w:name w:val="Знак"/>
    <w:basedOn w:val="a"/>
    <w:autoRedefine/>
    <w:uiPriority w:val="99"/>
    <w:rsid w:val="00964E26"/>
    <w:pPr>
      <w:spacing w:after="160" w:line="240" w:lineRule="exact"/>
    </w:pPr>
    <w:rPr>
      <w:rFonts w:ascii="Times New Roman" w:eastAsia="SimSun" w:hAnsi="Times New Roman"/>
      <w:b/>
      <w:sz w:val="28"/>
      <w:szCs w:val="24"/>
      <w:lang w:val="en-US" w:eastAsia="en-US"/>
    </w:rPr>
  </w:style>
  <w:style w:type="paragraph" w:styleId="af4">
    <w:name w:val="Title"/>
    <w:aliases w:val="Знак Знак, Знак,Знак Знак Знак Знак,Знак Знак Знак Знак Знак Знак"/>
    <w:basedOn w:val="a"/>
    <w:link w:val="af5"/>
    <w:uiPriority w:val="99"/>
    <w:qFormat/>
    <w:rsid w:val="00964E26"/>
    <w:pPr>
      <w:spacing w:after="0" w:line="240" w:lineRule="auto"/>
      <w:jc w:val="center"/>
    </w:pPr>
    <w:rPr>
      <w:rFonts w:ascii="Times New Roman" w:hAnsi="Times New Roman"/>
      <w:sz w:val="28"/>
      <w:szCs w:val="24"/>
    </w:rPr>
  </w:style>
  <w:style w:type="character" w:customStyle="1" w:styleId="af5">
    <w:name w:val="Заголовок Знак"/>
    <w:aliases w:val="Знак Знак Знак1, Знак Знак,Знак Знак Знак Знак Знак1,Знак Знак Знак Знак Знак Знак Знак1"/>
    <w:basedOn w:val="a0"/>
    <w:link w:val="af4"/>
    <w:uiPriority w:val="99"/>
    <w:rsid w:val="00964E26"/>
    <w:rPr>
      <w:rFonts w:ascii="Times New Roman" w:eastAsia="Times New Roman" w:hAnsi="Times New Roman" w:cs="Times New Roman"/>
      <w:sz w:val="28"/>
      <w:szCs w:val="24"/>
      <w:lang w:eastAsia="ru-RU"/>
    </w:rPr>
  </w:style>
  <w:style w:type="paragraph" w:styleId="af6">
    <w:name w:val="Subtitle"/>
    <w:basedOn w:val="a"/>
    <w:link w:val="af7"/>
    <w:uiPriority w:val="99"/>
    <w:qFormat/>
    <w:rsid w:val="00964E26"/>
    <w:pPr>
      <w:spacing w:after="0" w:line="240" w:lineRule="auto"/>
      <w:ind w:firstLine="709"/>
      <w:jc w:val="both"/>
    </w:pPr>
    <w:rPr>
      <w:rFonts w:ascii="Times New Roman" w:hAnsi="Times New Roman"/>
      <w:sz w:val="28"/>
      <w:szCs w:val="24"/>
    </w:rPr>
  </w:style>
  <w:style w:type="character" w:customStyle="1" w:styleId="af7">
    <w:name w:val="Подзаголовок Знак"/>
    <w:basedOn w:val="a0"/>
    <w:link w:val="af6"/>
    <w:uiPriority w:val="99"/>
    <w:rsid w:val="00964E26"/>
    <w:rPr>
      <w:rFonts w:ascii="Times New Roman" w:eastAsia="Times New Roman" w:hAnsi="Times New Roman" w:cs="Times New Roman"/>
      <w:sz w:val="28"/>
      <w:szCs w:val="24"/>
      <w:lang w:eastAsia="ru-RU"/>
    </w:rPr>
  </w:style>
  <w:style w:type="paragraph" w:customStyle="1" w:styleId="015">
    <w:name w:val="Стиль Слева:  0 см Выступ:  15 см"/>
    <w:basedOn w:val="a"/>
    <w:uiPriority w:val="99"/>
    <w:rsid w:val="00964E26"/>
    <w:pPr>
      <w:widowControl w:val="0"/>
      <w:spacing w:before="120" w:after="0" w:line="240" w:lineRule="auto"/>
      <w:ind w:left="851" w:hanging="851"/>
      <w:jc w:val="both"/>
    </w:pPr>
    <w:rPr>
      <w:rFonts w:ascii="Arial" w:hAnsi="Arial"/>
      <w:snapToGrid w:val="0"/>
      <w:sz w:val="24"/>
      <w:szCs w:val="20"/>
    </w:rPr>
  </w:style>
  <w:style w:type="paragraph" w:styleId="af8">
    <w:name w:val="header"/>
    <w:basedOn w:val="a"/>
    <w:link w:val="af9"/>
    <w:uiPriority w:val="99"/>
    <w:rsid w:val="00964E26"/>
    <w:pPr>
      <w:tabs>
        <w:tab w:val="center" w:pos="4677"/>
        <w:tab w:val="right" w:pos="9355"/>
      </w:tabs>
      <w:suppressAutoHyphens/>
      <w:spacing w:after="0" w:line="240" w:lineRule="auto"/>
    </w:pPr>
    <w:rPr>
      <w:rFonts w:ascii="Times New Roman" w:hAnsi="Times New Roman"/>
      <w:sz w:val="24"/>
      <w:szCs w:val="24"/>
      <w:lang w:eastAsia="ar-SA"/>
    </w:rPr>
  </w:style>
  <w:style w:type="character" w:customStyle="1" w:styleId="af9">
    <w:name w:val="Верхний колонтитул Знак"/>
    <w:basedOn w:val="a0"/>
    <w:link w:val="af8"/>
    <w:uiPriority w:val="99"/>
    <w:rsid w:val="00964E26"/>
    <w:rPr>
      <w:rFonts w:ascii="Times New Roman" w:eastAsia="Times New Roman" w:hAnsi="Times New Roman" w:cs="Times New Roman"/>
      <w:sz w:val="24"/>
      <w:szCs w:val="24"/>
      <w:lang w:eastAsia="ar-SA"/>
    </w:rPr>
  </w:style>
  <w:style w:type="character" w:customStyle="1" w:styleId="s0">
    <w:name w:val="s0"/>
    <w:uiPriority w:val="99"/>
    <w:rsid w:val="00964E26"/>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
    <w:autoRedefine/>
    <w:uiPriority w:val="99"/>
    <w:rsid w:val="00964E26"/>
    <w:pPr>
      <w:spacing w:after="160" w:line="240" w:lineRule="exact"/>
    </w:pPr>
    <w:rPr>
      <w:rFonts w:ascii="Times New Roman" w:hAnsi="Times New Roman"/>
      <w:sz w:val="28"/>
      <w:szCs w:val="20"/>
      <w:lang w:val="en-US" w:eastAsia="en-US"/>
    </w:rPr>
  </w:style>
  <w:style w:type="character" w:customStyle="1" w:styleId="s1">
    <w:name w:val="s1"/>
    <w:uiPriority w:val="99"/>
    <w:rsid w:val="00964E26"/>
    <w:rPr>
      <w:rFonts w:ascii="Times New Roman" w:hAnsi="Times New Roman" w:cs="Times New Roman" w:hint="default"/>
      <w:b/>
      <w:bCs/>
      <w:i w:val="0"/>
      <w:iCs w:val="0"/>
      <w:strike w:val="0"/>
      <w:dstrike w:val="0"/>
      <w:color w:val="000000"/>
      <w:sz w:val="20"/>
      <w:szCs w:val="20"/>
      <w:u w:val="none"/>
      <w:effect w:val="none"/>
    </w:rPr>
  </w:style>
  <w:style w:type="paragraph" w:styleId="22">
    <w:name w:val="Body Text Indent 2"/>
    <w:aliases w:val=" Знак5"/>
    <w:basedOn w:val="a"/>
    <w:link w:val="23"/>
    <w:uiPriority w:val="99"/>
    <w:rsid w:val="00964E26"/>
    <w:pPr>
      <w:overflowPunct w:val="0"/>
      <w:autoSpaceDE w:val="0"/>
      <w:autoSpaceDN w:val="0"/>
      <w:adjustRightInd w:val="0"/>
      <w:spacing w:after="120" w:line="480" w:lineRule="auto"/>
      <w:ind w:left="283"/>
    </w:pPr>
    <w:rPr>
      <w:rFonts w:ascii="Times New Roman" w:hAnsi="Times New Roman"/>
      <w:sz w:val="20"/>
      <w:szCs w:val="20"/>
    </w:rPr>
  </w:style>
  <w:style w:type="character" w:customStyle="1" w:styleId="23">
    <w:name w:val="Основной текст с отступом 2 Знак"/>
    <w:aliases w:val=" Знак5 Знак"/>
    <w:basedOn w:val="a0"/>
    <w:link w:val="22"/>
    <w:uiPriority w:val="99"/>
    <w:rsid w:val="00964E26"/>
    <w:rPr>
      <w:rFonts w:ascii="Times New Roman" w:eastAsia="Times New Roman" w:hAnsi="Times New Roman" w:cs="Times New Roman"/>
      <w:sz w:val="20"/>
      <w:szCs w:val="20"/>
      <w:lang w:eastAsia="ru-RU"/>
    </w:rPr>
  </w:style>
  <w:style w:type="paragraph" w:customStyle="1" w:styleId="afa">
    <w:name w:val="Знак Знак Знак"/>
    <w:basedOn w:val="a"/>
    <w:autoRedefine/>
    <w:uiPriority w:val="99"/>
    <w:rsid w:val="00964E26"/>
    <w:pPr>
      <w:spacing w:after="160" w:line="240" w:lineRule="exact"/>
    </w:pPr>
    <w:rPr>
      <w:rFonts w:ascii="Times New Roman" w:eastAsia="SimSun" w:hAnsi="Times New Roman"/>
      <w:b/>
      <w:sz w:val="28"/>
      <w:szCs w:val="24"/>
      <w:lang w:val="en-US" w:eastAsia="en-US"/>
    </w:rPr>
  </w:style>
  <w:style w:type="character" w:styleId="afb">
    <w:name w:val="page number"/>
    <w:basedOn w:val="a0"/>
    <w:uiPriority w:val="99"/>
    <w:rsid w:val="00964E26"/>
  </w:style>
  <w:style w:type="character" w:styleId="afc">
    <w:name w:val="Strong"/>
    <w:uiPriority w:val="99"/>
    <w:qFormat/>
    <w:rsid w:val="00964E26"/>
    <w:rPr>
      <w:b/>
      <w:bCs/>
    </w:rPr>
  </w:style>
  <w:style w:type="paragraph" w:styleId="afd">
    <w:name w:val="footer"/>
    <w:basedOn w:val="a"/>
    <w:link w:val="afe"/>
    <w:uiPriority w:val="99"/>
    <w:rsid w:val="00964E26"/>
    <w:pPr>
      <w:tabs>
        <w:tab w:val="center" w:pos="4677"/>
        <w:tab w:val="right" w:pos="9355"/>
      </w:tabs>
      <w:overflowPunct w:val="0"/>
      <w:autoSpaceDE w:val="0"/>
      <w:autoSpaceDN w:val="0"/>
      <w:adjustRightInd w:val="0"/>
      <w:spacing w:after="0" w:line="240" w:lineRule="auto"/>
    </w:pPr>
    <w:rPr>
      <w:rFonts w:ascii="Times New Roman" w:hAnsi="Times New Roman"/>
      <w:sz w:val="20"/>
      <w:szCs w:val="20"/>
    </w:rPr>
  </w:style>
  <w:style w:type="character" w:customStyle="1" w:styleId="afe">
    <w:name w:val="Нижний колонтитул Знак"/>
    <w:basedOn w:val="a0"/>
    <w:link w:val="afd"/>
    <w:uiPriority w:val="99"/>
    <w:rsid w:val="00964E26"/>
    <w:rPr>
      <w:rFonts w:ascii="Times New Roman" w:eastAsia="Times New Roman" w:hAnsi="Times New Roman" w:cs="Times New Roman"/>
      <w:sz w:val="20"/>
      <w:szCs w:val="20"/>
      <w:lang w:eastAsia="ru-RU"/>
    </w:rPr>
  </w:style>
  <w:style w:type="character" w:customStyle="1" w:styleId="aff">
    <w:name w:val="Текст примечания Знак"/>
    <w:basedOn w:val="a0"/>
    <w:link w:val="aff0"/>
    <w:uiPriority w:val="99"/>
    <w:rsid w:val="00964E26"/>
    <w:rPr>
      <w:rFonts w:ascii="Times New Roman" w:eastAsia="Times New Roman" w:hAnsi="Times New Roman" w:cs="Times New Roman"/>
      <w:sz w:val="20"/>
      <w:szCs w:val="20"/>
      <w:lang w:eastAsia="ru-RU"/>
    </w:rPr>
  </w:style>
  <w:style w:type="paragraph" w:styleId="aff0">
    <w:name w:val="annotation text"/>
    <w:basedOn w:val="a"/>
    <w:link w:val="aff"/>
    <w:uiPriority w:val="99"/>
    <w:unhideWhenUsed/>
    <w:rsid w:val="00964E26"/>
    <w:pPr>
      <w:spacing w:after="0" w:line="240" w:lineRule="auto"/>
    </w:pPr>
    <w:rPr>
      <w:rFonts w:ascii="Times New Roman" w:hAnsi="Times New Roman"/>
      <w:sz w:val="20"/>
      <w:szCs w:val="20"/>
    </w:rPr>
  </w:style>
  <w:style w:type="character" w:customStyle="1" w:styleId="aff1">
    <w:name w:val="Тема примечания Знак"/>
    <w:basedOn w:val="aff"/>
    <w:link w:val="aff2"/>
    <w:uiPriority w:val="99"/>
    <w:rsid w:val="00964E26"/>
    <w:rPr>
      <w:rFonts w:ascii="Times New Roman" w:eastAsia="Times New Roman" w:hAnsi="Times New Roman" w:cs="Times New Roman"/>
      <w:b/>
      <w:bCs/>
      <w:sz w:val="20"/>
      <w:szCs w:val="20"/>
      <w:lang w:eastAsia="ru-RU"/>
    </w:rPr>
  </w:style>
  <w:style w:type="paragraph" w:styleId="aff2">
    <w:name w:val="annotation subject"/>
    <w:basedOn w:val="aff0"/>
    <w:next w:val="aff0"/>
    <w:link w:val="aff1"/>
    <w:uiPriority w:val="99"/>
    <w:unhideWhenUsed/>
    <w:rsid w:val="00964E26"/>
    <w:rPr>
      <w:b/>
      <w:bCs/>
    </w:rPr>
  </w:style>
  <w:style w:type="character" w:customStyle="1" w:styleId="aff3">
    <w:name w:val="Текст сноски Знак"/>
    <w:aliases w:val="Footnote Text Char1 Знак,Footnote Text Char Char Знак,Footnote Text Char1 Char Char Знак,Footnote Text Char Char Char Char Знак,Footnote Text Char1 Char Char Char Char Знак,Footnote Text Char Char Char Char Char Char Знак"/>
    <w:basedOn w:val="a0"/>
    <w:link w:val="aff4"/>
    <w:uiPriority w:val="99"/>
    <w:rsid w:val="00964E26"/>
    <w:rPr>
      <w:rFonts w:ascii="Calibri" w:eastAsia="Calibri" w:hAnsi="Calibri" w:cs="Calibri"/>
      <w:sz w:val="20"/>
      <w:szCs w:val="20"/>
      <w:lang w:eastAsia="ru-RU"/>
    </w:rPr>
  </w:style>
  <w:style w:type="paragraph" w:styleId="aff4">
    <w:name w:val="footnote text"/>
    <w:aliases w:val="Footnote Text Char1,Footnote Text Char Char,Footnote Text Char1 Char Char,Footnote Text Char Char Char Char,Footnote Text Char1 Char Char Char Char,Footnote Text Char Char Char Char Char Char,Char Char Char,Footnote Text Char Char1 Char Ch"/>
    <w:basedOn w:val="a"/>
    <w:link w:val="aff3"/>
    <w:uiPriority w:val="99"/>
    <w:rsid w:val="00964E26"/>
    <w:pPr>
      <w:spacing w:after="0" w:line="240" w:lineRule="auto"/>
    </w:pPr>
    <w:rPr>
      <w:rFonts w:eastAsia="Calibri" w:cs="Calibri"/>
      <w:sz w:val="20"/>
      <w:szCs w:val="20"/>
    </w:rPr>
  </w:style>
  <w:style w:type="paragraph" w:customStyle="1" w:styleId="Default">
    <w:name w:val="Default"/>
    <w:uiPriority w:val="99"/>
    <w:rsid w:val="00964E2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pple-converted-space">
    <w:name w:val="apple-converted-space"/>
    <w:uiPriority w:val="99"/>
    <w:rsid w:val="00964E26"/>
  </w:style>
  <w:style w:type="paragraph" w:customStyle="1" w:styleId="31">
    <w:name w:val="Знак3"/>
    <w:basedOn w:val="a"/>
    <w:autoRedefine/>
    <w:uiPriority w:val="99"/>
    <w:rsid w:val="00964E26"/>
    <w:pPr>
      <w:spacing w:after="160" w:line="240" w:lineRule="exact"/>
    </w:pPr>
    <w:rPr>
      <w:rFonts w:ascii="Times New Roman" w:eastAsia="SimSun" w:hAnsi="Times New Roman"/>
      <w:b/>
      <w:bCs/>
      <w:sz w:val="28"/>
      <w:szCs w:val="28"/>
      <w:lang w:val="en-US" w:eastAsia="en-US"/>
    </w:rPr>
  </w:style>
  <w:style w:type="paragraph" w:customStyle="1" w:styleId="24">
    <w:name w:val="Знак2"/>
    <w:basedOn w:val="a"/>
    <w:autoRedefine/>
    <w:uiPriority w:val="99"/>
    <w:rsid w:val="00964E26"/>
    <w:pPr>
      <w:spacing w:after="160" w:line="240" w:lineRule="exact"/>
    </w:pPr>
    <w:rPr>
      <w:rFonts w:ascii="Times New Roman" w:eastAsia="SimSun" w:hAnsi="Times New Roman"/>
      <w:b/>
      <w:bCs/>
      <w:sz w:val="28"/>
      <w:szCs w:val="28"/>
      <w:lang w:val="en-US" w:eastAsia="en-US"/>
    </w:rPr>
  </w:style>
  <w:style w:type="paragraph" w:customStyle="1" w:styleId="12">
    <w:name w:val="Знак1"/>
    <w:basedOn w:val="a"/>
    <w:autoRedefine/>
    <w:uiPriority w:val="99"/>
    <w:rsid w:val="00964E26"/>
    <w:pPr>
      <w:spacing w:after="160" w:line="240" w:lineRule="exact"/>
    </w:pPr>
    <w:rPr>
      <w:rFonts w:ascii="Times New Roman" w:eastAsia="SimSun" w:hAnsi="Times New Roman"/>
      <w:b/>
      <w:bCs/>
      <w:sz w:val="28"/>
      <w:szCs w:val="28"/>
      <w:lang w:val="en-US" w:eastAsia="en-US"/>
    </w:rPr>
  </w:style>
  <w:style w:type="paragraph" w:styleId="25">
    <w:name w:val="Quote"/>
    <w:basedOn w:val="a"/>
    <w:next w:val="a"/>
    <w:link w:val="26"/>
    <w:uiPriority w:val="99"/>
    <w:qFormat/>
    <w:rsid w:val="00964E26"/>
    <w:pPr>
      <w:overflowPunct w:val="0"/>
      <w:autoSpaceDE w:val="0"/>
      <w:autoSpaceDN w:val="0"/>
      <w:adjustRightInd w:val="0"/>
      <w:spacing w:before="200" w:after="160" w:line="240" w:lineRule="auto"/>
      <w:ind w:left="864" w:right="864"/>
      <w:jc w:val="center"/>
    </w:pPr>
    <w:rPr>
      <w:rFonts w:ascii="Times New Roman" w:eastAsia="Calibri" w:hAnsi="Times New Roman"/>
      <w:i/>
      <w:iCs/>
      <w:color w:val="404040"/>
      <w:sz w:val="20"/>
      <w:szCs w:val="20"/>
    </w:rPr>
  </w:style>
  <w:style w:type="character" w:customStyle="1" w:styleId="26">
    <w:name w:val="Цитата 2 Знак"/>
    <w:basedOn w:val="a0"/>
    <w:link w:val="25"/>
    <w:uiPriority w:val="99"/>
    <w:rsid w:val="00964E26"/>
    <w:rPr>
      <w:rFonts w:ascii="Times New Roman" w:eastAsia="Calibri" w:hAnsi="Times New Roman" w:cs="Times New Roman"/>
      <w:i/>
      <w:iCs/>
      <w:color w:val="404040"/>
      <w:sz w:val="20"/>
      <w:szCs w:val="20"/>
      <w:lang w:eastAsia="ru-RU"/>
    </w:rPr>
  </w:style>
  <w:style w:type="character" w:styleId="aff5">
    <w:name w:val="annotation reference"/>
    <w:basedOn w:val="a0"/>
    <w:uiPriority w:val="99"/>
    <w:unhideWhenUsed/>
    <w:rsid w:val="00971F2D"/>
    <w:rPr>
      <w:sz w:val="16"/>
      <w:szCs w:val="16"/>
    </w:rPr>
  </w:style>
  <w:style w:type="character" w:styleId="aff6">
    <w:name w:val="footnote reference"/>
    <w:aliases w:val="fr,Used by Word for Help footnote symbols"/>
    <w:uiPriority w:val="99"/>
    <w:rsid w:val="00971F2D"/>
    <w:rPr>
      <w:vertAlign w:val="superscript"/>
    </w:rPr>
  </w:style>
  <w:style w:type="table" w:customStyle="1" w:styleId="13">
    <w:name w:val="Сетка таблицы1"/>
    <w:uiPriority w:val="99"/>
    <w:rsid w:val="00971F2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4">
    <w:name w:val="Текст примечания Знак1"/>
    <w:basedOn w:val="a0"/>
    <w:uiPriority w:val="99"/>
    <w:semiHidden/>
    <w:rsid w:val="004B5B9F"/>
  </w:style>
  <w:style w:type="character" w:customStyle="1" w:styleId="15">
    <w:name w:val="Тема примечания Знак1"/>
    <w:basedOn w:val="14"/>
    <w:uiPriority w:val="99"/>
    <w:semiHidden/>
    <w:rsid w:val="004B5B9F"/>
    <w:rPr>
      <w:b/>
      <w:bCs/>
    </w:rPr>
  </w:style>
  <w:style w:type="character" w:customStyle="1" w:styleId="16">
    <w:name w:val="Текст выноски Знак1"/>
    <w:basedOn w:val="a0"/>
    <w:uiPriority w:val="99"/>
    <w:semiHidden/>
    <w:rsid w:val="004B5B9F"/>
    <w:rPr>
      <w:rFonts w:ascii="Tahoma" w:hAnsi="Tahoma" w:cs="Tahoma"/>
      <w:sz w:val="16"/>
      <w:szCs w:val="16"/>
    </w:rPr>
  </w:style>
  <w:style w:type="paragraph" w:styleId="HTML">
    <w:name w:val="HTML Preformatted"/>
    <w:basedOn w:val="a"/>
    <w:link w:val="HTML0"/>
    <w:uiPriority w:val="99"/>
    <w:unhideWhenUsed/>
    <w:rsid w:val="00447F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rPr>
  </w:style>
  <w:style w:type="character" w:customStyle="1" w:styleId="HTML0">
    <w:name w:val="Стандартный HTML Знак"/>
    <w:basedOn w:val="a0"/>
    <w:link w:val="HTML"/>
    <w:uiPriority w:val="99"/>
    <w:rsid w:val="00447FA6"/>
    <w:rPr>
      <w:rFonts w:ascii="Courier New" w:eastAsia="Times New Roman" w:hAnsi="Courier New" w:cs="Times New Roman"/>
      <w:sz w:val="20"/>
      <w:szCs w:val="20"/>
      <w:lang w:eastAsia="ru-RU"/>
    </w:rPr>
  </w:style>
  <w:style w:type="character" w:customStyle="1" w:styleId="y2iqfc">
    <w:name w:val="y2iqfc"/>
    <w:basedOn w:val="a0"/>
    <w:rsid w:val="00447FA6"/>
  </w:style>
  <w:style w:type="paragraph" w:customStyle="1" w:styleId="disclaimer">
    <w:name w:val="disclaimer"/>
    <w:basedOn w:val="a"/>
    <w:rsid w:val="00093444"/>
    <w:pPr>
      <w:jc w:val="center"/>
    </w:pPr>
    <w:rPr>
      <w:rFonts w:ascii="Times New Roman" w:hAnsi="Times New Roman"/>
      <w:sz w:val="18"/>
      <w:szCs w:val="18"/>
      <w:lang w:val="en-US" w:eastAsia="en-US"/>
    </w:rPr>
  </w:style>
  <w:style w:type="paragraph" w:customStyle="1" w:styleId="310">
    <w:name w:val="Знак Знак3 Знак Знак Знак Знак Знак Знак Знак Знак Знак Знак Знак Знак Знак Знак Знак1 Знак"/>
    <w:basedOn w:val="a"/>
    <w:autoRedefine/>
    <w:uiPriority w:val="99"/>
    <w:rsid w:val="001D630F"/>
    <w:pPr>
      <w:spacing w:after="160" w:line="240" w:lineRule="exact"/>
    </w:pPr>
    <w:rPr>
      <w:rFonts w:ascii="Times New Roman" w:eastAsia="SimSun" w:hAnsi="Times New Roman"/>
      <w:b/>
      <w:bCs/>
      <w:sz w:val="28"/>
      <w:szCs w:val="28"/>
      <w:lang w:val="en-US" w:eastAsia="en-US"/>
    </w:rPr>
  </w:style>
  <w:style w:type="paragraph" w:customStyle="1" w:styleId="311">
    <w:name w:val="Знак Знак3 Знак Знак Знак Знак Знак Знак Знак Знак Знак Знак Знак Знак Знак Знак Знак1 Знак1"/>
    <w:basedOn w:val="a"/>
    <w:autoRedefine/>
    <w:uiPriority w:val="99"/>
    <w:rsid w:val="001D630F"/>
    <w:pPr>
      <w:spacing w:after="160" w:line="240" w:lineRule="exact"/>
    </w:pPr>
    <w:rPr>
      <w:rFonts w:ascii="Times New Roman" w:eastAsia="SimSun" w:hAnsi="Times New Roman"/>
      <w:b/>
      <w:bCs/>
      <w:sz w:val="28"/>
      <w:szCs w:val="28"/>
      <w:lang w:val="en-US" w:eastAsia="en-US"/>
    </w:rPr>
  </w:style>
  <w:style w:type="paragraph" w:styleId="32">
    <w:name w:val="Body Text Indent 3"/>
    <w:basedOn w:val="a"/>
    <w:link w:val="33"/>
    <w:rsid w:val="001D630F"/>
    <w:pPr>
      <w:spacing w:after="0" w:line="240" w:lineRule="auto"/>
      <w:ind w:firstLine="540"/>
      <w:jc w:val="both"/>
    </w:pPr>
    <w:rPr>
      <w:rFonts w:ascii="Times New Roman" w:eastAsia="Calibri" w:hAnsi="Times New Roman"/>
      <w:color w:val="000000"/>
      <w:sz w:val="24"/>
      <w:szCs w:val="24"/>
    </w:rPr>
  </w:style>
  <w:style w:type="character" w:customStyle="1" w:styleId="33">
    <w:name w:val="Основной текст с отступом 3 Знак"/>
    <w:basedOn w:val="a0"/>
    <w:link w:val="32"/>
    <w:rsid w:val="001D630F"/>
    <w:rPr>
      <w:rFonts w:ascii="Times New Roman" w:eastAsia="Calibri" w:hAnsi="Times New Roman" w:cs="Times New Roman"/>
      <w:color w:val="000000"/>
      <w:sz w:val="24"/>
      <w:szCs w:val="24"/>
      <w:lang w:eastAsia="ru-RU"/>
    </w:rPr>
  </w:style>
  <w:style w:type="character" w:customStyle="1" w:styleId="s3">
    <w:name w:val="s3"/>
    <w:rsid w:val="001D630F"/>
    <w:rPr>
      <w:rFonts w:ascii="Times New Roman" w:hAnsi="Times New Roman" w:cs="Times New Roman" w:hint="default"/>
      <w:b w:val="0"/>
      <w:bCs w:val="0"/>
      <w:i/>
      <w:iCs/>
      <w:strike w:val="0"/>
      <w:dstrike w:val="0"/>
      <w:color w:val="FF0000"/>
      <w:sz w:val="20"/>
      <w:szCs w:val="20"/>
      <w:u w:val="none"/>
      <w:effect w:val="none"/>
    </w:rPr>
  </w:style>
  <w:style w:type="character" w:customStyle="1" w:styleId="a8">
    <w:name w:val="Абзац списка Знак"/>
    <w:aliases w:val="ненум_список Знак,Абзац списка11 Знак,Forth level Знак,Heading1 Знак,Bullet List Знак,FooterText Знак,numbered Знак,без абзаца Знак,Bullets Знак,References Знак,List Paragraph (numbered (a)) Знак,NUMBERED PARAGRAPH Знак"/>
    <w:link w:val="a7"/>
    <w:uiPriority w:val="34"/>
    <w:qFormat/>
    <w:rsid w:val="001D630F"/>
    <w:rPr>
      <w:rFonts w:ascii="Calibri" w:eastAsia="Times New Roman" w:hAnsi="Calibri" w:cs="Times New Roman"/>
      <w:lang w:eastAsia="ru-RU"/>
    </w:rPr>
  </w:style>
  <w:style w:type="paragraph" w:styleId="27">
    <w:name w:val="Body Text 2"/>
    <w:basedOn w:val="a"/>
    <w:link w:val="28"/>
    <w:unhideWhenUsed/>
    <w:rsid w:val="001D630F"/>
    <w:pPr>
      <w:spacing w:after="120" w:line="480" w:lineRule="auto"/>
      <w:ind w:firstLine="357"/>
      <w:jc w:val="both"/>
    </w:pPr>
    <w:rPr>
      <w:rFonts w:eastAsia="Calibri"/>
      <w:lang w:eastAsia="en-US"/>
    </w:rPr>
  </w:style>
  <w:style w:type="character" w:customStyle="1" w:styleId="28">
    <w:name w:val="Основной текст 2 Знак"/>
    <w:basedOn w:val="a0"/>
    <w:link w:val="27"/>
    <w:rsid w:val="001D630F"/>
    <w:rPr>
      <w:rFonts w:ascii="Calibri" w:eastAsia="Calibri" w:hAnsi="Calibri" w:cs="Times New Roman"/>
    </w:rPr>
  </w:style>
  <w:style w:type="paragraph" w:customStyle="1" w:styleId="Textbody">
    <w:name w:val="Text body"/>
    <w:basedOn w:val="a"/>
    <w:uiPriority w:val="99"/>
    <w:rsid w:val="001D630F"/>
    <w:pPr>
      <w:suppressAutoHyphens/>
      <w:spacing w:after="120" w:line="240" w:lineRule="auto"/>
    </w:pPr>
    <w:rPr>
      <w:rFonts w:ascii="Times New Roman" w:hAnsi="Times New Roman"/>
      <w:kern w:val="2"/>
      <w:sz w:val="24"/>
      <w:szCs w:val="24"/>
      <w:lang w:eastAsia="ar-SA"/>
    </w:rPr>
  </w:style>
  <w:style w:type="character" w:customStyle="1" w:styleId="29">
    <w:name w:val="Основной текст (2) + Курсив"/>
    <w:rsid w:val="001D630F"/>
    <w:rPr>
      <w:rFonts w:ascii="Times New Roman" w:eastAsia="Times New Roman" w:hAnsi="Times New Roman" w:cs="Times New Roman" w:hint="default"/>
      <w:b w:val="0"/>
      <w:bCs w:val="0"/>
      <w:i/>
      <w:iCs/>
      <w:smallCaps w:val="0"/>
      <w:strike w:val="0"/>
      <w:dstrike w:val="0"/>
      <w:color w:val="000000"/>
      <w:spacing w:val="0"/>
      <w:w w:val="100"/>
      <w:position w:val="0"/>
      <w:sz w:val="26"/>
      <w:szCs w:val="26"/>
      <w:u w:val="none"/>
      <w:effect w:val="none"/>
      <w:lang w:val="ru-RU" w:eastAsia="ru-RU" w:bidi="ru-RU"/>
    </w:rPr>
  </w:style>
  <w:style w:type="character" w:customStyle="1" w:styleId="FontStyle27">
    <w:name w:val="Font Style27"/>
    <w:rsid w:val="001D630F"/>
    <w:rPr>
      <w:rFonts w:ascii="Times New Roman" w:hAnsi="Times New Roman" w:cs="Times New Roman" w:hint="default"/>
      <w:sz w:val="26"/>
      <w:szCs w:val="26"/>
    </w:rPr>
  </w:style>
  <w:style w:type="character" w:customStyle="1" w:styleId="FontStyle50">
    <w:name w:val="Font Style50"/>
    <w:rsid w:val="001D630F"/>
    <w:rPr>
      <w:rFonts w:ascii="Times New Roman" w:hAnsi="Times New Roman" w:cs="Times New Roman" w:hint="default"/>
      <w:b/>
      <w:bCs/>
      <w:sz w:val="26"/>
      <w:szCs w:val="26"/>
    </w:rPr>
  </w:style>
  <w:style w:type="character" w:customStyle="1" w:styleId="NoSpacingChar">
    <w:name w:val="No Spacing Char"/>
    <w:uiPriority w:val="99"/>
    <w:locked/>
    <w:rsid w:val="001D630F"/>
    <w:rPr>
      <w:rFonts w:eastAsia="Times New Roman"/>
      <w:sz w:val="22"/>
      <w:szCs w:val="22"/>
      <w:lang w:eastAsia="en-US" w:bidi="ar-SA"/>
    </w:rPr>
  </w:style>
  <w:style w:type="paragraph" w:customStyle="1" w:styleId="17">
    <w:name w:val="Абзац списка1"/>
    <w:basedOn w:val="a"/>
    <w:link w:val="ListParagraphChar"/>
    <w:qFormat/>
    <w:rsid w:val="001D630F"/>
    <w:pPr>
      <w:ind w:left="720"/>
      <w:contextualSpacing/>
    </w:pPr>
    <w:rPr>
      <w:lang w:eastAsia="en-US"/>
    </w:rPr>
  </w:style>
  <w:style w:type="character" w:customStyle="1" w:styleId="ListParagraphChar">
    <w:name w:val="List Paragraph Char"/>
    <w:basedOn w:val="a0"/>
    <w:link w:val="17"/>
    <w:uiPriority w:val="99"/>
    <w:locked/>
    <w:rsid w:val="001D630F"/>
    <w:rPr>
      <w:rFonts w:ascii="Calibri" w:eastAsia="Times New Roman" w:hAnsi="Calibri" w:cs="Times New Roman"/>
    </w:rPr>
  </w:style>
  <w:style w:type="paragraph" w:customStyle="1" w:styleId="aff7">
    <w:name w:val="Базовый"/>
    <w:rsid w:val="001D630F"/>
    <w:pPr>
      <w:tabs>
        <w:tab w:val="left" w:pos="709"/>
      </w:tabs>
      <w:suppressAutoHyphens/>
      <w:spacing w:after="200" w:line="276" w:lineRule="atLeast"/>
    </w:pPr>
    <w:rPr>
      <w:rFonts w:ascii="Calibri" w:eastAsia="Times New Roman" w:hAnsi="Calibri" w:cs="Calibri"/>
      <w:lang w:eastAsia="ru-RU"/>
    </w:rPr>
  </w:style>
  <w:style w:type="character" w:customStyle="1" w:styleId="18">
    <w:name w:val="Основной текст Знак1"/>
    <w:aliases w:val="Body Text Char Знак2,Body3 Знак2,paragraph 2 Знак2,paragraph 21 Знак2,L1 Body Text Знак2,gl Знак"/>
    <w:rsid w:val="001D630F"/>
    <w:rPr>
      <w:rFonts w:ascii="Times New Roman" w:hAnsi="Times New Roman" w:cs="Times New Roman"/>
      <w:sz w:val="28"/>
      <w:szCs w:val="28"/>
      <w:u w:val="none"/>
    </w:rPr>
  </w:style>
  <w:style w:type="character" w:customStyle="1" w:styleId="ypks7kbdpwfgdykd3qb9">
    <w:name w:val="ypks7kbdpwfgdykd3qb9"/>
    <w:basedOn w:val="a0"/>
    <w:rsid w:val="002E15B8"/>
  </w:style>
  <w:style w:type="character" w:customStyle="1" w:styleId="ezkurwreuab5ozgtqnkl">
    <w:name w:val="ezkurwreuab5ozgtqnkl"/>
    <w:basedOn w:val="a0"/>
    <w:rsid w:val="00597B30"/>
  </w:style>
  <w:style w:type="character" w:customStyle="1" w:styleId="40">
    <w:name w:val="Заголовок 4 Знак"/>
    <w:basedOn w:val="a0"/>
    <w:link w:val="4"/>
    <w:rsid w:val="00805ADB"/>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rsid w:val="00805ADB"/>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rsid w:val="00805ADB"/>
    <w:rPr>
      <w:rFonts w:ascii="Times New Roman" w:eastAsia="Times New Roman" w:hAnsi="Times New Roman" w:cs="Times New Roman"/>
      <w:b/>
      <w:bCs/>
      <w:lang w:eastAsia="ru-RU"/>
    </w:rPr>
  </w:style>
  <w:style w:type="character" w:customStyle="1" w:styleId="70">
    <w:name w:val="Заголовок 7 Знак"/>
    <w:basedOn w:val="a0"/>
    <w:link w:val="7"/>
    <w:rsid w:val="00805ADB"/>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805ADB"/>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rsid w:val="00805ADB"/>
    <w:rPr>
      <w:rFonts w:ascii="Arial" w:eastAsia="Times New Roman" w:hAnsi="Arial" w:cs="Arial"/>
      <w:lang w:eastAsia="ru-RU"/>
    </w:rPr>
  </w:style>
  <w:style w:type="table" w:customStyle="1" w:styleId="TableGridLight">
    <w:name w:val="Table Grid Light"/>
    <w:basedOn w:val="a1"/>
    <w:uiPriority w:val="59"/>
    <w:rsid w:val="00805ADB"/>
    <w:pPr>
      <w:spacing w:after="0" w:line="240" w:lineRule="auto"/>
    </w:pPr>
    <w:rPr>
      <w:rFonts w:ascii="Times New Roman" w:eastAsia="Times New Roman" w:hAnsi="Times New Roman" w:cs="Times New Roman"/>
      <w:sz w:val="20"/>
      <w:szCs w:val="20"/>
      <w:lang w:eastAsia="ru-RU"/>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0">
    <w:name w:val="Таблица простая 11"/>
    <w:basedOn w:val="a1"/>
    <w:uiPriority w:val="59"/>
    <w:rsid w:val="00805ADB"/>
    <w:pPr>
      <w:spacing w:after="0" w:line="240" w:lineRule="auto"/>
    </w:pPr>
    <w:rPr>
      <w:rFonts w:ascii="Times New Roman" w:eastAsia="Times New Roman" w:hAnsi="Times New Roman" w:cs="Times New Roman"/>
      <w:sz w:val="20"/>
      <w:szCs w:val="20"/>
      <w:lang w:eastAsia="ru-RU"/>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rsid w:val="00805ADB"/>
    <w:pPr>
      <w:spacing w:after="0" w:line="240" w:lineRule="auto"/>
    </w:pPr>
    <w:rPr>
      <w:rFonts w:ascii="Times New Roman" w:eastAsia="Times New Roman" w:hAnsi="Times New Roman" w:cs="Times New Roman"/>
      <w:sz w:val="20"/>
      <w:szCs w:val="20"/>
      <w:lang w:eastAsia="ru-RU"/>
    </w:r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2">
    <w:name w:val="Таблица простая 31"/>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sid w:val="00805ADB"/>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sid w:val="00805ADB"/>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sid w:val="00805ADB"/>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sid w:val="00805ADB"/>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sid w:val="00805ADB"/>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sid w:val="00805ADB"/>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sid w:val="00805ADB"/>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sid w:val="00805ADB"/>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sid w:val="00805ADB"/>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sid w:val="00805ADB"/>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sid w:val="00805ADB"/>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sid w:val="00805ADB"/>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sid w:val="00805ADB"/>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sid w:val="00805ADB"/>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Heading2Char">
    <w:name w:val="Heading 2 Char"/>
    <w:basedOn w:val="a0"/>
    <w:uiPriority w:val="9"/>
    <w:rsid w:val="00805ADB"/>
    <w:rPr>
      <w:rFonts w:ascii="Arial" w:eastAsia="Arial" w:hAnsi="Arial" w:cs="Arial"/>
      <w:color w:val="2E74B5" w:themeColor="accent1" w:themeShade="BF"/>
      <w:sz w:val="32"/>
      <w:szCs w:val="32"/>
    </w:rPr>
  </w:style>
  <w:style w:type="character" w:styleId="aff8">
    <w:name w:val="Intense Emphasis"/>
    <w:basedOn w:val="a0"/>
    <w:uiPriority w:val="21"/>
    <w:qFormat/>
    <w:rsid w:val="00805ADB"/>
    <w:rPr>
      <w:i/>
      <w:iCs/>
      <w:color w:val="2E74B5" w:themeColor="accent1" w:themeShade="BF"/>
    </w:rPr>
  </w:style>
  <w:style w:type="paragraph" w:styleId="aff9">
    <w:name w:val="Intense Quote"/>
    <w:basedOn w:val="a"/>
    <w:next w:val="a"/>
    <w:link w:val="affa"/>
    <w:uiPriority w:val="30"/>
    <w:qFormat/>
    <w:rsid w:val="00805ADB"/>
    <w:pPr>
      <w:pBdr>
        <w:top w:val="single" w:sz="4" w:space="10" w:color="2E74B5" w:themeColor="accent1" w:themeShade="BF"/>
        <w:bottom w:val="single" w:sz="4" w:space="10" w:color="2E74B5" w:themeColor="accent1" w:themeShade="BF"/>
      </w:pBdr>
      <w:spacing w:before="360" w:after="360" w:line="240" w:lineRule="auto"/>
      <w:ind w:left="864" w:right="864"/>
      <w:jc w:val="center"/>
    </w:pPr>
    <w:rPr>
      <w:rFonts w:ascii="Times New Roman" w:eastAsia="SimSun" w:hAnsi="Times New Roman"/>
      <w:i/>
      <w:iCs/>
      <w:color w:val="2E74B5" w:themeColor="accent1" w:themeShade="BF"/>
      <w:sz w:val="24"/>
      <w:szCs w:val="24"/>
      <w:lang w:eastAsia="zh-CN"/>
    </w:rPr>
  </w:style>
  <w:style w:type="character" w:customStyle="1" w:styleId="affa">
    <w:name w:val="Выделенная цитата Знак"/>
    <w:basedOn w:val="a0"/>
    <w:link w:val="aff9"/>
    <w:uiPriority w:val="30"/>
    <w:rsid w:val="00805ADB"/>
    <w:rPr>
      <w:rFonts w:ascii="Times New Roman" w:eastAsia="SimSun" w:hAnsi="Times New Roman" w:cs="Times New Roman"/>
      <w:i/>
      <w:iCs/>
      <w:color w:val="2E74B5" w:themeColor="accent1" w:themeShade="BF"/>
      <w:sz w:val="24"/>
      <w:szCs w:val="24"/>
      <w:lang w:eastAsia="zh-CN"/>
    </w:rPr>
  </w:style>
  <w:style w:type="character" w:styleId="affb">
    <w:name w:val="Intense Reference"/>
    <w:basedOn w:val="a0"/>
    <w:uiPriority w:val="32"/>
    <w:qFormat/>
    <w:rsid w:val="00805ADB"/>
    <w:rPr>
      <w:b/>
      <w:bCs/>
      <w:smallCaps/>
      <w:color w:val="2E74B5" w:themeColor="accent1" w:themeShade="BF"/>
      <w:spacing w:val="5"/>
    </w:rPr>
  </w:style>
  <w:style w:type="character" w:styleId="affc">
    <w:name w:val="Subtle Emphasis"/>
    <w:basedOn w:val="a0"/>
    <w:uiPriority w:val="19"/>
    <w:qFormat/>
    <w:rsid w:val="00805ADB"/>
    <w:rPr>
      <w:i/>
      <w:iCs/>
      <w:color w:val="404040" w:themeColor="text1" w:themeTint="BF"/>
    </w:rPr>
  </w:style>
  <w:style w:type="character" w:styleId="affd">
    <w:name w:val="Subtle Reference"/>
    <w:basedOn w:val="a0"/>
    <w:uiPriority w:val="31"/>
    <w:qFormat/>
    <w:rsid w:val="00805ADB"/>
    <w:rPr>
      <w:smallCaps/>
      <w:color w:val="5A5A5A" w:themeColor="text1" w:themeTint="A5"/>
    </w:rPr>
  </w:style>
  <w:style w:type="character" w:styleId="affe">
    <w:name w:val="Book Title"/>
    <w:basedOn w:val="a0"/>
    <w:uiPriority w:val="33"/>
    <w:qFormat/>
    <w:rsid w:val="00805ADB"/>
    <w:rPr>
      <w:b/>
      <w:bCs/>
      <w:i/>
      <w:iCs/>
      <w:spacing w:val="5"/>
    </w:rPr>
  </w:style>
  <w:style w:type="character" w:customStyle="1" w:styleId="FooterChar">
    <w:name w:val="Footer Char"/>
    <w:basedOn w:val="a0"/>
    <w:uiPriority w:val="99"/>
    <w:rsid w:val="00805ADB"/>
  </w:style>
  <w:style w:type="character" w:customStyle="1" w:styleId="FootnoteTextChar">
    <w:name w:val="Footnote Text Char"/>
    <w:basedOn w:val="a0"/>
    <w:uiPriority w:val="99"/>
    <w:semiHidden/>
    <w:rsid w:val="00805ADB"/>
    <w:rPr>
      <w:sz w:val="20"/>
      <w:szCs w:val="20"/>
    </w:rPr>
  </w:style>
  <w:style w:type="paragraph" w:styleId="afff">
    <w:name w:val="endnote text"/>
    <w:basedOn w:val="a"/>
    <w:link w:val="afff0"/>
    <w:uiPriority w:val="99"/>
    <w:semiHidden/>
    <w:unhideWhenUsed/>
    <w:rsid w:val="00805ADB"/>
    <w:pPr>
      <w:spacing w:after="0" w:line="240" w:lineRule="auto"/>
    </w:pPr>
    <w:rPr>
      <w:rFonts w:ascii="Times New Roman" w:eastAsia="SimSun" w:hAnsi="Times New Roman"/>
      <w:sz w:val="20"/>
      <w:szCs w:val="20"/>
      <w:lang w:eastAsia="zh-CN"/>
    </w:rPr>
  </w:style>
  <w:style w:type="character" w:customStyle="1" w:styleId="afff0">
    <w:name w:val="Текст концевой сноски Знак"/>
    <w:basedOn w:val="a0"/>
    <w:link w:val="afff"/>
    <w:uiPriority w:val="99"/>
    <w:semiHidden/>
    <w:rsid w:val="00805ADB"/>
    <w:rPr>
      <w:rFonts w:ascii="Times New Roman" w:eastAsia="SimSun" w:hAnsi="Times New Roman" w:cs="Times New Roman"/>
      <w:sz w:val="20"/>
      <w:szCs w:val="20"/>
      <w:lang w:eastAsia="zh-CN"/>
    </w:rPr>
  </w:style>
  <w:style w:type="character" w:styleId="afff1">
    <w:name w:val="endnote reference"/>
    <w:basedOn w:val="a0"/>
    <w:uiPriority w:val="99"/>
    <w:semiHidden/>
    <w:unhideWhenUsed/>
    <w:rsid w:val="00805ADB"/>
    <w:rPr>
      <w:vertAlign w:val="superscript"/>
    </w:rPr>
  </w:style>
  <w:style w:type="paragraph" w:styleId="19">
    <w:name w:val="toc 1"/>
    <w:basedOn w:val="a"/>
    <w:next w:val="a"/>
    <w:uiPriority w:val="39"/>
    <w:unhideWhenUsed/>
    <w:rsid w:val="00805ADB"/>
    <w:pPr>
      <w:spacing w:after="100" w:line="240" w:lineRule="auto"/>
    </w:pPr>
    <w:rPr>
      <w:rFonts w:ascii="Times New Roman" w:eastAsia="SimSun" w:hAnsi="Times New Roman"/>
      <w:sz w:val="24"/>
      <w:szCs w:val="24"/>
      <w:lang w:eastAsia="zh-CN"/>
    </w:rPr>
  </w:style>
  <w:style w:type="paragraph" w:styleId="2a">
    <w:name w:val="toc 2"/>
    <w:basedOn w:val="a"/>
    <w:next w:val="a"/>
    <w:uiPriority w:val="39"/>
    <w:unhideWhenUsed/>
    <w:rsid w:val="00805ADB"/>
    <w:pPr>
      <w:spacing w:after="100" w:line="240" w:lineRule="auto"/>
      <w:ind w:left="220"/>
    </w:pPr>
    <w:rPr>
      <w:rFonts w:ascii="Times New Roman" w:eastAsia="SimSun" w:hAnsi="Times New Roman"/>
      <w:sz w:val="24"/>
      <w:szCs w:val="24"/>
      <w:lang w:eastAsia="zh-CN"/>
    </w:rPr>
  </w:style>
  <w:style w:type="paragraph" w:styleId="34">
    <w:name w:val="toc 3"/>
    <w:basedOn w:val="a"/>
    <w:next w:val="a"/>
    <w:uiPriority w:val="39"/>
    <w:unhideWhenUsed/>
    <w:rsid w:val="00805ADB"/>
    <w:pPr>
      <w:spacing w:after="100" w:line="240" w:lineRule="auto"/>
      <w:ind w:left="440"/>
    </w:pPr>
    <w:rPr>
      <w:rFonts w:ascii="Times New Roman" w:eastAsia="SimSun" w:hAnsi="Times New Roman"/>
      <w:sz w:val="24"/>
      <w:szCs w:val="24"/>
      <w:lang w:eastAsia="zh-CN"/>
    </w:rPr>
  </w:style>
  <w:style w:type="paragraph" w:styleId="42">
    <w:name w:val="toc 4"/>
    <w:basedOn w:val="a"/>
    <w:next w:val="a"/>
    <w:uiPriority w:val="39"/>
    <w:unhideWhenUsed/>
    <w:rsid w:val="00805ADB"/>
    <w:pPr>
      <w:spacing w:after="100" w:line="240" w:lineRule="auto"/>
      <w:ind w:left="660"/>
    </w:pPr>
    <w:rPr>
      <w:rFonts w:ascii="Times New Roman" w:eastAsia="SimSun" w:hAnsi="Times New Roman"/>
      <w:sz w:val="24"/>
      <w:szCs w:val="24"/>
      <w:lang w:eastAsia="zh-CN"/>
    </w:rPr>
  </w:style>
  <w:style w:type="paragraph" w:styleId="52">
    <w:name w:val="toc 5"/>
    <w:basedOn w:val="a"/>
    <w:next w:val="a"/>
    <w:uiPriority w:val="39"/>
    <w:unhideWhenUsed/>
    <w:rsid w:val="00805ADB"/>
    <w:pPr>
      <w:spacing w:after="100" w:line="240" w:lineRule="auto"/>
      <w:ind w:left="880"/>
    </w:pPr>
    <w:rPr>
      <w:rFonts w:ascii="Times New Roman" w:eastAsia="SimSun" w:hAnsi="Times New Roman"/>
      <w:sz w:val="24"/>
      <w:szCs w:val="24"/>
      <w:lang w:eastAsia="zh-CN"/>
    </w:rPr>
  </w:style>
  <w:style w:type="paragraph" w:styleId="61">
    <w:name w:val="toc 6"/>
    <w:basedOn w:val="a"/>
    <w:next w:val="a"/>
    <w:uiPriority w:val="39"/>
    <w:unhideWhenUsed/>
    <w:rsid w:val="00805ADB"/>
    <w:pPr>
      <w:spacing w:after="100" w:line="240" w:lineRule="auto"/>
      <w:ind w:left="1100"/>
    </w:pPr>
    <w:rPr>
      <w:rFonts w:ascii="Times New Roman" w:eastAsia="SimSun" w:hAnsi="Times New Roman"/>
      <w:sz w:val="24"/>
      <w:szCs w:val="24"/>
      <w:lang w:eastAsia="zh-CN"/>
    </w:rPr>
  </w:style>
  <w:style w:type="paragraph" w:styleId="71">
    <w:name w:val="toc 7"/>
    <w:basedOn w:val="a"/>
    <w:next w:val="a"/>
    <w:uiPriority w:val="39"/>
    <w:unhideWhenUsed/>
    <w:rsid w:val="00805ADB"/>
    <w:pPr>
      <w:spacing w:after="100" w:line="240" w:lineRule="auto"/>
      <w:ind w:left="1320"/>
    </w:pPr>
    <w:rPr>
      <w:rFonts w:ascii="Times New Roman" w:eastAsia="SimSun" w:hAnsi="Times New Roman"/>
      <w:sz w:val="24"/>
      <w:szCs w:val="24"/>
      <w:lang w:eastAsia="zh-CN"/>
    </w:rPr>
  </w:style>
  <w:style w:type="paragraph" w:styleId="81">
    <w:name w:val="toc 8"/>
    <w:basedOn w:val="a"/>
    <w:next w:val="a"/>
    <w:uiPriority w:val="39"/>
    <w:unhideWhenUsed/>
    <w:rsid w:val="00805ADB"/>
    <w:pPr>
      <w:spacing w:after="100" w:line="240" w:lineRule="auto"/>
      <w:ind w:left="1540"/>
    </w:pPr>
    <w:rPr>
      <w:rFonts w:ascii="Times New Roman" w:eastAsia="SimSun" w:hAnsi="Times New Roman"/>
      <w:sz w:val="24"/>
      <w:szCs w:val="24"/>
      <w:lang w:eastAsia="zh-CN"/>
    </w:rPr>
  </w:style>
  <w:style w:type="paragraph" w:styleId="91">
    <w:name w:val="toc 9"/>
    <w:basedOn w:val="a"/>
    <w:next w:val="a"/>
    <w:uiPriority w:val="39"/>
    <w:unhideWhenUsed/>
    <w:rsid w:val="00805ADB"/>
    <w:pPr>
      <w:spacing w:after="100" w:line="240" w:lineRule="auto"/>
      <w:ind w:left="1760"/>
    </w:pPr>
    <w:rPr>
      <w:rFonts w:ascii="Times New Roman" w:eastAsia="SimSun" w:hAnsi="Times New Roman"/>
      <w:sz w:val="24"/>
      <w:szCs w:val="24"/>
      <w:lang w:eastAsia="zh-CN"/>
    </w:rPr>
  </w:style>
  <w:style w:type="paragraph" w:styleId="afff2">
    <w:name w:val="TOC Heading"/>
    <w:uiPriority w:val="39"/>
    <w:unhideWhenUsed/>
    <w:rsid w:val="00805ADB"/>
    <w:pPr>
      <w:spacing w:after="0" w:line="240" w:lineRule="auto"/>
    </w:pPr>
    <w:rPr>
      <w:rFonts w:ascii="Times New Roman" w:eastAsia="Times New Roman" w:hAnsi="Times New Roman" w:cs="Times New Roman"/>
      <w:sz w:val="20"/>
      <w:szCs w:val="20"/>
      <w:lang w:eastAsia="ru-RU"/>
    </w:rPr>
  </w:style>
  <w:style w:type="paragraph" w:styleId="afff3">
    <w:name w:val="table of figures"/>
    <w:basedOn w:val="a"/>
    <w:next w:val="a"/>
    <w:uiPriority w:val="99"/>
    <w:unhideWhenUsed/>
    <w:rsid w:val="00805ADB"/>
    <w:pPr>
      <w:spacing w:after="0" w:line="240" w:lineRule="auto"/>
    </w:pPr>
    <w:rPr>
      <w:rFonts w:ascii="Times New Roman" w:eastAsia="SimSun" w:hAnsi="Times New Roman"/>
      <w:sz w:val="24"/>
      <w:szCs w:val="24"/>
      <w:lang w:eastAsia="zh-CN"/>
    </w:rPr>
  </w:style>
  <w:style w:type="paragraph" w:customStyle="1" w:styleId="111">
    <w:name w:val="Знак Знак Знак1 Знак Знак Знак1 Знак Знак Знак Знак Знак Знак Знак Знак Знак Знак Знак Знак Знак"/>
    <w:basedOn w:val="a"/>
    <w:rsid w:val="00805ADB"/>
    <w:pPr>
      <w:spacing w:after="160" w:line="240" w:lineRule="exact"/>
    </w:pPr>
    <w:rPr>
      <w:rFonts w:ascii="Times New Roman" w:eastAsia="SimSun" w:hAnsi="Times New Roman"/>
      <w:b/>
      <w:sz w:val="28"/>
      <w:szCs w:val="24"/>
      <w:lang w:val="en-US" w:eastAsia="en-US"/>
    </w:rPr>
  </w:style>
  <w:style w:type="paragraph" w:customStyle="1" w:styleId="CharChar1">
    <w:name w:val="Char Char1 Знак Знак"/>
    <w:basedOn w:val="a"/>
    <w:rsid w:val="00805ADB"/>
    <w:pPr>
      <w:spacing w:after="160" w:line="240" w:lineRule="exact"/>
    </w:pPr>
    <w:rPr>
      <w:rFonts w:ascii="Times New Roman" w:eastAsia="SimSun" w:hAnsi="Times New Roman"/>
      <w:b/>
      <w:sz w:val="28"/>
      <w:szCs w:val="24"/>
      <w:lang w:val="en-US" w:eastAsia="en-US"/>
    </w:rPr>
  </w:style>
  <w:style w:type="paragraph" w:customStyle="1" w:styleId="313">
    <w:name w:val="Основной текст с отступом 31"/>
    <w:basedOn w:val="a"/>
    <w:rsid w:val="00805ADB"/>
    <w:pPr>
      <w:spacing w:after="0" w:line="240" w:lineRule="auto"/>
      <w:ind w:firstLine="709"/>
      <w:jc w:val="both"/>
    </w:pPr>
    <w:rPr>
      <w:rFonts w:ascii="Times New Roman" w:hAnsi="Times New Roman"/>
      <w:sz w:val="28"/>
      <w:szCs w:val="20"/>
      <w:lang w:eastAsia="ar-SA"/>
    </w:rPr>
  </w:style>
  <w:style w:type="paragraph" w:customStyle="1" w:styleId="1a">
    <w:name w:val="Знак Знак Знак1 Знак Знак Знак"/>
    <w:basedOn w:val="a"/>
    <w:rsid w:val="00805ADB"/>
    <w:pPr>
      <w:spacing w:after="160" w:line="240" w:lineRule="exact"/>
    </w:pPr>
    <w:rPr>
      <w:rFonts w:ascii="Times New Roman" w:eastAsia="SimSun" w:hAnsi="Times New Roman"/>
      <w:b/>
      <w:sz w:val="28"/>
      <w:szCs w:val="24"/>
      <w:lang w:val="en-US" w:eastAsia="en-US"/>
    </w:rPr>
  </w:style>
  <w:style w:type="paragraph" w:customStyle="1" w:styleId="43">
    <w:name w:val="Знак Знак Знак4 Знак Знак Знак Знак Знак Знак Знак Знак Знак Знак Знак Знак Знак Знак Знак Знак Знак Знак"/>
    <w:basedOn w:val="a"/>
    <w:rsid w:val="00805ADB"/>
    <w:pPr>
      <w:spacing w:after="160" w:line="240" w:lineRule="exact"/>
    </w:pPr>
    <w:rPr>
      <w:rFonts w:ascii="Times New Roman" w:eastAsia="SimSun" w:hAnsi="Times New Roman"/>
      <w:b/>
      <w:sz w:val="28"/>
      <w:szCs w:val="24"/>
      <w:lang w:val="en-US" w:eastAsia="en-US"/>
    </w:rPr>
  </w:style>
  <w:style w:type="paragraph" w:styleId="afff4">
    <w:name w:val="Plain Text"/>
    <w:basedOn w:val="a"/>
    <w:link w:val="afff5"/>
    <w:rsid w:val="00805ADB"/>
    <w:pPr>
      <w:spacing w:after="0" w:line="240" w:lineRule="auto"/>
    </w:pPr>
    <w:rPr>
      <w:rFonts w:ascii="Courier New" w:hAnsi="Courier New"/>
      <w:sz w:val="20"/>
      <w:szCs w:val="20"/>
    </w:rPr>
  </w:style>
  <w:style w:type="character" w:customStyle="1" w:styleId="afff5">
    <w:name w:val="Текст Знак"/>
    <w:basedOn w:val="a0"/>
    <w:link w:val="afff4"/>
    <w:rsid w:val="00805ADB"/>
    <w:rPr>
      <w:rFonts w:ascii="Courier New" w:eastAsia="Times New Roman" w:hAnsi="Courier New" w:cs="Times New Roman"/>
      <w:sz w:val="20"/>
      <w:szCs w:val="20"/>
      <w:lang w:eastAsia="ru-RU"/>
    </w:rPr>
  </w:style>
  <w:style w:type="paragraph" w:customStyle="1" w:styleId="1b">
    <w:name w:val="Знак Знак Знак1 Знак Знак Знак Знак Знак Знак"/>
    <w:basedOn w:val="a"/>
    <w:rsid w:val="00805ADB"/>
    <w:pPr>
      <w:spacing w:after="160" w:line="240" w:lineRule="exact"/>
    </w:pPr>
    <w:rPr>
      <w:rFonts w:ascii="Times New Roman" w:eastAsia="SimSun" w:hAnsi="Times New Roman"/>
      <w:b/>
      <w:sz w:val="28"/>
      <w:szCs w:val="24"/>
      <w:lang w:val="en-US" w:eastAsia="en-US"/>
    </w:rPr>
  </w:style>
  <w:style w:type="paragraph" w:customStyle="1" w:styleId="afff6">
    <w:name w:val="Знак Знак Знак Знак Знак Знак Знак Знак Знак Знак Знак Знак Знак Знак"/>
    <w:basedOn w:val="a"/>
    <w:rsid w:val="00805ADB"/>
    <w:pPr>
      <w:spacing w:after="160" w:line="240" w:lineRule="exact"/>
    </w:pPr>
    <w:rPr>
      <w:rFonts w:ascii="Times New Roman" w:eastAsia="SimSun" w:hAnsi="Times New Roman"/>
      <w:b/>
      <w:sz w:val="28"/>
      <w:szCs w:val="24"/>
      <w:lang w:val="en-US" w:eastAsia="en-US"/>
    </w:rPr>
  </w:style>
  <w:style w:type="paragraph" w:styleId="35">
    <w:name w:val="Body Text 3"/>
    <w:basedOn w:val="a"/>
    <w:link w:val="36"/>
    <w:rsid w:val="00805ADB"/>
    <w:pPr>
      <w:spacing w:after="120" w:line="240" w:lineRule="auto"/>
    </w:pPr>
    <w:rPr>
      <w:rFonts w:ascii="Times New Roman" w:hAnsi="Times New Roman"/>
      <w:sz w:val="16"/>
      <w:szCs w:val="16"/>
    </w:rPr>
  </w:style>
  <w:style w:type="character" w:customStyle="1" w:styleId="36">
    <w:name w:val="Основной текст 3 Знак"/>
    <w:basedOn w:val="a0"/>
    <w:link w:val="35"/>
    <w:rsid w:val="00805ADB"/>
    <w:rPr>
      <w:rFonts w:ascii="Times New Roman" w:eastAsia="Times New Roman" w:hAnsi="Times New Roman" w:cs="Times New Roman"/>
      <w:sz w:val="16"/>
      <w:szCs w:val="16"/>
      <w:lang w:eastAsia="ru-RU"/>
    </w:rPr>
  </w:style>
  <w:style w:type="character" w:customStyle="1" w:styleId="news-body-text">
    <w:name w:val="news-body-text"/>
    <w:basedOn w:val="a0"/>
    <w:rsid w:val="00805ADB"/>
  </w:style>
  <w:style w:type="paragraph" w:customStyle="1" w:styleId="2b">
    <w:name w:val="Стиль2"/>
    <w:basedOn w:val="a"/>
    <w:rsid w:val="00805ADB"/>
    <w:pPr>
      <w:widowControl w:val="0"/>
      <w:spacing w:after="0" w:line="240" w:lineRule="auto"/>
      <w:ind w:firstLine="720"/>
      <w:jc w:val="both"/>
    </w:pPr>
    <w:rPr>
      <w:rFonts w:ascii="Times New Roman" w:hAnsi="Times New Roman"/>
      <w:sz w:val="28"/>
      <w:szCs w:val="20"/>
    </w:rPr>
  </w:style>
  <w:style w:type="paragraph" w:customStyle="1" w:styleId="112">
    <w:name w:val="Знак Знак1 Знак Знак Знак1 Знак Знак Знак Знак"/>
    <w:basedOn w:val="a"/>
    <w:rsid w:val="00805ADB"/>
    <w:pPr>
      <w:spacing w:after="0" w:line="240" w:lineRule="exact"/>
      <w:jc w:val="both"/>
    </w:pPr>
    <w:rPr>
      <w:rFonts w:ascii="Times New Roman" w:eastAsia="SimSun" w:hAnsi="Times New Roman"/>
      <w:b/>
      <w:sz w:val="24"/>
      <w:szCs w:val="24"/>
      <w:lang w:eastAsia="en-US"/>
    </w:rPr>
  </w:style>
  <w:style w:type="paragraph" w:customStyle="1" w:styleId="1c">
    <w:name w:val="Знак Знак Знак Знак Знак Знак1 Знак Знак Знак Знак Знак Знак Знак"/>
    <w:basedOn w:val="a"/>
    <w:rsid w:val="00805ADB"/>
    <w:pPr>
      <w:spacing w:after="160" w:line="240" w:lineRule="exact"/>
    </w:pPr>
    <w:rPr>
      <w:rFonts w:ascii="Times New Roman" w:eastAsia="SimSun" w:hAnsi="Times New Roman"/>
      <w:b/>
      <w:sz w:val="28"/>
      <w:szCs w:val="24"/>
      <w:lang w:val="en-US" w:eastAsia="en-US"/>
    </w:rPr>
  </w:style>
  <w:style w:type="paragraph" w:customStyle="1" w:styleId="113">
    <w:name w:val="Знак Знак Знак1 Знак Знак Знак1 Знак Знак Знак"/>
    <w:basedOn w:val="a"/>
    <w:rsid w:val="00805ADB"/>
    <w:pPr>
      <w:spacing w:after="160" w:line="240" w:lineRule="exact"/>
    </w:pPr>
    <w:rPr>
      <w:rFonts w:ascii="Times New Roman" w:eastAsia="SimSun" w:hAnsi="Times New Roman"/>
      <w:b/>
      <w:sz w:val="28"/>
      <w:szCs w:val="24"/>
      <w:lang w:val="en-US" w:eastAsia="en-US"/>
    </w:rPr>
  </w:style>
  <w:style w:type="paragraph" w:customStyle="1" w:styleId="114">
    <w:name w:val="Знак Знак Знак1 Знак Знак Знак1 Знак Знак Знак Знак Знак Знак Знак Знак Знак"/>
    <w:basedOn w:val="a"/>
    <w:rsid w:val="00805ADB"/>
    <w:pPr>
      <w:spacing w:after="160" w:line="240" w:lineRule="exact"/>
    </w:pPr>
    <w:rPr>
      <w:rFonts w:ascii="Times New Roman" w:eastAsia="SimSun" w:hAnsi="Times New Roman"/>
      <w:b/>
      <w:sz w:val="28"/>
      <w:szCs w:val="24"/>
      <w:lang w:val="en-US" w:eastAsia="en-US"/>
    </w:rPr>
  </w:style>
  <w:style w:type="paragraph" w:customStyle="1" w:styleId="115">
    <w:name w:val="Знак Знак Знак1 Знак Знак Знак1"/>
    <w:basedOn w:val="a"/>
    <w:rsid w:val="00805ADB"/>
    <w:pPr>
      <w:spacing w:after="160" w:line="240" w:lineRule="exact"/>
    </w:pPr>
    <w:rPr>
      <w:rFonts w:ascii="Times New Roman" w:eastAsia="SimSun" w:hAnsi="Times New Roman"/>
      <w:b/>
      <w:sz w:val="28"/>
      <w:szCs w:val="24"/>
      <w:lang w:val="en-US" w:eastAsia="en-US"/>
    </w:rPr>
  </w:style>
  <w:style w:type="paragraph" w:customStyle="1" w:styleId="116">
    <w:name w:val="Знак Знак Знак1 Знак Знак Знак1 Знак Знак Знак Знак Знак Знак Знак Знак Знак Знак Знак Знак Знак Знак Знак"/>
    <w:basedOn w:val="a"/>
    <w:rsid w:val="00805ADB"/>
    <w:pPr>
      <w:spacing w:after="160" w:line="240" w:lineRule="exact"/>
    </w:pPr>
    <w:rPr>
      <w:rFonts w:ascii="Times New Roman" w:eastAsia="SimSun" w:hAnsi="Times New Roman"/>
      <w:b/>
      <w:sz w:val="28"/>
      <w:szCs w:val="24"/>
      <w:lang w:val="en-US" w:eastAsia="en-US"/>
    </w:rPr>
  </w:style>
  <w:style w:type="paragraph" w:customStyle="1" w:styleId="afff7">
    <w:name w:val="текст"/>
    <w:basedOn w:val="a"/>
    <w:rsid w:val="00805ADB"/>
    <w:pPr>
      <w:spacing w:before="120" w:after="120" w:line="360" w:lineRule="auto"/>
      <w:jc w:val="both"/>
    </w:pPr>
    <w:rPr>
      <w:rFonts w:ascii="Arial" w:hAnsi="Arial"/>
      <w:sz w:val="20"/>
      <w:szCs w:val="24"/>
    </w:rPr>
  </w:style>
  <w:style w:type="paragraph" w:customStyle="1" w:styleId="1d">
    <w:name w:val="Обычный1"/>
    <w:rsid w:val="00805ADB"/>
    <w:pPr>
      <w:spacing w:after="0" w:line="240" w:lineRule="auto"/>
    </w:pPr>
    <w:rPr>
      <w:rFonts w:ascii="Times New Roman" w:eastAsia="Times New Roman" w:hAnsi="Times New Roman" w:cs="Times New Roman"/>
      <w:sz w:val="20"/>
      <w:szCs w:val="20"/>
      <w:lang w:eastAsia="ru-RU"/>
    </w:rPr>
  </w:style>
  <w:style w:type="paragraph" w:customStyle="1" w:styleId="117">
    <w:name w:val="Знак Знак Знак1 Знак Знак Знак1 Знак Знак Знак Знак Знак Знак"/>
    <w:basedOn w:val="a"/>
    <w:rsid w:val="00805ADB"/>
    <w:pPr>
      <w:spacing w:after="160" w:line="240" w:lineRule="exact"/>
    </w:pPr>
    <w:rPr>
      <w:rFonts w:ascii="Times New Roman" w:eastAsia="SimSun" w:hAnsi="Times New Roman"/>
      <w:b/>
      <w:sz w:val="28"/>
      <w:szCs w:val="24"/>
      <w:lang w:val="en-US" w:eastAsia="en-US"/>
    </w:rPr>
  </w:style>
  <w:style w:type="paragraph" w:customStyle="1" w:styleId="1110">
    <w:name w:val="Знак Знак Знак1 Знак Знак Знак1 Знак Знак Знак Знак Знак Знак Знак Знак Знак Знак Знак Знак Знак Знак Знак1"/>
    <w:basedOn w:val="a"/>
    <w:rsid w:val="00805ADB"/>
    <w:pPr>
      <w:spacing w:after="160" w:line="240" w:lineRule="exact"/>
    </w:pPr>
    <w:rPr>
      <w:rFonts w:ascii="Times New Roman" w:eastAsia="SimSun" w:hAnsi="Times New Roman"/>
      <w:b/>
      <w:sz w:val="28"/>
      <w:szCs w:val="24"/>
      <w:lang w:val="en-US" w:eastAsia="en-US"/>
    </w:rPr>
  </w:style>
  <w:style w:type="paragraph" w:customStyle="1" w:styleId="CharCharCharCharCharChar">
    <w:name w:val="Char Char Знак Знак Char Char Знак Знак Char Char"/>
    <w:basedOn w:val="a"/>
    <w:rsid w:val="00805ADB"/>
    <w:pPr>
      <w:spacing w:after="160" w:line="240" w:lineRule="exact"/>
    </w:pPr>
    <w:rPr>
      <w:rFonts w:ascii="Times New Roman" w:eastAsia="SimSun" w:hAnsi="Times New Roman"/>
      <w:b/>
      <w:sz w:val="28"/>
      <w:szCs w:val="24"/>
      <w:lang w:val="en-US" w:eastAsia="en-US"/>
    </w:rPr>
  </w:style>
  <w:style w:type="paragraph" w:customStyle="1" w:styleId="Normal1">
    <w:name w:val="Normal1"/>
    <w:rsid w:val="00805ADB"/>
    <w:pPr>
      <w:spacing w:before="100" w:after="100" w:line="240" w:lineRule="auto"/>
    </w:pPr>
    <w:rPr>
      <w:rFonts w:ascii="Times New Roman" w:eastAsia="Times New Roman" w:hAnsi="Times New Roman" w:cs="Times New Roman"/>
      <w:sz w:val="24"/>
      <w:szCs w:val="20"/>
      <w:lang w:eastAsia="ru-RU"/>
    </w:rPr>
  </w:style>
  <w:style w:type="paragraph" w:customStyle="1" w:styleId="CharChar10">
    <w:name w:val="Char Char1 Знак Знак Знак Знак Знак Знак"/>
    <w:basedOn w:val="a"/>
    <w:rsid w:val="00805ADB"/>
    <w:pPr>
      <w:spacing w:after="160" w:line="240" w:lineRule="exact"/>
    </w:pPr>
    <w:rPr>
      <w:rFonts w:ascii="Times New Roman" w:eastAsia="SimSun" w:hAnsi="Times New Roman"/>
      <w:b/>
      <w:sz w:val="28"/>
      <w:szCs w:val="24"/>
      <w:lang w:val="en-US" w:eastAsia="en-US"/>
    </w:rPr>
  </w:style>
  <w:style w:type="paragraph" w:customStyle="1" w:styleId="afff8">
    <w:name w:val="Знак Знак Знак Знак Знак Знак Знак Знак Знак Знак"/>
    <w:basedOn w:val="a"/>
    <w:rsid w:val="00805ADB"/>
    <w:pPr>
      <w:spacing w:after="160" w:line="240" w:lineRule="exact"/>
    </w:pPr>
    <w:rPr>
      <w:rFonts w:ascii="Times New Roman" w:hAnsi="Times New Roman"/>
      <w:sz w:val="28"/>
      <w:szCs w:val="20"/>
      <w:lang w:val="en-US" w:eastAsia="en-US"/>
    </w:rPr>
  </w:style>
  <w:style w:type="paragraph" w:customStyle="1" w:styleId="314">
    <w:name w:val="Знак Знак3 Знак Знак Знак Знак Знак Знак Знак Знак Знак Знак Знак Знак Знак Знак Знак1 Знак Знак Знак Знак Знак Знак Знак Знак Знак Знак Знак Знак Знак Знак Знак"/>
    <w:basedOn w:val="a"/>
    <w:rsid w:val="00805ADB"/>
    <w:pPr>
      <w:spacing w:after="160" w:line="240" w:lineRule="exact"/>
    </w:pPr>
    <w:rPr>
      <w:rFonts w:ascii="Times New Roman" w:eastAsia="SimSun" w:hAnsi="Times New Roman"/>
      <w:b/>
      <w:sz w:val="28"/>
      <w:szCs w:val="24"/>
      <w:lang w:val="en-US" w:eastAsia="en-US"/>
    </w:rPr>
  </w:style>
  <w:style w:type="paragraph" w:customStyle="1" w:styleId="1e">
    <w:name w:val="Знак Знак Знак Знак Знак Знак1 Знак Знак Знак Знак"/>
    <w:basedOn w:val="a"/>
    <w:rsid w:val="00805ADB"/>
    <w:pPr>
      <w:spacing w:after="160" w:line="240" w:lineRule="exact"/>
    </w:pPr>
    <w:rPr>
      <w:rFonts w:ascii="Times New Roman" w:eastAsia="SimSun" w:hAnsi="Times New Roman"/>
      <w:b/>
      <w:sz w:val="28"/>
      <w:szCs w:val="24"/>
      <w:lang w:val="en-US" w:eastAsia="en-US"/>
    </w:rPr>
  </w:style>
  <w:style w:type="paragraph" w:customStyle="1" w:styleId="118">
    <w:name w:val="Знак Знак Знак1 Знак Знак Знак1 Знак Знак Знак Знак Знак Знак Знак"/>
    <w:basedOn w:val="a"/>
    <w:rsid w:val="00805ADB"/>
    <w:pPr>
      <w:spacing w:after="160" w:line="240" w:lineRule="exact"/>
    </w:pPr>
    <w:rPr>
      <w:rFonts w:ascii="Times New Roman" w:eastAsia="SimSun" w:hAnsi="Times New Roman"/>
      <w:b/>
      <w:sz w:val="28"/>
      <w:szCs w:val="24"/>
      <w:lang w:val="en-US" w:eastAsia="en-US"/>
    </w:rPr>
  </w:style>
  <w:style w:type="paragraph" w:customStyle="1" w:styleId="CharChar11">
    <w:name w:val="Char Char1"/>
    <w:basedOn w:val="a"/>
    <w:rsid w:val="00805ADB"/>
    <w:pPr>
      <w:spacing w:after="160" w:line="240" w:lineRule="exact"/>
    </w:pPr>
    <w:rPr>
      <w:rFonts w:ascii="Times New Roman" w:eastAsia="SimSun" w:hAnsi="Times New Roman"/>
      <w:b/>
      <w:sz w:val="28"/>
      <w:szCs w:val="24"/>
      <w:lang w:val="en-US" w:eastAsia="en-US"/>
    </w:rPr>
  </w:style>
  <w:style w:type="paragraph" w:customStyle="1" w:styleId="119">
    <w:name w:val="Знак Знак Знак Знак Знак Знак1 Знак Знак Знак Знак1"/>
    <w:basedOn w:val="a"/>
    <w:rsid w:val="00805ADB"/>
    <w:pPr>
      <w:spacing w:after="160" w:line="240" w:lineRule="exact"/>
    </w:pPr>
    <w:rPr>
      <w:rFonts w:ascii="Times New Roman" w:eastAsia="SimSun" w:hAnsi="Times New Roman"/>
      <w:b/>
      <w:sz w:val="28"/>
      <w:szCs w:val="24"/>
      <w:lang w:val="en-US" w:eastAsia="en-US"/>
    </w:rPr>
  </w:style>
  <w:style w:type="paragraph" w:customStyle="1" w:styleId="1111">
    <w:name w:val="Знак Знак Знак1 Знак Знак Знак1 Знак Знак Знак Знак Знак Знак Знак Знак Знак Знак Знак Знак Знак1"/>
    <w:basedOn w:val="a"/>
    <w:rsid w:val="00805ADB"/>
    <w:pPr>
      <w:spacing w:after="160" w:line="240" w:lineRule="exact"/>
    </w:pPr>
    <w:rPr>
      <w:rFonts w:ascii="Times New Roman" w:eastAsia="SimSun" w:hAnsi="Times New Roman"/>
      <w:b/>
      <w:sz w:val="28"/>
      <w:szCs w:val="24"/>
      <w:lang w:val="en-US" w:eastAsia="en-US"/>
    </w:rPr>
  </w:style>
  <w:style w:type="paragraph" w:customStyle="1" w:styleId="1f">
    <w:name w:val="Знак Знак Знак Знак1"/>
    <w:basedOn w:val="a"/>
    <w:rsid w:val="00805ADB"/>
    <w:pPr>
      <w:spacing w:after="160" w:line="240" w:lineRule="exact"/>
    </w:pPr>
    <w:rPr>
      <w:rFonts w:ascii="Times New Roman" w:eastAsia="SimSun" w:hAnsi="Times New Roman"/>
      <w:b/>
      <w:sz w:val="28"/>
      <w:szCs w:val="24"/>
      <w:lang w:val="en-US" w:eastAsia="en-US"/>
    </w:rPr>
  </w:style>
  <w:style w:type="paragraph" w:customStyle="1" w:styleId="1f0">
    <w:name w:val="Основной шрифт абзаца Знак Знак Знак1 Знак Знак Знак Знак Знак"/>
    <w:aliases w:val=" Знак1 Знак Знак Знак Знак1 Знак Знак Знак Знак Знак Знак Знак Знак Знак Знак Знак Знак"/>
    <w:basedOn w:val="a"/>
    <w:rsid w:val="00805ADB"/>
    <w:pPr>
      <w:spacing w:after="160" w:line="240" w:lineRule="exact"/>
    </w:pPr>
    <w:rPr>
      <w:rFonts w:ascii="Times New Roman" w:eastAsia="SimSun" w:hAnsi="Times New Roman"/>
      <w:b/>
      <w:sz w:val="28"/>
      <w:szCs w:val="24"/>
      <w:lang w:val="en-US" w:eastAsia="en-US"/>
    </w:rPr>
  </w:style>
  <w:style w:type="paragraph" w:customStyle="1" w:styleId="11a">
    <w:name w:val="Знак Знак Знак1 Знак Знак Знак1 Знак Знак Знак Знак Знак Знак Знак Знак Знак Знак"/>
    <w:basedOn w:val="a"/>
    <w:rsid w:val="00805ADB"/>
    <w:pPr>
      <w:spacing w:after="160" w:line="240" w:lineRule="exact"/>
    </w:pPr>
    <w:rPr>
      <w:rFonts w:ascii="Times New Roman" w:eastAsia="SimSun" w:hAnsi="Times New Roman"/>
      <w:b/>
      <w:sz w:val="28"/>
      <w:szCs w:val="24"/>
      <w:lang w:val="en-US" w:eastAsia="en-US"/>
    </w:rPr>
  </w:style>
  <w:style w:type="paragraph" w:customStyle="1" w:styleId="211">
    <w:name w:val="Основной текст 21"/>
    <w:basedOn w:val="a"/>
    <w:rsid w:val="00805ADB"/>
    <w:pPr>
      <w:spacing w:after="0" w:line="240" w:lineRule="auto"/>
    </w:pPr>
    <w:rPr>
      <w:rFonts w:ascii="Times New Roman" w:hAnsi="Times New Roman"/>
      <w:sz w:val="28"/>
      <w:szCs w:val="20"/>
    </w:rPr>
  </w:style>
  <w:style w:type="paragraph" w:customStyle="1" w:styleId="FR1">
    <w:name w:val="FR1"/>
    <w:rsid w:val="00805ADB"/>
    <w:pPr>
      <w:widowControl w:val="0"/>
      <w:spacing w:after="0" w:line="360" w:lineRule="auto"/>
      <w:jc w:val="center"/>
    </w:pPr>
    <w:rPr>
      <w:rFonts w:ascii="Times New Roman" w:eastAsia="Times New Roman" w:hAnsi="Times New Roman" w:cs="Times New Roman"/>
      <w:b/>
      <w:sz w:val="24"/>
      <w:szCs w:val="20"/>
      <w:lang w:eastAsia="ru-RU"/>
    </w:rPr>
  </w:style>
  <w:style w:type="paragraph" w:customStyle="1" w:styleId="1120">
    <w:name w:val="Знак Знак Знак1 Знак Знак Знак1 Знак Знак Знак Знак Знак Знак Знак Знак Знак Знак Знак Знак Знак Знак Знак2 Знак"/>
    <w:basedOn w:val="a"/>
    <w:rsid w:val="00805ADB"/>
    <w:pPr>
      <w:spacing w:after="160" w:line="240" w:lineRule="exact"/>
    </w:pPr>
    <w:rPr>
      <w:rFonts w:ascii="Times New Roman" w:eastAsia="SimSun" w:hAnsi="Times New Roman"/>
      <w:b/>
      <w:sz w:val="28"/>
      <w:szCs w:val="24"/>
      <w:lang w:val="en-US" w:eastAsia="en-US"/>
    </w:rPr>
  </w:style>
  <w:style w:type="paragraph" w:customStyle="1" w:styleId="afff9">
    <w:name w:val="ОснТекст"/>
    <w:rsid w:val="00805ADB"/>
    <w:pPr>
      <w:spacing w:after="0" w:line="240" w:lineRule="auto"/>
      <w:ind w:firstLine="709"/>
      <w:jc w:val="both"/>
    </w:pPr>
    <w:rPr>
      <w:rFonts w:ascii="NewtonCTT" w:eastAsia="Times New Roman" w:hAnsi="NewtonCTT" w:cs="Times New Roman"/>
      <w:sz w:val="20"/>
      <w:szCs w:val="20"/>
      <w:lang w:eastAsia="ru-RU"/>
    </w:rPr>
  </w:style>
  <w:style w:type="paragraph" w:customStyle="1" w:styleId="37">
    <w:name w:val="Знак Знак3 Знак Знак Знак Знак Знак Знак Знак Знак Знак Знак Знак Знак Знак Знак Знак Знак Знак Знак Знак"/>
    <w:basedOn w:val="a"/>
    <w:rsid w:val="00805ADB"/>
    <w:pPr>
      <w:spacing w:after="160" w:line="240" w:lineRule="exact"/>
      <w:jc w:val="both"/>
    </w:pPr>
    <w:rPr>
      <w:rFonts w:ascii="Times New Roman" w:eastAsia="SimSun" w:hAnsi="Times New Roman"/>
      <w:bCs/>
      <w:color w:val="000000"/>
      <w:spacing w:val="-2"/>
      <w:sz w:val="24"/>
      <w:szCs w:val="24"/>
      <w:lang w:eastAsia="en-US"/>
    </w:rPr>
  </w:style>
  <w:style w:type="character" w:customStyle="1" w:styleId="ListParagraphChar1">
    <w:name w:val="List Paragraph Char1"/>
    <w:rsid w:val="00805ADB"/>
    <w:rPr>
      <w:rFonts w:ascii="Calibri" w:hAnsi="Calibri"/>
      <w:sz w:val="22"/>
      <w:szCs w:val="22"/>
      <w:lang w:eastAsia="ar-SA"/>
    </w:rPr>
  </w:style>
  <w:style w:type="paragraph" w:customStyle="1" w:styleId="212">
    <w:name w:val="Основной текст с отступом 21"/>
    <w:basedOn w:val="a"/>
    <w:rsid w:val="00805ADB"/>
    <w:pPr>
      <w:spacing w:after="120" w:line="480" w:lineRule="auto"/>
      <w:ind w:left="283"/>
    </w:pPr>
    <w:rPr>
      <w:rFonts w:ascii="Times New Roman" w:hAnsi="Times New Roman"/>
      <w:sz w:val="20"/>
      <w:szCs w:val="20"/>
      <w:lang w:eastAsia="ar-SA"/>
    </w:rPr>
  </w:style>
  <w:style w:type="paragraph" w:customStyle="1" w:styleId="1f1">
    <w:name w:val="Знак Знак Знак Знак Знак1 Знак Знак Знак Знак"/>
    <w:basedOn w:val="a"/>
    <w:rsid w:val="00805ADB"/>
    <w:pPr>
      <w:spacing w:after="160" w:line="240" w:lineRule="exact"/>
    </w:pPr>
    <w:rPr>
      <w:rFonts w:ascii="Times New Roman" w:eastAsia="SimSun" w:hAnsi="Times New Roman"/>
      <w:b/>
      <w:sz w:val="28"/>
      <w:szCs w:val="24"/>
      <w:lang w:val="en-US" w:eastAsia="en-US"/>
    </w:rPr>
  </w:style>
  <w:style w:type="paragraph" w:customStyle="1" w:styleId="afffa">
    <w:name w:val="Стиль По центру Узор: Нет"/>
    <w:basedOn w:val="a"/>
    <w:next w:val="2b"/>
    <w:rsid w:val="00805ADB"/>
    <w:pPr>
      <w:spacing w:after="0" w:line="240" w:lineRule="auto"/>
      <w:jc w:val="center"/>
    </w:pPr>
    <w:rPr>
      <w:rFonts w:ascii="Times New Roman" w:hAnsi="Times New Roman"/>
      <w:sz w:val="24"/>
      <w:szCs w:val="20"/>
      <w:shd w:val="clear" w:color="auto" w:fill="FFFF00"/>
      <w:lang w:eastAsia="zh-CN"/>
    </w:rPr>
  </w:style>
  <w:style w:type="character" w:styleId="afffb">
    <w:name w:val="FollowedHyperlink"/>
    <w:uiPriority w:val="99"/>
    <w:rsid w:val="00805ADB"/>
    <w:rPr>
      <w:color w:val="800080"/>
      <w:u w:val="single"/>
    </w:rPr>
  </w:style>
  <w:style w:type="paragraph" w:customStyle="1" w:styleId="afffc">
    <w:name w:val="Содержимое таблицы"/>
    <w:basedOn w:val="a"/>
    <w:rsid w:val="00805ADB"/>
    <w:pPr>
      <w:widowControl w:val="0"/>
      <w:suppressLineNumbers/>
      <w:spacing w:after="0" w:line="240" w:lineRule="auto"/>
    </w:pPr>
    <w:rPr>
      <w:rFonts w:ascii="Times New Roman" w:eastAsia="Lucida Sans Unicode" w:hAnsi="Times New Roman"/>
      <w:sz w:val="28"/>
      <w:szCs w:val="24"/>
      <w:lang w:eastAsia="zh-CN"/>
    </w:rPr>
  </w:style>
  <w:style w:type="character" w:customStyle="1" w:styleId="BodyTextChar">
    <w:name w:val="Body Text Char Знак"/>
    <w:aliases w:val="Body3 Знак,paragraph 2 Знак,paragraph 21 Знак,L1 Body Text Знак,gl Знак Знак"/>
    <w:rsid w:val="00805ADB"/>
    <w:rPr>
      <w:sz w:val="28"/>
      <w:lang w:val="ru-RU" w:eastAsia="ru-RU" w:bidi="ar-SA"/>
    </w:rPr>
  </w:style>
  <w:style w:type="paragraph" w:customStyle="1" w:styleId="OsnTxt">
    <w:name w:val="OsnTxt"/>
    <w:rsid w:val="00805ADB"/>
    <w:pPr>
      <w:widowControl w:val="0"/>
      <w:spacing w:after="0" w:line="330" w:lineRule="exact"/>
      <w:ind w:firstLine="709"/>
      <w:jc w:val="both"/>
    </w:pPr>
    <w:rPr>
      <w:rFonts w:ascii="Arial" w:eastAsia="Times New Roman" w:hAnsi="Arial" w:cs="Times New Roman"/>
      <w:sz w:val="23"/>
      <w:szCs w:val="20"/>
      <w:lang w:eastAsia="ru-RU"/>
    </w:rPr>
  </w:style>
  <w:style w:type="character" w:customStyle="1" w:styleId="BodyTextChar1">
    <w:name w:val="Body Text Char Знак1"/>
    <w:aliases w:val="Body3 Знак1,paragraph 2 Знак1,paragraph 21 Знак1,L1 Body Text Знак1,gl Знак Знак1"/>
    <w:rsid w:val="00805ADB"/>
    <w:rPr>
      <w:sz w:val="28"/>
      <w:lang w:val="ru-RU" w:eastAsia="ru-RU" w:bidi="ar-SA"/>
    </w:rPr>
  </w:style>
  <w:style w:type="character" w:customStyle="1" w:styleId="1f2">
    <w:name w:val="Знак Знак1"/>
    <w:semiHidden/>
    <w:rsid w:val="00805ADB"/>
    <w:rPr>
      <w:rFonts w:ascii="Courier New" w:hAnsi="Courier New"/>
      <w:lang w:val="ru-RU" w:eastAsia="ru-RU" w:bidi="ar-SA"/>
    </w:rPr>
  </w:style>
  <w:style w:type="character" w:customStyle="1" w:styleId="NormalWebChar">
    <w:name w:val="Normal (Web) Char"/>
    <w:aliases w:val="Çíàê Çíàê Char,Çíàê4 Çíàê Çíàê Char,Îáû÷íûé (Web) Char,Çíàê4 Char,Çíàê4 Çíàê Çíàê Çíàê Çíàê Char,Çíàê4 Çíàê Char,Знак Знак Char,Знак4 Знак Знак Char,Обычный (Web) Char,Знак4 Char,Знак4 Знак Знак Знак Знак Char,Знак4 Знак Char"/>
    <w:rsid w:val="00805ADB"/>
    <w:rPr>
      <w:rFonts w:ascii="Times New Roman" w:hAnsi="Times New Roman"/>
      <w:sz w:val="24"/>
      <w:lang w:eastAsia="ru-RU"/>
    </w:rPr>
  </w:style>
  <w:style w:type="character" w:customStyle="1" w:styleId="FontStyle20">
    <w:name w:val="Font Style20"/>
    <w:rsid w:val="00805ADB"/>
    <w:rPr>
      <w:rFonts w:ascii="Times New Roman" w:hAnsi="Times New Roman"/>
      <w:sz w:val="26"/>
    </w:rPr>
  </w:style>
  <w:style w:type="paragraph" w:styleId="afffd">
    <w:name w:val="caption"/>
    <w:basedOn w:val="a"/>
    <w:qFormat/>
    <w:rsid w:val="00805ADB"/>
    <w:pPr>
      <w:spacing w:after="0" w:line="240" w:lineRule="auto"/>
      <w:jc w:val="center"/>
    </w:pPr>
    <w:rPr>
      <w:rFonts w:ascii="Times New Roman" w:hAnsi="Times New Roman"/>
      <w:b/>
      <w:sz w:val="28"/>
      <w:szCs w:val="20"/>
    </w:rPr>
  </w:style>
  <w:style w:type="paragraph" w:customStyle="1" w:styleId="afffe">
    <w:name w:val="таблица моя"/>
    <w:basedOn w:val="a"/>
    <w:link w:val="affff"/>
    <w:rsid w:val="00805ADB"/>
    <w:pPr>
      <w:spacing w:after="0" w:line="240" w:lineRule="auto"/>
      <w:jc w:val="both"/>
    </w:pPr>
    <w:rPr>
      <w:rFonts w:ascii="Times New Roman" w:hAnsi="Times New Roman"/>
      <w:bCs/>
      <w:sz w:val="24"/>
      <w:lang w:eastAsia="en-US"/>
    </w:rPr>
  </w:style>
  <w:style w:type="character" w:customStyle="1" w:styleId="affff">
    <w:name w:val="таблица моя Знак"/>
    <w:link w:val="afffe"/>
    <w:rsid w:val="00805ADB"/>
    <w:rPr>
      <w:rFonts w:ascii="Times New Roman" w:eastAsia="Times New Roman" w:hAnsi="Times New Roman" w:cs="Times New Roman"/>
      <w:bCs/>
      <w:sz w:val="24"/>
    </w:rPr>
  </w:style>
  <w:style w:type="paragraph" w:customStyle="1" w:styleId="2110">
    <w:name w:val="Основной текст 211"/>
    <w:basedOn w:val="a"/>
    <w:rsid w:val="00805ADB"/>
    <w:pPr>
      <w:spacing w:after="0" w:line="240" w:lineRule="auto"/>
    </w:pPr>
    <w:rPr>
      <w:rFonts w:ascii="Times New Roman" w:eastAsia="Calibri" w:hAnsi="Times New Roman"/>
      <w:sz w:val="28"/>
      <w:szCs w:val="20"/>
    </w:rPr>
  </w:style>
  <w:style w:type="paragraph" w:customStyle="1" w:styleId="msonormalcxspmiddle">
    <w:name w:val="msonormalcxspmiddle"/>
    <w:basedOn w:val="a"/>
    <w:uiPriority w:val="99"/>
    <w:rsid w:val="00805ADB"/>
    <w:pPr>
      <w:spacing w:before="100" w:beforeAutospacing="1" w:after="100" w:afterAutospacing="1" w:line="240" w:lineRule="auto"/>
    </w:pPr>
    <w:rPr>
      <w:rFonts w:ascii="Times New Roman" w:hAnsi="Times New Roman"/>
      <w:sz w:val="24"/>
      <w:szCs w:val="24"/>
    </w:rPr>
  </w:style>
  <w:style w:type="character" w:customStyle="1" w:styleId="BodyTextChar10">
    <w:name w:val="Body Text Char1"/>
    <w:aliases w:val="Body Text Char Char,Body3 Char,paragraph 2 Char,paragraph 21 Char,L1 Body Text Char,gl Char"/>
    <w:rsid w:val="00805ADB"/>
    <w:rPr>
      <w:sz w:val="28"/>
      <w:lang w:val="ru-RU" w:eastAsia="ru-RU" w:bidi="ar-SA"/>
    </w:rPr>
  </w:style>
  <w:style w:type="table" w:customStyle="1" w:styleId="-111">
    <w:name w:val="Светлая сетка - Акцент 11"/>
    <w:basedOn w:val="a1"/>
    <w:uiPriority w:val="62"/>
    <w:rsid w:val="00805ADB"/>
    <w:pPr>
      <w:spacing w:after="0" w:line="240" w:lineRule="auto"/>
    </w:pPr>
    <w:rPr>
      <w:rFonts w:ascii="Calibri" w:eastAsia="Calibri" w:hAnsi="Calibri"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single" w:sz="6" w:space="0" w:color="4F81BD"/>
          <w:left w:val="single" w:sz="8" w:space="0" w:color="4F81BD"/>
          <w:bottom w:val="single" w:sz="8" w:space="0" w:color="4F81BD"/>
          <w:right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WW-3">
    <w:name w:val="WW-Основной текст 3"/>
    <w:basedOn w:val="a"/>
    <w:rsid w:val="00805ADB"/>
    <w:pPr>
      <w:spacing w:after="0" w:line="240" w:lineRule="auto"/>
      <w:jc w:val="both"/>
    </w:pPr>
    <w:rPr>
      <w:rFonts w:ascii="Times New Roman" w:eastAsia="Calibri" w:hAnsi="Times New Roman"/>
      <w:sz w:val="24"/>
      <w:szCs w:val="20"/>
      <w:lang w:eastAsia="ar-SA"/>
    </w:rPr>
  </w:style>
  <w:style w:type="table" w:styleId="-1">
    <w:name w:val="Table Web 1"/>
    <w:basedOn w:val="a1"/>
    <w:rsid w:val="00805ADB"/>
    <w:pPr>
      <w:spacing w:after="0" w:line="240" w:lineRule="auto"/>
    </w:pPr>
    <w:rPr>
      <w:rFonts w:ascii="Times New Roman" w:eastAsia="Times New Roman" w:hAnsi="Times New Roman" w:cs="Times New Roman"/>
      <w:sz w:val="20"/>
      <w:szCs w:val="20"/>
      <w:lang w:eastAsia="ru-RU"/>
    </w:rPr>
    <w:tblPr>
      <w:tblCellSpacing w:w="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rPr>
      <w:tblCellSpacing w:w="20" w:type="dxa"/>
    </w:trPr>
    <w:tcPr>
      <w:shd w:val="clear" w:color="auto" w:fill="auto"/>
    </w:tcPr>
    <w:tblStylePr w:type="firstRow">
      <w:rPr>
        <w:color w:val="auto"/>
      </w:rPr>
    </w:tblStylePr>
  </w:style>
  <w:style w:type="table" w:styleId="1f3">
    <w:name w:val="Table Grid 1"/>
    <w:basedOn w:val="a1"/>
    <w:rsid w:val="00805ADB"/>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StylePr>
    <w:tblStylePr w:type="lastCol">
      <w:rPr>
        <w:i/>
        <w:iCs/>
      </w:rPr>
    </w:tblStylePr>
  </w:style>
  <w:style w:type="table" w:styleId="-10">
    <w:name w:val="Light Grid Accent 1"/>
    <w:basedOn w:val="a1"/>
    <w:uiPriority w:val="62"/>
    <w:rsid w:val="00805ADB"/>
    <w:pPr>
      <w:spacing w:after="0" w:line="240" w:lineRule="auto"/>
    </w:pPr>
    <w:rPr>
      <w:rFonts w:ascii="Calibri" w:eastAsia="Calibri" w:hAnsi="Calibri"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NewtonCTT" w:eastAsia="Times New Roman" w:hAnsi="NewtonCTT" w:cs="Times New Roman"/>
        <w:b/>
        <w:bCs/>
      </w:rPr>
      <w:tblPr/>
      <w:tcPr>
        <w:tcBorders>
          <w:top w:val="single" w:sz="8" w:space="0" w:color="4F81BD"/>
          <w:left w:val="single" w:sz="8" w:space="0" w:color="4F81BD"/>
          <w:bottom w:val="single" w:sz="18" w:space="0" w:color="4F81BD"/>
          <w:right w:val="single" w:sz="8" w:space="0" w:color="4F81BD"/>
        </w:tcBorders>
      </w:tcPr>
    </w:tblStylePr>
    <w:tblStylePr w:type="lastRow">
      <w:pPr>
        <w:spacing w:before="0" w:after="0" w:line="240" w:lineRule="auto"/>
      </w:pPr>
      <w:rPr>
        <w:rFonts w:ascii="NewtonCTT" w:eastAsia="Times New Roman" w:hAnsi="NewtonCTT" w:cs="Times New Roman"/>
        <w:b/>
        <w:bCs/>
      </w:rPr>
      <w:tblPr/>
      <w:tcPr>
        <w:tcBorders>
          <w:top w:val="single" w:sz="6" w:space="0" w:color="4F81BD"/>
          <w:left w:val="single" w:sz="8" w:space="0" w:color="4F81BD"/>
          <w:bottom w:val="single" w:sz="8" w:space="0" w:color="4F81BD"/>
          <w:right w:val="single" w:sz="8" w:space="0" w:color="4F81BD"/>
        </w:tcBorders>
      </w:tcPr>
    </w:tblStylePr>
    <w:tblStylePr w:type="firstCol">
      <w:rPr>
        <w:rFonts w:ascii="NewtonCTT" w:eastAsia="Times New Roman" w:hAnsi="NewtonCTT" w:cs="Times New Roman"/>
        <w:b/>
        <w:bCs/>
      </w:rPr>
    </w:tblStylePr>
    <w:tblStylePr w:type="lastCol">
      <w:rPr>
        <w:rFonts w:ascii="NewtonCTT" w:eastAsia="Times New Roman" w:hAnsi="NewtonCT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Style3">
    <w:name w:val="Style3"/>
    <w:basedOn w:val="a"/>
    <w:rsid w:val="00805ADB"/>
    <w:pPr>
      <w:widowControl w:val="0"/>
      <w:spacing w:after="0" w:line="327" w:lineRule="exact"/>
      <w:ind w:firstLine="713"/>
      <w:jc w:val="both"/>
    </w:pPr>
    <w:rPr>
      <w:rFonts w:ascii="Times New Roman" w:hAnsi="Times New Roman"/>
      <w:sz w:val="24"/>
      <w:szCs w:val="24"/>
    </w:rPr>
  </w:style>
  <w:style w:type="character" w:customStyle="1" w:styleId="Bodytext">
    <w:name w:val="Body text_"/>
    <w:link w:val="1f4"/>
    <w:rsid w:val="00805ADB"/>
    <w:rPr>
      <w:rFonts w:ascii="Batang" w:eastAsia="Batang" w:hAnsi="Batang" w:cs="Batang"/>
      <w:shd w:val="clear" w:color="auto" w:fill="FFFFFF"/>
    </w:rPr>
  </w:style>
  <w:style w:type="paragraph" w:customStyle="1" w:styleId="1f4">
    <w:name w:val="Основной текст1"/>
    <w:basedOn w:val="a"/>
    <w:link w:val="Bodytext"/>
    <w:rsid w:val="00805ADB"/>
    <w:pPr>
      <w:shd w:val="clear" w:color="auto" w:fill="FFFFFF"/>
      <w:spacing w:before="360" w:after="0" w:line="320" w:lineRule="exact"/>
      <w:ind w:firstLine="600"/>
      <w:jc w:val="both"/>
    </w:pPr>
    <w:rPr>
      <w:rFonts w:ascii="Batang" w:eastAsia="Batang" w:hAnsi="Batang" w:cs="Batang"/>
      <w:lang w:eastAsia="en-US"/>
    </w:rPr>
  </w:style>
  <w:style w:type="paragraph" w:customStyle="1" w:styleId="Standard">
    <w:name w:val="Standard"/>
    <w:uiPriority w:val="99"/>
    <w:rsid w:val="00805ADB"/>
    <w:pPr>
      <w:widowControl w:val="0"/>
      <w:spacing w:after="0" w:line="240" w:lineRule="auto"/>
    </w:pPr>
    <w:rPr>
      <w:rFonts w:ascii="Times New Roman" w:eastAsia="Calibri" w:hAnsi="Times New Roman" w:cs="Tahoma"/>
      <w:color w:val="000000"/>
      <w:sz w:val="24"/>
      <w:szCs w:val="24"/>
      <w:lang w:val="en-US"/>
    </w:rPr>
  </w:style>
  <w:style w:type="paragraph" w:customStyle="1" w:styleId="315">
    <w:name w:val="Основной текст 31"/>
    <w:basedOn w:val="a"/>
    <w:qFormat/>
    <w:rsid w:val="00805ADB"/>
    <w:pPr>
      <w:tabs>
        <w:tab w:val="left" w:pos="-2835"/>
      </w:tabs>
      <w:spacing w:after="0" w:line="240" w:lineRule="auto"/>
      <w:ind w:firstLine="567"/>
      <w:jc w:val="both"/>
    </w:pPr>
    <w:rPr>
      <w:rFonts w:ascii="Times New Roman" w:hAnsi="Times New Roman"/>
      <w:sz w:val="28"/>
      <w:szCs w:val="20"/>
      <w:lang w:eastAsia="ar-SA"/>
    </w:rPr>
  </w:style>
  <w:style w:type="paragraph" w:customStyle="1" w:styleId="affff0">
    <w:name w:val="ГОСТ текст"/>
    <w:basedOn w:val="a"/>
    <w:rsid w:val="00805ADB"/>
    <w:pPr>
      <w:spacing w:after="0" w:line="240" w:lineRule="auto"/>
      <w:ind w:firstLine="567"/>
      <w:jc w:val="both"/>
    </w:pPr>
    <w:rPr>
      <w:rFonts w:ascii="Times New Roman" w:hAnsi="Times New Roman"/>
      <w:sz w:val="28"/>
      <w:szCs w:val="28"/>
      <w:lang w:eastAsia="en-US"/>
    </w:rPr>
  </w:style>
  <w:style w:type="character" w:customStyle="1" w:styleId="-">
    <w:name w:val="-"/>
    <w:rsid w:val="00805ADB"/>
    <w:rPr>
      <w:rFonts w:ascii="Bookman Old Style KK EK" w:hAnsi="Bookman Old Style KK EK"/>
      <w:color w:val="000000"/>
      <w:spacing w:val="0"/>
      <w:sz w:val="24"/>
      <w:vertAlign w:val="baseline"/>
    </w:rPr>
  </w:style>
  <w:style w:type="character" w:customStyle="1" w:styleId="s2">
    <w:name w:val="s2"/>
    <w:rsid w:val="00805ADB"/>
    <w:rPr>
      <w:rFonts w:ascii="Times New Roman" w:hAnsi="Times New Roman" w:cs="Times New Roman" w:hint="default"/>
      <w:color w:val="333399"/>
      <w:u w:val="single"/>
    </w:rPr>
  </w:style>
  <w:style w:type="table" w:styleId="-6">
    <w:name w:val="Light Shading Accent 6"/>
    <w:basedOn w:val="a1"/>
    <w:uiPriority w:val="60"/>
    <w:rsid w:val="00805ADB"/>
    <w:pPr>
      <w:spacing w:after="0" w:line="240" w:lineRule="auto"/>
    </w:pPr>
    <w:rPr>
      <w:rFonts w:ascii="Calibri" w:eastAsia="Calibri" w:hAnsi="Calibri" w:cs="Times New Roman"/>
      <w:color w:val="538135"/>
    </w:rPr>
    <w:tblPr>
      <w:tblStyleRowBandSize w:val="1"/>
      <w:tblStyleColBandSize w:val="1"/>
      <w:tblBorders>
        <w:top w:val="single" w:sz="8" w:space="0" w:color="70AD47"/>
        <w:bottom w:val="single" w:sz="8" w:space="0" w:color="70AD47"/>
      </w:tblBorders>
    </w:tblPr>
    <w:tblStylePr w:type="firstRow">
      <w:pPr>
        <w:spacing w:before="0" w:after="0" w:line="240" w:lineRule="auto"/>
      </w:pPr>
      <w:rPr>
        <w:b/>
        <w:bCs/>
      </w:rPr>
      <w:tblPr/>
      <w:tcPr>
        <w:tcBorders>
          <w:top w:val="single" w:sz="8" w:space="0" w:color="70AD47"/>
          <w:left w:val="none" w:sz="4" w:space="0" w:color="000000"/>
          <w:bottom w:val="single" w:sz="8" w:space="0" w:color="70AD47"/>
          <w:right w:val="none" w:sz="4" w:space="0" w:color="000000"/>
        </w:tcBorders>
      </w:tcPr>
    </w:tblStylePr>
    <w:tblStylePr w:type="lastRow">
      <w:pPr>
        <w:spacing w:before="0" w:after="0" w:line="240" w:lineRule="auto"/>
      </w:pPr>
      <w:rPr>
        <w:b/>
        <w:bCs/>
      </w:rPr>
      <w:tblPr/>
      <w:tcPr>
        <w:tcBorders>
          <w:top w:val="single" w:sz="8" w:space="0" w:color="70AD47"/>
          <w:left w:val="none" w:sz="4" w:space="0" w:color="000000"/>
          <w:bottom w:val="single" w:sz="8" w:space="0" w:color="70AD47"/>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DBEBD0"/>
      </w:tcPr>
    </w:tblStylePr>
    <w:tblStylePr w:type="band1Horz">
      <w:tblPr/>
      <w:tcPr>
        <w:tcBorders>
          <w:left w:val="none" w:sz="4" w:space="0" w:color="000000"/>
          <w:right w:val="none" w:sz="4" w:space="0" w:color="000000"/>
        </w:tcBorders>
        <w:shd w:val="clear" w:color="auto" w:fill="DBEBD0"/>
      </w:tcPr>
    </w:tblStylePr>
  </w:style>
  <w:style w:type="table" w:styleId="-60">
    <w:name w:val="Light Grid Accent 6"/>
    <w:basedOn w:val="a1"/>
    <w:uiPriority w:val="62"/>
    <w:rsid w:val="00805ADB"/>
    <w:pPr>
      <w:spacing w:after="0" w:line="240" w:lineRule="auto"/>
    </w:pPr>
    <w:rPr>
      <w:rFonts w:ascii="Calibri" w:eastAsia="Calibri" w:hAnsi="Calibri" w:cs="Times New Roman"/>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blStylePr w:type="firstRow">
      <w:pPr>
        <w:spacing w:before="0" w:after="0" w:line="240" w:lineRule="auto"/>
      </w:pPr>
      <w:rPr>
        <w:rFonts w:ascii="DengXian" w:eastAsia="Times New Roman" w:hAnsi="DengXian" w:cs="Times New Roman"/>
        <w:b/>
        <w:bCs/>
      </w:rPr>
      <w:tblPr/>
      <w:tcPr>
        <w:tcBorders>
          <w:top w:val="single" w:sz="8" w:space="0" w:color="70AD47"/>
          <w:left w:val="single" w:sz="8" w:space="0" w:color="70AD47"/>
          <w:bottom w:val="single" w:sz="18" w:space="0" w:color="70AD47"/>
          <w:right w:val="single" w:sz="8" w:space="0" w:color="70AD47"/>
        </w:tcBorders>
      </w:tcPr>
    </w:tblStylePr>
    <w:tblStylePr w:type="lastRow">
      <w:pPr>
        <w:spacing w:before="0" w:after="0" w:line="240" w:lineRule="auto"/>
      </w:pPr>
      <w:rPr>
        <w:rFonts w:ascii="DengXian" w:eastAsia="Times New Roman" w:hAnsi="DengXian" w:cs="Times New Roman"/>
        <w:b/>
        <w:bCs/>
      </w:rPr>
      <w:tblPr/>
      <w:tcPr>
        <w:tcBorders>
          <w:top w:val="single" w:sz="6" w:space="0" w:color="70AD47"/>
          <w:left w:val="single" w:sz="8" w:space="0" w:color="70AD47"/>
          <w:bottom w:val="single" w:sz="8" w:space="0" w:color="70AD47"/>
          <w:right w:val="single" w:sz="8" w:space="0" w:color="70AD47"/>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70AD47"/>
          <w:left w:val="single" w:sz="8" w:space="0" w:color="70AD47"/>
          <w:bottom w:val="single" w:sz="8" w:space="0" w:color="70AD47"/>
          <w:right w:val="single" w:sz="8" w:space="0" w:color="70AD47"/>
        </w:tcBorders>
      </w:tcPr>
    </w:tblStylePr>
    <w:tblStylePr w:type="band1Vert">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2Horz">
      <w:tblPr/>
      <w:tcPr>
        <w:tcBorders>
          <w:top w:val="single" w:sz="8" w:space="0" w:color="70AD47"/>
          <w:left w:val="single" w:sz="8" w:space="0" w:color="70AD47"/>
          <w:bottom w:val="single" w:sz="8" w:space="0" w:color="70AD47"/>
          <w:right w:val="single" w:sz="8" w:space="0" w:color="70AD47"/>
        </w:tcBorders>
      </w:tcPr>
    </w:tblStylePr>
  </w:style>
  <w:style w:type="paragraph" w:customStyle="1" w:styleId="msonormalmailrucssattributepostfix">
    <w:name w:val="msonormal_mailru_css_attribute_postfix"/>
    <w:basedOn w:val="a"/>
    <w:rsid w:val="00805ADB"/>
    <w:pPr>
      <w:spacing w:before="100" w:beforeAutospacing="1" w:after="100" w:afterAutospacing="1" w:line="240" w:lineRule="auto"/>
    </w:pPr>
    <w:rPr>
      <w:rFonts w:ascii="Times New Roman" w:hAnsi="Times New Roman"/>
      <w:sz w:val="24"/>
      <w:szCs w:val="24"/>
    </w:rPr>
  </w:style>
  <w:style w:type="table" w:customStyle="1" w:styleId="-611">
    <w:name w:val="Светлая сетка - Акцент 61"/>
    <w:basedOn w:val="a1"/>
    <w:next w:val="-60"/>
    <w:uiPriority w:val="62"/>
    <w:rsid w:val="00805ADB"/>
    <w:pPr>
      <w:spacing w:after="0" w:line="240" w:lineRule="auto"/>
    </w:pPr>
    <w:rPr>
      <w:rFonts w:ascii="Calibri" w:eastAsia="Calibri" w:hAnsi="Calibri" w:cs="Times New Roman"/>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blStylePr w:type="firstRow">
      <w:pPr>
        <w:spacing w:before="0" w:after="0" w:line="240" w:lineRule="auto"/>
      </w:pPr>
      <w:rPr>
        <w:rFonts w:ascii="Calibri Light" w:eastAsia="Times New Roman" w:hAnsi="Calibri Light" w:cs="Times New Roman"/>
        <w:b/>
        <w:bCs/>
      </w:rPr>
      <w:tblPr/>
      <w:tcPr>
        <w:tcBorders>
          <w:top w:val="single" w:sz="8" w:space="0" w:color="70AD47"/>
          <w:left w:val="single" w:sz="8" w:space="0" w:color="70AD47"/>
          <w:bottom w:val="single" w:sz="18" w:space="0" w:color="70AD47"/>
          <w:right w:val="single" w:sz="8" w:space="0" w:color="70AD47"/>
        </w:tcBorders>
      </w:tcPr>
    </w:tblStylePr>
    <w:tblStylePr w:type="lastRow">
      <w:pPr>
        <w:spacing w:before="0" w:after="0" w:line="240" w:lineRule="auto"/>
      </w:pPr>
      <w:rPr>
        <w:rFonts w:ascii="Calibri Light" w:eastAsia="Times New Roman" w:hAnsi="Calibri Light" w:cs="Times New Roman"/>
        <w:b/>
        <w:bCs/>
      </w:rPr>
      <w:tblPr/>
      <w:tcPr>
        <w:tcBorders>
          <w:top w:val="single" w:sz="6" w:space="0" w:color="70AD47"/>
          <w:left w:val="single" w:sz="8" w:space="0" w:color="70AD47"/>
          <w:bottom w:val="single" w:sz="8" w:space="0" w:color="70AD47"/>
          <w:right w:val="single" w:sz="8" w:space="0" w:color="70AD47"/>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70AD47"/>
          <w:left w:val="single" w:sz="8" w:space="0" w:color="70AD47"/>
          <w:bottom w:val="single" w:sz="8" w:space="0" w:color="70AD47"/>
          <w:right w:val="single" w:sz="8" w:space="0" w:color="70AD47"/>
        </w:tcBorders>
      </w:tcPr>
    </w:tblStylePr>
    <w:tblStylePr w:type="band1Vert">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2Horz">
      <w:tblPr/>
      <w:tcPr>
        <w:tcBorders>
          <w:top w:val="single" w:sz="8" w:space="0" w:color="70AD47"/>
          <w:left w:val="single" w:sz="8" w:space="0" w:color="70AD47"/>
          <w:bottom w:val="single" w:sz="8" w:space="0" w:color="70AD47"/>
          <w:right w:val="single" w:sz="8" w:space="0" w:color="70AD47"/>
        </w:tcBorders>
      </w:tcPr>
    </w:tblStylePr>
  </w:style>
  <w:style w:type="paragraph" w:customStyle="1" w:styleId="11b">
    <w:name w:val="Обычный11"/>
    <w:rsid w:val="00805ADB"/>
    <w:pPr>
      <w:spacing w:before="100" w:after="100" w:line="240" w:lineRule="auto"/>
    </w:pPr>
    <w:rPr>
      <w:rFonts w:ascii="Times New Roman" w:eastAsia="Times New Roman" w:hAnsi="Times New Roman" w:cs="Times New Roman"/>
      <w:sz w:val="24"/>
      <w:szCs w:val="20"/>
      <w:lang w:eastAsia="ru-RU"/>
    </w:rPr>
  </w:style>
  <w:style w:type="paragraph" w:customStyle="1" w:styleId="2c">
    <w:name w:val="Обычный2"/>
    <w:rsid w:val="00805ADB"/>
    <w:pPr>
      <w:spacing w:before="100" w:after="100" w:line="240" w:lineRule="auto"/>
    </w:pPr>
    <w:rPr>
      <w:rFonts w:ascii="Times New Roman" w:eastAsia="Times New Roman" w:hAnsi="Times New Roman" w:cs="Times New Roman"/>
      <w:sz w:val="24"/>
      <w:szCs w:val="20"/>
      <w:lang w:eastAsia="ru-RU"/>
    </w:rPr>
  </w:style>
  <w:style w:type="table" w:customStyle="1" w:styleId="TabBorder1">
    <w:name w:val="Tab Border1"/>
    <w:basedOn w:val="a1"/>
    <w:next w:val="af"/>
    <w:uiPriority w:val="59"/>
    <w:rsid w:val="00805AD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f5">
    <w:name w:val="Основной шрифт абзаца1"/>
    <w:uiPriority w:val="99"/>
    <w:rsid w:val="00805ADB"/>
  </w:style>
  <w:style w:type="paragraph" w:customStyle="1" w:styleId="affff1">
    <w:name w:val="Без итервала"/>
    <w:basedOn w:val="a5"/>
    <w:qFormat/>
    <w:rsid w:val="00805ADB"/>
    <w:rPr>
      <w:rFonts w:eastAsia="Consolas"/>
      <w:sz w:val="28"/>
      <w:szCs w:val="28"/>
      <w:lang w:eastAsia="en-US"/>
    </w:rPr>
  </w:style>
  <w:style w:type="paragraph" w:customStyle="1" w:styleId="TableParagraph">
    <w:name w:val="Table Paragraph"/>
    <w:basedOn w:val="a"/>
    <w:uiPriority w:val="1"/>
    <w:qFormat/>
    <w:rsid w:val="00805ADB"/>
    <w:pPr>
      <w:widowControl w:val="0"/>
      <w:spacing w:after="0" w:line="240" w:lineRule="auto"/>
      <w:jc w:val="center"/>
    </w:pPr>
    <w:rPr>
      <w:rFonts w:ascii="Times New Roman" w:hAnsi="Times New Roman"/>
      <w:lang w:eastAsia="en-US"/>
    </w:rPr>
  </w:style>
  <w:style w:type="character" w:customStyle="1" w:styleId="FontStyle18">
    <w:name w:val="Font Style18"/>
    <w:basedOn w:val="a0"/>
    <w:rsid w:val="00805ADB"/>
    <w:rPr>
      <w:rFonts w:ascii="Times New Roman" w:hAnsi="Times New Roman" w:cs="Times New Roman"/>
      <w:sz w:val="26"/>
      <w:szCs w:val="26"/>
    </w:rPr>
  </w:style>
  <w:style w:type="paragraph" w:customStyle="1" w:styleId="msonormalmrcssattr">
    <w:name w:val="msonormal_mr_css_attr"/>
    <w:basedOn w:val="a"/>
    <w:rsid w:val="00805ADB"/>
    <w:pPr>
      <w:spacing w:before="100" w:beforeAutospacing="1" w:after="100" w:afterAutospacing="1" w:line="240" w:lineRule="auto"/>
    </w:pPr>
    <w:rPr>
      <w:rFonts w:ascii="Times New Roman" w:hAnsi="Times New Roman"/>
      <w:sz w:val="24"/>
      <w:szCs w:val="24"/>
    </w:rPr>
  </w:style>
  <w:style w:type="paragraph" w:styleId="affff2">
    <w:name w:val="Revision"/>
    <w:hidden/>
    <w:uiPriority w:val="99"/>
    <w:semiHidden/>
    <w:rsid w:val="00805ADB"/>
    <w:pPr>
      <w:spacing w:after="0" w:line="240" w:lineRule="auto"/>
    </w:pPr>
    <w:rPr>
      <w:rFonts w:ascii="Times New Roman" w:eastAsia="SimSun" w:hAnsi="Times New Roman" w:cs="Times New Roman"/>
      <w:sz w:val="24"/>
      <w:szCs w:val="24"/>
      <w:lang w:eastAsia="zh-CN"/>
    </w:rPr>
  </w:style>
  <w:style w:type="table" w:customStyle="1" w:styleId="-12">
    <w:name w:val="Светлая сетка - Акцент 12"/>
    <w:basedOn w:val="a1"/>
    <w:uiPriority w:val="62"/>
    <w:rsid w:val="00805ADB"/>
    <w:pPr>
      <w:spacing w:after="0" w:line="240" w:lineRule="auto"/>
    </w:pPr>
    <w:rPr>
      <w:rFonts w:ascii="Calibri" w:eastAsia="Calibri" w:hAnsi="Calibri"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NewtonCTT" w:eastAsia="Times New Roman" w:hAnsi="NewtonCT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NewtonCTT" w:eastAsia="Times New Roman" w:hAnsi="NewtonCT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NewtonCTT" w:eastAsia="Times New Roman" w:hAnsi="NewtonCTT" w:cs="Times New Roman"/>
        <w:b/>
        <w:bCs/>
      </w:rPr>
    </w:tblStylePr>
    <w:tblStylePr w:type="lastCol">
      <w:rPr>
        <w:rFonts w:ascii="NewtonCTT" w:eastAsia="Times New Roman" w:hAnsi="NewtonCT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character" w:customStyle="1" w:styleId="1f6">
    <w:name w:val="Верхний колонтитул Знак1"/>
    <w:basedOn w:val="a0"/>
    <w:uiPriority w:val="99"/>
    <w:semiHidden/>
    <w:rsid w:val="00805ADB"/>
    <w:rPr>
      <w:rFonts w:eastAsia="SimSu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7133">
      <w:bodyDiv w:val="1"/>
      <w:marLeft w:val="0"/>
      <w:marRight w:val="0"/>
      <w:marTop w:val="0"/>
      <w:marBottom w:val="0"/>
      <w:divBdr>
        <w:top w:val="none" w:sz="0" w:space="0" w:color="auto"/>
        <w:left w:val="none" w:sz="0" w:space="0" w:color="auto"/>
        <w:bottom w:val="none" w:sz="0" w:space="0" w:color="auto"/>
        <w:right w:val="none" w:sz="0" w:space="0" w:color="auto"/>
      </w:divBdr>
    </w:div>
    <w:div w:id="8724466">
      <w:bodyDiv w:val="1"/>
      <w:marLeft w:val="0"/>
      <w:marRight w:val="0"/>
      <w:marTop w:val="0"/>
      <w:marBottom w:val="0"/>
      <w:divBdr>
        <w:top w:val="none" w:sz="0" w:space="0" w:color="auto"/>
        <w:left w:val="none" w:sz="0" w:space="0" w:color="auto"/>
        <w:bottom w:val="none" w:sz="0" w:space="0" w:color="auto"/>
        <w:right w:val="none" w:sz="0" w:space="0" w:color="auto"/>
      </w:divBdr>
    </w:div>
    <w:div w:id="163977829">
      <w:bodyDiv w:val="1"/>
      <w:marLeft w:val="0"/>
      <w:marRight w:val="0"/>
      <w:marTop w:val="0"/>
      <w:marBottom w:val="0"/>
      <w:divBdr>
        <w:top w:val="none" w:sz="0" w:space="0" w:color="auto"/>
        <w:left w:val="none" w:sz="0" w:space="0" w:color="auto"/>
        <w:bottom w:val="none" w:sz="0" w:space="0" w:color="auto"/>
        <w:right w:val="none" w:sz="0" w:space="0" w:color="auto"/>
      </w:divBdr>
    </w:div>
    <w:div w:id="217983111">
      <w:bodyDiv w:val="1"/>
      <w:marLeft w:val="0"/>
      <w:marRight w:val="0"/>
      <w:marTop w:val="0"/>
      <w:marBottom w:val="0"/>
      <w:divBdr>
        <w:top w:val="none" w:sz="0" w:space="0" w:color="auto"/>
        <w:left w:val="none" w:sz="0" w:space="0" w:color="auto"/>
        <w:bottom w:val="none" w:sz="0" w:space="0" w:color="auto"/>
        <w:right w:val="none" w:sz="0" w:space="0" w:color="auto"/>
      </w:divBdr>
    </w:div>
    <w:div w:id="407271312">
      <w:bodyDiv w:val="1"/>
      <w:marLeft w:val="0"/>
      <w:marRight w:val="0"/>
      <w:marTop w:val="0"/>
      <w:marBottom w:val="0"/>
      <w:divBdr>
        <w:top w:val="none" w:sz="0" w:space="0" w:color="auto"/>
        <w:left w:val="none" w:sz="0" w:space="0" w:color="auto"/>
        <w:bottom w:val="none" w:sz="0" w:space="0" w:color="auto"/>
        <w:right w:val="none" w:sz="0" w:space="0" w:color="auto"/>
      </w:divBdr>
    </w:div>
    <w:div w:id="486213263">
      <w:bodyDiv w:val="1"/>
      <w:marLeft w:val="0"/>
      <w:marRight w:val="0"/>
      <w:marTop w:val="0"/>
      <w:marBottom w:val="0"/>
      <w:divBdr>
        <w:top w:val="none" w:sz="0" w:space="0" w:color="auto"/>
        <w:left w:val="none" w:sz="0" w:space="0" w:color="auto"/>
        <w:bottom w:val="none" w:sz="0" w:space="0" w:color="auto"/>
        <w:right w:val="none" w:sz="0" w:space="0" w:color="auto"/>
      </w:divBdr>
    </w:div>
    <w:div w:id="514659843">
      <w:bodyDiv w:val="1"/>
      <w:marLeft w:val="0"/>
      <w:marRight w:val="0"/>
      <w:marTop w:val="0"/>
      <w:marBottom w:val="0"/>
      <w:divBdr>
        <w:top w:val="none" w:sz="0" w:space="0" w:color="auto"/>
        <w:left w:val="none" w:sz="0" w:space="0" w:color="auto"/>
        <w:bottom w:val="none" w:sz="0" w:space="0" w:color="auto"/>
        <w:right w:val="none" w:sz="0" w:space="0" w:color="auto"/>
      </w:divBdr>
    </w:div>
    <w:div w:id="905646660">
      <w:bodyDiv w:val="1"/>
      <w:marLeft w:val="0"/>
      <w:marRight w:val="0"/>
      <w:marTop w:val="0"/>
      <w:marBottom w:val="0"/>
      <w:divBdr>
        <w:top w:val="none" w:sz="0" w:space="0" w:color="auto"/>
        <w:left w:val="none" w:sz="0" w:space="0" w:color="auto"/>
        <w:bottom w:val="none" w:sz="0" w:space="0" w:color="auto"/>
        <w:right w:val="none" w:sz="0" w:space="0" w:color="auto"/>
      </w:divBdr>
    </w:div>
    <w:div w:id="1366522362">
      <w:bodyDiv w:val="1"/>
      <w:marLeft w:val="0"/>
      <w:marRight w:val="0"/>
      <w:marTop w:val="0"/>
      <w:marBottom w:val="0"/>
      <w:divBdr>
        <w:top w:val="none" w:sz="0" w:space="0" w:color="auto"/>
        <w:left w:val="none" w:sz="0" w:space="0" w:color="auto"/>
        <w:bottom w:val="none" w:sz="0" w:space="0" w:color="auto"/>
        <w:right w:val="none" w:sz="0" w:space="0" w:color="auto"/>
      </w:divBdr>
    </w:div>
    <w:div w:id="1952468208">
      <w:bodyDiv w:val="1"/>
      <w:marLeft w:val="0"/>
      <w:marRight w:val="0"/>
      <w:marTop w:val="0"/>
      <w:marBottom w:val="0"/>
      <w:divBdr>
        <w:top w:val="none" w:sz="0" w:space="0" w:color="auto"/>
        <w:left w:val="none" w:sz="0" w:space="0" w:color="auto"/>
        <w:bottom w:val="none" w:sz="0" w:space="0" w:color="auto"/>
        <w:right w:val="none" w:sz="0" w:space="0" w:color="auto"/>
      </w:divBdr>
    </w:div>
    <w:div w:id="2013752676">
      <w:bodyDiv w:val="1"/>
      <w:marLeft w:val="0"/>
      <w:marRight w:val="0"/>
      <w:marTop w:val="0"/>
      <w:marBottom w:val="0"/>
      <w:divBdr>
        <w:top w:val="none" w:sz="0" w:space="0" w:color="auto"/>
        <w:left w:val="none" w:sz="0" w:space="0" w:color="auto"/>
        <w:bottom w:val="none" w:sz="0" w:space="0" w:color="auto"/>
        <w:right w:val="none" w:sz="0" w:space="0" w:color="auto"/>
      </w:divBdr>
    </w:div>
    <w:div w:id="2069372788">
      <w:bodyDiv w:val="1"/>
      <w:marLeft w:val="0"/>
      <w:marRight w:val="0"/>
      <w:marTop w:val="0"/>
      <w:marBottom w:val="0"/>
      <w:divBdr>
        <w:top w:val="none" w:sz="0" w:space="0" w:color="auto"/>
        <w:left w:val="none" w:sz="0" w:space="0" w:color="auto"/>
        <w:bottom w:val="none" w:sz="0" w:space="0" w:color="auto"/>
        <w:right w:val="none" w:sz="0" w:space="0" w:color="auto"/>
      </w:divBdr>
    </w:div>
    <w:div w:id="2082408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787841-23D0-46AD-8846-AAD4C3FFCC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412</TotalTime>
  <Pages>12</Pages>
  <Words>2964</Words>
  <Characters>16899</Characters>
  <Application>Microsoft Office Word</Application>
  <DocSecurity>0</DocSecurity>
  <Lines>140</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dc:creator>
  <cp:keywords/>
  <dc:description/>
  <cp:lastModifiedBy>Admin</cp:lastModifiedBy>
  <cp:revision>153</cp:revision>
  <cp:lastPrinted>2026-01-20T04:13:00Z</cp:lastPrinted>
  <dcterms:created xsi:type="dcterms:W3CDTF">2025-10-23T11:59:00Z</dcterms:created>
  <dcterms:modified xsi:type="dcterms:W3CDTF">2026-08-31T03:43:00Z</dcterms:modified>
</cp:coreProperties>
</file>