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B2AAB" w:rsidRDefault="00EB2AAB">
      <w:pPr>
        <w:spacing w:after="0"/>
      </w:pPr>
    </w:p>
    <w:p w:rsidR="00EB2AAB" w:rsidRDefault="00ED05CF">
      <w:pPr>
        <w:spacing w:after="0"/>
      </w:pPr>
      <w:bookmarkStart w:id="0" w:name="_GoBack"/>
      <w:r>
        <w:rPr>
          <w:b/>
          <w:color w:val="000000"/>
          <w:sz w:val="28"/>
        </w:rPr>
        <w:t>Приозерск қаласы бойынша 2025-2029 жылдарға арналған жайылымдарды басқару және оларды пайдалану жөніндегі жоспарды бекіту туралы</w:t>
      </w:r>
    </w:p>
    <w:bookmarkEnd w:id="0"/>
    <w:p w:rsidR="00EB2AAB" w:rsidRDefault="00ED05CF">
      <w:pPr>
        <w:spacing w:after="0"/>
        <w:jc w:val="both"/>
      </w:pPr>
      <w:r>
        <w:rPr>
          <w:color w:val="000000"/>
          <w:sz w:val="28"/>
        </w:rPr>
        <w:t>Қарағанды облысы Приозерск қалалық мәслихатының 2025 жылғы 28 қарашадағы № 34/254 шешімі</w:t>
      </w:r>
    </w:p>
    <w:p w:rsidR="00EB2AAB" w:rsidRDefault="00ED05CF">
      <w:pPr>
        <w:spacing w:after="0"/>
        <w:jc w:val="both"/>
      </w:pPr>
      <w:bookmarkStart w:id="1" w:name="z4"/>
      <w:r>
        <w:rPr>
          <w:color w:val="000000"/>
          <w:sz w:val="28"/>
        </w:rPr>
        <w:t xml:space="preserve"> </w:t>
      </w:r>
      <w:r>
        <w:rPr>
          <w:color w:val="000000"/>
          <w:sz w:val="28"/>
        </w:rPr>
        <w:t>      "Қазақстан Республикасындағы жергілікті мемлекеттік басқару және өзін-өзі басқару туралы" Қазақстан Республикасы Заңының 6-бабына, "Жайылымдар туралы" Қазақстан Республикасы Заңының 8-бабына, сәйкес Приозерск қалалық мәслихаты ШЕШІМ ҚАБЫЛДАДЫ:</w:t>
      </w:r>
    </w:p>
    <w:p w:rsidR="00EB2AAB" w:rsidRDefault="00ED05CF">
      <w:pPr>
        <w:spacing w:after="0"/>
        <w:jc w:val="both"/>
      </w:pPr>
      <w:bookmarkStart w:id="2" w:name="z5"/>
      <w:bookmarkEnd w:id="1"/>
      <w:r>
        <w:rPr>
          <w:color w:val="000000"/>
          <w:sz w:val="28"/>
        </w:rPr>
        <w:t xml:space="preserve">      </w:t>
      </w:r>
      <w:r>
        <w:rPr>
          <w:color w:val="000000"/>
          <w:sz w:val="28"/>
        </w:rPr>
        <w:t xml:space="preserve"> 1. 2025-2029 жылдарға арналған Приозерск қаласы бойынша жайылымдарды басқару және оларды пайдалану жөніндегі жоспар осы шешімнің қосымшасына сәйкес бекітілсін.</w:t>
      </w:r>
    </w:p>
    <w:p w:rsidR="00EB2AAB" w:rsidRDefault="00ED05CF">
      <w:pPr>
        <w:spacing w:after="0"/>
        <w:jc w:val="both"/>
      </w:pPr>
      <w:bookmarkStart w:id="3" w:name="z6"/>
      <w:bookmarkEnd w:id="2"/>
      <w:r>
        <w:rPr>
          <w:color w:val="000000"/>
          <w:sz w:val="28"/>
        </w:rPr>
        <w:t>      2. Осы шешім оның алғашқы ресми жарияланған күнінен кейін күнтізбелік он күн өткен соң қо</w:t>
      </w:r>
      <w:r>
        <w:rPr>
          <w:color w:val="000000"/>
          <w:sz w:val="28"/>
        </w:rPr>
        <w:t>лданысқа енгізіледі.</w:t>
      </w:r>
    </w:p>
    <w:tbl>
      <w:tblPr>
        <w:tblW w:w="0" w:type="auto"/>
        <w:tblCellSpacing w:w="0" w:type="auto"/>
        <w:tblLook w:val="04A0" w:firstRow="1" w:lastRow="0" w:firstColumn="1" w:lastColumn="0" w:noHBand="0" w:noVBand="1"/>
      </w:tblPr>
      <w:tblGrid>
        <w:gridCol w:w="6308"/>
        <w:gridCol w:w="3469"/>
      </w:tblGrid>
      <w:tr w:rsidR="00EB2AAB">
        <w:trPr>
          <w:trHeight w:val="30"/>
          <w:tblCellSpacing w:w="0" w:type="auto"/>
        </w:trPr>
        <w:tc>
          <w:tcPr>
            <w:tcW w:w="7795" w:type="dxa"/>
            <w:tcMar>
              <w:top w:w="15" w:type="dxa"/>
              <w:left w:w="15" w:type="dxa"/>
              <w:bottom w:w="15" w:type="dxa"/>
              <w:right w:w="15" w:type="dxa"/>
            </w:tcMar>
            <w:vAlign w:val="center"/>
          </w:tcPr>
          <w:bookmarkEnd w:id="3"/>
          <w:p w:rsidR="00EB2AAB" w:rsidRDefault="00ED05CF">
            <w:pPr>
              <w:spacing w:after="0"/>
            </w:pPr>
            <w:r>
              <w:rPr>
                <w:i/>
                <w:color w:val="000000"/>
                <w:sz w:val="20"/>
              </w:rPr>
              <w:t>      Қалалық мәслихат төрағасы</w:t>
            </w:r>
          </w:p>
        </w:tc>
        <w:tc>
          <w:tcPr>
            <w:tcW w:w="4205" w:type="dxa"/>
            <w:tcMar>
              <w:top w:w="15" w:type="dxa"/>
              <w:left w:w="15" w:type="dxa"/>
              <w:bottom w:w="15" w:type="dxa"/>
              <w:right w:w="15" w:type="dxa"/>
            </w:tcMar>
            <w:vAlign w:val="center"/>
          </w:tcPr>
          <w:p w:rsidR="00EB2AAB" w:rsidRDefault="00ED05CF">
            <w:pPr>
              <w:spacing w:after="0"/>
            </w:pPr>
            <w:r>
              <w:rPr>
                <w:i/>
                <w:color w:val="000000"/>
                <w:sz w:val="20"/>
              </w:rPr>
              <w:t>А. Исатаев</w:t>
            </w:r>
          </w:p>
        </w:tc>
      </w:tr>
    </w:tbl>
    <w:p w:rsidR="00EB2AAB" w:rsidRDefault="00ED05CF">
      <w:pPr>
        <w:spacing w:after="0"/>
        <w:jc w:val="both"/>
      </w:pPr>
      <w:bookmarkStart w:id="4" w:name="z8"/>
      <w:r>
        <w:rPr>
          <w:color w:val="000000"/>
          <w:sz w:val="28"/>
        </w:rPr>
        <w:t>      КЕЛІСІЛДІ:</w:t>
      </w:r>
    </w:p>
    <w:p w:rsidR="00EB2AAB" w:rsidRDefault="00ED05CF">
      <w:pPr>
        <w:spacing w:after="0"/>
        <w:jc w:val="both"/>
      </w:pPr>
      <w:bookmarkStart w:id="5" w:name="z9"/>
      <w:bookmarkEnd w:id="4"/>
      <w:r>
        <w:rPr>
          <w:color w:val="000000"/>
          <w:sz w:val="28"/>
        </w:rPr>
        <w:t>      "Приозерск қаласы кәсіпкерлік</w:t>
      </w:r>
    </w:p>
    <w:p w:rsidR="00EB2AAB" w:rsidRDefault="00ED05CF">
      <w:pPr>
        <w:spacing w:after="0"/>
        <w:jc w:val="both"/>
      </w:pPr>
      <w:bookmarkStart w:id="6" w:name="z10"/>
      <w:bookmarkEnd w:id="5"/>
      <w:r>
        <w:rPr>
          <w:color w:val="000000"/>
          <w:sz w:val="28"/>
        </w:rPr>
        <w:t>      және ауыл шаруашылық бөлімі"</w:t>
      </w:r>
    </w:p>
    <w:p w:rsidR="00EB2AAB" w:rsidRDefault="00ED05CF">
      <w:pPr>
        <w:spacing w:after="0"/>
        <w:jc w:val="both"/>
      </w:pPr>
      <w:bookmarkStart w:id="7" w:name="z11"/>
      <w:bookmarkEnd w:id="6"/>
      <w:r>
        <w:rPr>
          <w:color w:val="000000"/>
          <w:sz w:val="28"/>
        </w:rPr>
        <w:t>      мемлекеттiк мекемесiнің басшысы</w:t>
      </w:r>
    </w:p>
    <w:p w:rsidR="00EB2AAB" w:rsidRDefault="00ED05CF">
      <w:pPr>
        <w:spacing w:after="0"/>
        <w:jc w:val="both"/>
      </w:pPr>
      <w:bookmarkStart w:id="8" w:name="z12"/>
      <w:bookmarkEnd w:id="7"/>
      <w:r>
        <w:rPr>
          <w:color w:val="000000"/>
          <w:sz w:val="28"/>
        </w:rPr>
        <w:t>      А.А. Алтаев</w:t>
      </w:r>
    </w:p>
    <w:p w:rsidR="00EB2AAB" w:rsidRDefault="00ED05CF">
      <w:pPr>
        <w:spacing w:after="0"/>
        <w:jc w:val="both"/>
      </w:pPr>
      <w:bookmarkStart w:id="9" w:name="z13"/>
      <w:bookmarkEnd w:id="8"/>
      <w:r>
        <w:rPr>
          <w:color w:val="000000"/>
          <w:sz w:val="28"/>
        </w:rPr>
        <w:t>      "28" қараша 2025 жыл</w:t>
      </w:r>
    </w:p>
    <w:tbl>
      <w:tblPr>
        <w:tblW w:w="0" w:type="auto"/>
        <w:tblCellSpacing w:w="0" w:type="auto"/>
        <w:tblLook w:val="04A0" w:firstRow="1" w:lastRow="0" w:firstColumn="1" w:lastColumn="0" w:noHBand="0" w:noVBand="1"/>
      </w:tblPr>
      <w:tblGrid>
        <w:gridCol w:w="5958"/>
        <w:gridCol w:w="3819"/>
      </w:tblGrid>
      <w:tr w:rsidR="00EB2AAB">
        <w:trPr>
          <w:trHeight w:val="30"/>
          <w:tblCellSpacing w:w="0" w:type="auto"/>
        </w:trPr>
        <w:tc>
          <w:tcPr>
            <w:tcW w:w="7780" w:type="dxa"/>
            <w:tcMar>
              <w:top w:w="15" w:type="dxa"/>
              <w:left w:w="15" w:type="dxa"/>
              <w:bottom w:w="15" w:type="dxa"/>
              <w:right w:w="15" w:type="dxa"/>
            </w:tcMar>
            <w:vAlign w:val="center"/>
          </w:tcPr>
          <w:bookmarkEnd w:id="9"/>
          <w:p w:rsidR="00EB2AAB" w:rsidRDefault="00ED05CF">
            <w:pPr>
              <w:spacing w:after="0"/>
              <w:jc w:val="center"/>
            </w:pPr>
            <w:r>
              <w:rPr>
                <w:color w:val="000000"/>
                <w:sz w:val="20"/>
              </w:rPr>
              <w:t> </w:t>
            </w:r>
          </w:p>
        </w:tc>
        <w:tc>
          <w:tcPr>
            <w:tcW w:w="4600" w:type="dxa"/>
            <w:tcMar>
              <w:top w:w="15" w:type="dxa"/>
              <w:left w:w="15" w:type="dxa"/>
              <w:bottom w:w="15" w:type="dxa"/>
              <w:right w:w="15" w:type="dxa"/>
            </w:tcMar>
            <w:vAlign w:val="center"/>
          </w:tcPr>
          <w:p w:rsidR="00EB2AAB" w:rsidRDefault="00ED05CF">
            <w:pPr>
              <w:spacing w:after="0"/>
              <w:jc w:val="center"/>
            </w:pPr>
            <w:r>
              <w:rPr>
                <w:color w:val="000000"/>
                <w:sz w:val="20"/>
              </w:rPr>
              <w:t>Приозерск қалалық</w:t>
            </w:r>
            <w:r>
              <w:br/>
            </w:r>
            <w:r>
              <w:rPr>
                <w:color w:val="000000"/>
                <w:sz w:val="20"/>
              </w:rPr>
              <w:t>мәслихатының</w:t>
            </w:r>
            <w:r>
              <w:br/>
            </w:r>
            <w:r>
              <w:rPr>
                <w:color w:val="000000"/>
                <w:sz w:val="20"/>
              </w:rPr>
              <w:t>2025 жылғы 28 қарашадағы</w:t>
            </w:r>
            <w:r>
              <w:br/>
            </w:r>
            <w:r>
              <w:rPr>
                <w:color w:val="000000"/>
                <w:sz w:val="20"/>
              </w:rPr>
              <w:t>№ 34/254 шешімімен</w:t>
            </w:r>
            <w:r>
              <w:br/>
            </w:r>
            <w:r>
              <w:rPr>
                <w:color w:val="000000"/>
                <w:sz w:val="20"/>
              </w:rPr>
              <w:t>бекітілген</w:t>
            </w:r>
          </w:p>
        </w:tc>
      </w:tr>
    </w:tbl>
    <w:p w:rsidR="00EB2AAB" w:rsidRDefault="00ED05CF">
      <w:pPr>
        <w:spacing w:after="0"/>
      </w:pPr>
      <w:bookmarkStart w:id="10" w:name="z15"/>
      <w:r>
        <w:rPr>
          <w:b/>
          <w:color w:val="000000"/>
        </w:rPr>
        <w:t xml:space="preserve"> Приозерск қаласы бойынша 2025-2029 жылдарға арналған жайылымдарды басқару және оларды пайдалану жөніндегі жоспарын бекіту туралы</w:t>
      </w:r>
    </w:p>
    <w:p w:rsidR="00EB2AAB" w:rsidRDefault="00ED05CF">
      <w:pPr>
        <w:spacing w:after="0"/>
      </w:pPr>
      <w:bookmarkStart w:id="11" w:name="z16"/>
      <w:bookmarkEnd w:id="10"/>
      <w:r>
        <w:rPr>
          <w:b/>
          <w:color w:val="000000"/>
        </w:rPr>
        <w:t xml:space="preserve"> 1-тарау. Жалпы ережелер</w:t>
      </w:r>
    </w:p>
    <w:p w:rsidR="00EB2AAB" w:rsidRDefault="00ED05CF">
      <w:pPr>
        <w:spacing w:after="0"/>
        <w:jc w:val="both"/>
      </w:pPr>
      <w:bookmarkStart w:id="12" w:name="z17"/>
      <w:bookmarkEnd w:id="11"/>
      <w:r>
        <w:rPr>
          <w:color w:val="000000"/>
          <w:sz w:val="28"/>
        </w:rPr>
        <w:t xml:space="preserve">       1. Осы жайылымдарды басқару және оларды пайдалану жөніндегі үлгілік жоспар (бұдан әрі – Жоспар</w:t>
      </w:r>
      <w:r>
        <w:rPr>
          <w:color w:val="000000"/>
          <w:sz w:val="28"/>
        </w:rPr>
        <w:t xml:space="preserve">) "Жайылымдар туралы" Қазақстан Республикасы Заңының (бұдан әрі – Заң) 6-бабының 4-1) тармақшасына және "Мемлекеттік статистика туралы" Қазақстан Республикасы Заңының 16-бабы 3-тармағының 2) тармақшасына сәйкес әзірленді. </w:t>
      </w:r>
    </w:p>
    <w:p w:rsidR="00EB2AAB" w:rsidRDefault="00ED05CF">
      <w:pPr>
        <w:spacing w:after="0"/>
        <w:jc w:val="both"/>
      </w:pPr>
      <w:bookmarkStart w:id="13" w:name="z18"/>
      <w:bookmarkEnd w:id="12"/>
      <w:r>
        <w:rPr>
          <w:color w:val="000000"/>
          <w:sz w:val="28"/>
        </w:rPr>
        <w:t>      2. Жоспар жайылымдарды ұтым</w:t>
      </w:r>
      <w:r>
        <w:rPr>
          <w:color w:val="000000"/>
          <w:sz w:val="28"/>
        </w:rPr>
        <w:t>ды пайдалану, азыққа деген қажеттілікті орнықты қамтамасыз ету және жайылымдардың тозу процестерін болдырмау мақсатында қабылданады.</w:t>
      </w:r>
    </w:p>
    <w:p w:rsidR="00EB2AAB" w:rsidRDefault="00ED05CF">
      <w:pPr>
        <w:spacing w:after="0"/>
      </w:pPr>
      <w:bookmarkStart w:id="14" w:name="z19"/>
      <w:bookmarkEnd w:id="13"/>
      <w:r>
        <w:rPr>
          <w:b/>
          <w:color w:val="000000"/>
        </w:rPr>
        <w:t xml:space="preserve"> 2-тарау. Приозерск қаласы бойынша жайылымдарды басқару және оларды пайдалану жөніндегі жоспар</w:t>
      </w:r>
    </w:p>
    <w:p w:rsidR="00EB2AAB" w:rsidRDefault="00ED05CF">
      <w:pPr>
        <w:spacing w:after="0"/>
        <w:jc w:val="both"/>
      </w:pPr>
      <w:bookmarkStart w:id="15" w:name="z20"/>
      <w:bookmarkEnd w:id="14"/>
      <w:r>
        <w:rPr>
          <w:color w:val="000000"/>
          <w:sz w:val="28"/>
        </w:rPr>
        <w:t xml:space="preserve">      3. Жоспарды әзірлеген </w:t>
      </w:r>
      <w:r>
        <w:rPr>
          <w:color w:val="000000"/>
          <w:sz w:val="28"/>
        </w:rPr>
        <w:t>кезде мыналар ескеріледі:</w:t>
      </w:r>
    </w:p>
    <w:p w:rsidR="00EB2AAB" w:rsidRDefault="00ED05CF">
      <w:pPr>
        <w:spacing w:after="0"/>
        <w:jc w:val="both"/>
      </w:pPr>
      <w:bookmarkStart w:id="16" w:name="z21"/>
      <w:bookmarkEnd w:id="15"/>
      <w:r>
        <w:rPr>
          <w:color w:val="000000"/>
          <w:sz w:val="28"/>
        </w:rPr>
        <w:lastRenderedPageBreak/>
        <w:t xml:space="preserve">       1) осы Жоспарға 1-қосымшаға сәйкес нысан бойынша өңірдің жер балансының және мемлекеттік жер кадастрының ақпараттық жүйесінің деректері.</w:t>
      </w:r>
    </w:p>
    <w:p w:rsidR="00EB2AAB" w:rsidRDefault="00ED05CF">
      <w:pPr>
        <w:spacing w:after="0"/>
        <w:jc w:val="both"/>
      </w:pPr>
      <w:bookmarkStart w:id="17" w:name="z22"/>
      <w:bookmarkEnd w:id="16"/>
      <w:r>
        <w:rPr>
          <w:color w:val="000000"/>
          <w:sz w:val="28"/>
        </w:rPr>
        <w:t>      Осы тармақшаның бірінші бөлігінде көрсетілген деректерді қалыптастыру кезінде же</w:t>
      </w:r>
      <w:r>
        <w:rPr>
          <w:color w:val="000000"/>
          <w:sz w:val="28"/>
        </w:rPr>
        <w:t>рлердің болуы, олардың санаттар, жер учаскелерінің меншік иелері, жер пайдаланушылар мен алқаптар бойынша бөлінуі туралы ресми статистикалық ақпарат және мемлекеттік жер кадастры ақпараттық жүйесінен алынған мәліметтер пайдаланылады;</w:t>
      </w:r>
    </w:p>
    <w:p w:rsidR="00EB2AAB" w:rsidRDefault="00ED05CF">
      <w:pPr>
        <w:spacing w:after="0"/>
        <w:jc w:val="both"/>
      </w:pPr>
      <w:bookmarkStart w:id="18" w:name="z23"/>
      <w:bookmarkEnd w:id="17"/>
      <w:r>
        <w:rPr>
          <w:color w:val="000000"/>
          <w:sz w:val="28"/>
        </w:rPr>
        <w:t xml:space="preserve">       2) осы Жоспарға</w:t>
      </w:r>
      <w:r>
        <w:rPr>
          <w:color w:val="000000"/>
          <w:sz w:val="28"/>
        </w:rPr>
        <w:t xml:space="preserve"> 2-қосымшаға сәйкес нысан бойынша жайылымдарды геоботаникалық зерттеп-қарау мәліметтері.</w:t>
      </w:r>
    </w:p>
    <w:p w:rsidR="00EB2AAB" w:rsidRDefault="00ED05CF">
      <w:pPr>
        <w:spacing w:after="0"/>
        <w:jc w:val="both"/>
      </w:pPr>
      <w:bookmarkStart w:id="19" w:name="z24"/>
      <w:bookmarkEnd w:id="18"/>
      <w:r>
        <w:rPr>
          <w:color w:val="000000"/>
          <w:sz w:val="28"/>
        </w:rPr>
        <w:t xml:space="preserve">       Осы тармақшаның бірінші бөлігінде көрсетілген деректерді қалыптастыру кезінде "Қазақстан Республикасы табиғи жем-шөп алқаптарының ірі масштабты (1:1 000 – 1:100</w:t>
      </w:r>
      <w:r>
        <w:rPr>
          <w:color w:val="000000"/>
          <w:sz w:val="28"/>
        </w:rPr>
        <w:t xml:space="preserve"> 000) геоботаникалық іздестірулерін жүргізу жөніндегі әдістемені бекіту туралы" Қазақстан Республикасы Ауыл шаруашылығы министрінің 2022 жылғы 3 қазандағы № 314 бұйрығына (Нормативтік құқықтық актілерді мемлекеттік тіркеу тізілімінде № 30043 болып тіркелге</w:t>
      </w:r>
      <w:r>
        <w:rPr>
          <w:color w:val="000000"/>
          <w:sz w:val="28"/>
        </w:rPr>
        <w:t>н) сәйкес жүргізілетін жайылымдарды геоботаникалық зерттеп-қарау нәтижелері пайдаланылады;</w:t>
      </w:r>
    </w:p>
    <w:p w:rsidR="00EB2AAB" w:rsidRDefault="00ED05CF">
      <w:pPr>
        <w:spacing w:after="0"/>
        <w:jc w:val="both"/>
      </w:pPr>
      <w:bookmarkStart w:id="20" w:name="z25"/>
      <w:bookmarkEnd w:id="19"/>
      <w:r>
        <w:rPr>
          <w:color w:val="000000"/>
          <w:sz w:val="28"/>
        </w:rPr>
        <w:t xml:space="preserve">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w:t>
      </w:r>
      <w:r>
        <w:rPr>
          <w:color w:val="000000"/>
          <w:sz w:val="28"/>
        </w:rPr>
        <w:t xml:space="preserve"> 19987 болып тіркелген) бекітілген Мал қорымдарының (биотермиялық шұңқырлардың) тізілімін жүргізу қағидаларына сәйкес қалыптастырылған мал қорымдары (биометриялық шұңқырлар) туралы мәліметтер;</w:t>
      </w:r>
    </w:p>
    <w:p w:rsidR="00EB2AAB" w:rsidRDefault="00ED05CF">
      <w:pPr>
        <w:spacing w:after="0"/>
        <w:jc w:val="both"/>
      </w:pPr>
      <w:bookmarkStart w:id="21" w:name="z26"/>
      <w:bookmarkEnd w:id="20"/>
      <w:r>
        <w:rPr>
          <w:color w:val="000000"/>
          <w:sz w:val="28"/>
        </w:rPr>
        <w:t xml:space="preserve">       4) осы Жоспарға 3-қосымшаға сәйкес нысан бойынша жайылым</w:t>
      </w:r>
      <w:r>
        <w:rPr>
          <w:color w:val="000000"/>
          <w:sz w:val="28"/>
        </w:rPr>
        <w:t>дық инфрақұрылым объектілері туралы және ауыл шаруашылығы жануарларын айдап өтуге арналған сервитуттар туралы мәліметтер.</w:t>
      </w:r>
    </w:p>
    <w:p w:rsidR="00EB2AAB" w:rsidRDefault="00ED05CF">
      <w:pPr>
        <w:spacing w:after="0"/>
        <w:jc w:val="both"/>
      </w:pPr>
      <w:bookmarkStart w:id="22" w:name="z27"/>
      <w:bookmarkEnd w:id="21"/>
      <w:r>
        <w:rPr>
          <w:color w:val="000000"/>
          <w:sz w:val="28"/>
        </w:rPr>
        <w:t>      Осы тармақшаның бірінші бөлігінде көрсетілген деректерді қалыптастыруды ауданның (қалалардағы аудандарды қоспағанда), аудандық м</w:t>
      </w:r>
      <w:r>
        <w:rPr>
          <w:color w:val="000000"/>
          <w:sz w:val="28"/>
        </w:rPr>
        <w:t>аңызы бар қалалардың жергілікті атқарушы органдары аудандық маңызы бар қала, кент, ауыл, ауылдық округ әкімдерімен бірлесіп облыстардың жергілікті атқарушы органдары әзірлеген жайылымдық инфрақұрылым объектілерін дамыту және реконструкциялау жөніндегі жосп</w:t>
      </w:r>
      <w:r>
        <w:rPr>
          <w:color w:val="000000"/>
          <w:sz w:val="28"/>
        </w:rPr>
        <w:t>ар негізінде жүзеге асырады;</w:t>
      </w:r>
    </w:p>
    <w:p w:rsidR="00EB2AAB" w:rsidRDefault="00ED05CF">
      <w:pPr>
        <w:spacing w:after="0"/>
        <w:jc w:val="both"/>
      </w:pPr>
      <w:bookmarkStart w:id="23" w:name="z28"/>
      <w:bookmarkEnd w:id="22"/>
      <w:r>
        <w:rPr>
          <w:color w:val="000000"/>
          <w:sz w:val="28"/>
        </w:rPr>
        <w:t xml:space="preserve">       5) осы Жоспарға 4-қосымшаның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rsidR="00EB2AAB" w:rsidRDefault="00ED05CF">
      <w:pPr>
        <w:spacing w:after="0"/>
        <w:jc w:val="both"/>
      </w:pPr>
      <w:bookmarkStart w:id="24" w:name="z29"/>
      <w:bookmarkEnd w:id="23"/>
      <w:r>
        <w:rPr>
          <w:color w:val="000000"/>
          <w:sz w:val="28"/>
        </w:rPr>
        <w:lastRenderedPageBreak/>
        <w:t xml:space="preserve">   </w:t>
      </w:r>
      <w:r>
        <w:rPr>
          <w:color w:val="000000"/>
          <w:sz w:val="28"/>
        </w:rPr>
        <w:t>    6) осы Жоспарға 4-қосымшаның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rsidR="00EB2AAB" w:rsidRDefault="00ED05CF">
      <w:pPr>
        <w:spacing w:after="0"/>
        <w:jc w:val="both"/>
      </w:pPr>
      <w:bookmarkStart w:id="25" w:name="z30"/>
      <w:bookmarkEnd w:id="24"/>
      <w:r>
        <w:rPr>
          <w:color w:val="000000"/>
          <w:sz w:val="28"/>
        </w:rPr>
        <w:t>      Осы тармақшаның бірінші бөлігінде көр</w:t>
      </w:r>
      <w:r>
        <w:rPr>
          <w:color w:val="000000"/>
          <w:sz w:val="28"/>
        </w:rPr>
        <w:t>сетілген мәліметтерді қалыптастыруды ауданның (қалалардағы аудандарды қоспағанда), облыстық маңызы бар қалалардың жергілікті атқарушы органдары аудандық маңызы бар қала, кент, ауыл, ауылдық округ әкімдерімен бірлесіп жүзеге асырады;</w:t>
      </w:r>
    </w:p>
    <w:p w:rsidR="00EB2AAB" w:rsidRDefault="00ED05CF">
      <w:pPr>
        <w:spacing w:after="0"/>
        <w:jc w:val="both"/>
      </w:pPr>
      <w:bookmarkStart w:id="26" w:name="z31"/>
      <w:bookmarkEnd w:id="25"/>
      <w:r>
        <w:rPr>
          <w:color w:val="000000"/>
          <w:sz w:val="28"/>
        </w:rPr>
        <w:t xml:space="preserve"> </w:t>
      </w:r>
      <w:r>
        <w:rPr>
          <w:color w:val="000000"/>
          <w:sz w:val="28"/>
        </w:rPr>
        <w:t>      7) осы Жоспарға 4-қосымшаның 3-кестесіне сәйкес нысан бойынша шалғайдағы жайылымдарда жаю үшін ауыл шаруашылығы жануарлары басының саны туралы мәліметтер.</w:t>
      </w:r>
    </w:p>
    <w:p w:rsidR="00EB2AAB" w:rsidRDefault="00ED05CF">
      <w:pPr>
        <w:spacing w:after="0"/>
        <w:jc w:val="both"/>
      </w:pPr>
      <w:bookmarkStart w:id="27" w:name="z32"/>
      <w:bookmarkEnd w:id="26"/>
      <w:r>
        <w:rPr>
          <w:color w:val="000000"/>
          <w:sz w:val="28"/>
        </w:rPr>
        <w:t>      Осы тармақшаның бірінші бөлігінде көрсетілген деректерді қалыптастыруды ауданның (қалалар</w:t>
      </w:r>
      <w:r>
        <w:rPr>
          <w:color w:val="000000"/>
          <w:sz w:val="28"/>
        </w:rPr>
        <w:t>дағы аудандарды қоспағанда), облыстық маңызы бар қалалардың жергілікті атқарушы органдары аудандық маңызы бар қала, кент, ауыл, ауылдық округ әкімдерімен бірлесіп жүзеге асырады;</w:t>
      </w:r>
    </w:p>
    <w:p w:rsidR="00EB2AAB" w:rsidRDefault="00ED05CF">
      <w:pPr>
        <w:spacing w:after="0"/>
        <w:jc w:val="both"/>
      </w:pPr>
      <w:bookmarkStart w:id="28" w:name="z33"/>
      <w:bookmarkEnd w:id="27"/>
      <w:r>
        <w:rPr>
          <w:color w:val="000000"/>
          <w:sz w:val="28"/>
        </w:rPr>
        <w:t>      8) екпе және аридтік жайылымдарда, орман, су қорлары мен ерекше қорғала</w:t>
      </w:r>
      <w:r>
        <w:rPr>
          <w:color w:val="000000"/>
          <w:sz w:val="28"/>
        </w:rPr>
        <w:t>тын табиғи аумақтар жерлерінде ауыл шаруашылығы жануарларын жаю ерекшеліктері туралы деректер.</w:t>
      </w:r>
    </w:p>
    <w:p w:rsidR="00EB2AAB" w:rsidRDefault="00ED05CF">
      <w:pPr>
        <w:spacing w:after="0"/>
        <w:jc w:val="both"/>
      </w:pPr>
      <w:bookmarkStart w:id="29" w:name="z34"/>
      <w:bookmarkEnd w:id="28"/>
      <w:r>
        <w:rPr>
          <w:color w:val="000000"/>
          <w:sz w:val="28"/>
        </w:rPr>
        <w:t xml:space="preserve">       Жайылымдарда ауыл шаруашылығы жануарларын жаю Қазақстан Республикасы Ауыл шаруашылығы министрінің 2020 жылғы 29 сәуірдегі № 145 бұйрығымен (Нормативтік құ</w:t>
      </w:r>
      <w:r>
        <w:rPr>
          <w:color w:val="000000"/>
          <w:sz w:val="28"/>
        </w:rPr>
        <w:t>қықтық актілерді мемлекеттік тіркеу тізілімінде № 20540 болып тіркелген) бекітілген Ауыл шаруашылығы жануарларын жаюдың үлгілік қағидалары негізінде "Агроөнеркәсіптік кешенді және ауылдық аумақтарды дамытуды мемлекеттік реттеу туралы" Қазақстан Республикас</w:t>
      </w:r>
      <w:r>
        <w:rPr>
          <w:color w:val="000000"/>
          <w:sz w:val="28"/>
        </w:rPr>
        <w:t>ы Заңының 7-бабы 4-тармағының 5-1) тармақшасына сәйкес аудандардың (облыстық маңызы бар қалалардың) жергілікті атқарушы органдары (әкімдіктері) бекітетін ауыл шаруашылығы жануарларын жаю қағидаларына сәйкес жүзеге асырылады.</w:t>
      </w:r>
    </w:p>
    <w:p w:rsidR="00EB2AAB" w:rsidRDefault="00ED05CF">
      <w:pPr>
        <w:spacing w:after="0"/>
        <w:jc w:val="both"/>
      </w:pPr>
      <w:bookmarkStart w:id="30" w:name="z35"/>
      <w:bookmarkEnd w:id="29"/>
      <w:r>
        <w:rPr>
          <w:color w:val="000000"/>
          <w:sz w:val="28"/>
        </w:rPr>
        <w:t xml:space="preserve">       Орман, су қорлары және е</w:t>
      </w:r>
      <w:r>
        <w:rPr>
          <w:color w:val="000000"/>
          <w:sz w:val="28"/>
        </w:rPr>
        <w:t>рекше қорғалатын табиғи аумақтар жерлерінде ауыл шаруашылығы жануарларын жаю Қазақстан Республикасы Орман кодексінің 99-бабына, Қазақстан Республикасы Ауыл шаруашылығы министрінің 2015 жылғы 12 қазандағы № 18-02/909 бұйрығымен (Нормативтік құқықтық актілер</w:t>
      </w:r>
      <w:r>
        <w:rPr>
          <w:color w:val="000000"/>
          <w:sz w:val="28"/>
        </w:rPr>
        <w:t>ді мемлекеттік тіркеу тізілімінде № 12259 болып тіркелген) бекітілген Мемлекеттік орман қоры учаскелерінде шөп шабу және мал жаю қағидаларына, Қазақстан Республикасы Су кодексінің 95, 119, 125-баптарына, "Ерекше қорғалатын табиғи аумақтар туралы" Қазақстан</w:t>
      </w:r>
      <w:r>
        <w:rPr>
          <w:color w:val="000000"/>
          <w:sz w:val="28"/>
        </w:rPr>
        <w:t xml:space="preserve"> Республикасы Заңының 23, 40, 43, 47, 48, 52, 69-баптарына сәйкес жүзеге асырылады;</w:t>
      </w:r>
    </w:p>
    <w:p w:rsidR="00EB2AAB" w:rsidRDefault="00ED05CF">
      <w:pPr>
        <w:spacing w:after="0"/>
        <w:jc w:val="both"/>
      </w:pPr>
      <w:bookmarkStart w:id="31" w:name="z36"/>
      <w:bookmarkEnd w:id="30"/>
      <w:r>
        <w:rPr>
          <w:color w:val="000000"/>
          <w:sz w:val="28"/>
        </w:rPr>
        <w:lastRenderedPageBreak/>
        <w:t xml:space="preserve">       9) осы Жоспарға 5-қосымшаға сәйкес нысан бойынша ұсынылатын жайылым айналымдарының схемалары;</w:t>
      </w:r>
    </w:p>
    <w:p w:rsidR="00EB2AAB" w:rsidRDefault="00ED05CF">
      <w:pPr>
        <w:spacing w:after="0"/>
        <w:jc w:val="both"/>
      </w:pPr>
      <w:bookmarkStart w:id="32" w:name="z37"/>
      <w:bookmarkEnd w:id="31"/>
      <w:r>
        <w:rPr>
          <w:color w:val="000000"/>
          <w:sz w:val="28"/>
        </w:rPr>
        <w:t xml:space="preserve">      10) мал шаруашылығы және өсімдік шаруашылығы </w:t>
      </w:r>
      <w:r>
        <w:rPr>
          <w:color w:val="000000"/>
          <w:sz w:val="28"/>
        </w:rPr>
        <w:t>статистикасы бойынша ресми статистикалық ақпарат.</w:t>
      </w:r>
    </w:p>
    <w:p w:rsidR="00EB2AAB" w:rsidRDefault="00ED05CF">
      <w:pPr>
        <w:spacing w:after="0"/>
        <w:jc w:val="both"/>
      </w:pPr>
      <w:bookmarkStart w:id="33" w:name="z38"/>
      <w:bookmarkEnd w:id="32"/>
      <w:r>
        <w:rPr>
          <w:color w:val="000000"/>
          <w:sz w:val="28"/>
        </w:rPr>
        <w:t>      4. Жоспарда мынадай қосымшалар қамтылған:</w:t>
      </w:r>
    </w:p>
    <w:p w:rsidR="00EB2AAB" w:rsidRDefault="00ED05CF">
      <w:pPr>
        <w:spacing w:after="0"/>
        <w:jc w:val="both"/>
      </w:pPr>
      <w:bookmarkStart w:id="34" w:name="z39"/>
      <w:bookmarkEnd w:id="33"/>
      <w:r>
        <w:rPr>
          <w:color w:val="000000"/>
          <w:sz w:val="28"/>
        </w:rPr>
        <w:t>      1) әкімшілік-аумақтық бірлік аумағында жайылымдардың жер санаттары бөлінісінде орналасу схемасы (картасы), онда жайылымдардың шекаралары, алаңдары мен т</w:t>
      </w:r>
      <w:r>
        <w:rPr>
          <w:color w:val="000000"/>
          <w:sz w:val="28"/>
        </w:rPr>
        <w:t>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rsidR="00EB2AAB" w:rsidRDefault="00ED05CF">
      <w:pPr>
        <w:spacing w:after="0"/>
        <w:jc w:val="both"/>
      </w:pPr>
      <w:bookmarkStart w:id="35" w:name="z40"/>
      <w:bookmarkEnd w:id="34"/>
      <w:r>
        <w:rPr>
          <w:color w:val="000000"/>
          <w:sz w:val="28"/>
        </w:rPr>
        <w:t>      2) жеке ауладағы ауыл ша</w:t>
      </w:r>
      <w:r>
        <w:rPr>
          <w:color w:val="000000"/>
          <w:sz w:val="28"/>
        </w:rPr>
        <w:t>руашылығы жануарларын жаю бойынша халықтың мұқтаждығына арналған жайылымдар, оның ішінде қоғамдық жайылымдар белгіленген схема (карта), онда жеке ауладағы ауыл шаруашылығы жануарларын жаю бойынша халықтың мұқтаждығына арналған жайылымдардың, оның ішінде қо</w:t>
      </w:r>
      <w:r>
        <w:rPr>
          <w:color w:val="000000"/>
          <w:sz w:val="28"/>
        </w:rPr>
        <w:t>ғамдық жайылымдардың шекаралары мен алаңдары көрсетіледі;</w:t>
      </w:r>
    </w:p>
    <w:p w:rsidR="00EB2AAB" w:rsidRDefault="00ED05CF">
      <w:pPr>
        <w:spacing w:after="0"/>
        <w:jc w:val="both"/>
      </w:pPr>
      <w:bookmarkStart w:id="36" w:name="z41"/>
      <w:bookmarkEnd w:id="35"/>
      <w:r>
        <w:rPr>
          <w:color w:val="000000"/>
          <w:sz w:val="28"/>
        </w:rPr>
        <w:t>      3) ұсынылатын жайылым айналымдарының схемалары көрсетілген схема (карта), онда жайылымдарды геоботаникалық зерттеп-қарау негізінде ұсынылатын жайылым айналымдарының схемалары көрсетіледі;</w:t>
      </w:r>
    </w:p>
    <w:p w:rsidR="00EB2AAB" w:rsidRDefault="00ED05CF">
      <w:pPr>
        <w:spacing w:after="0"/>
        <w:jc w:val="both"/>
      </w:pPr>
      <w:bookmarkStart w:id="37" w:name="z42"/>
      <w:bookmarkEnd w:id="36"/>
      <w:r>
        <w:rPr>
          <w:color w:val="000000"/>
          <w:sz w:val="28"/>
        </w:rPr>
        <w:t>    </w:t>
      </w:r>
      <w:r>
        <w:rPr>
          <w:color w:val="000000"/>
          <w:sz w:val="28"/>
        </w:rPr>
        <w:t>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схема (карта), онда ауыл шаруашылығы жануарларын айдау</w:t>
      </w:r>
      <w:r>
        <w:rPr>
          <w:color w:val="000000"/>
          <w:sz w:val="28"/>
        </w:rPr>
        <w:t>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rsidR="00EB2AAB" w:rsidRDefault="00ED05CF">
      <w:pPr>
        <w:spacing w:after="0"/>
        <w:jc w:val="both"/>
      </w:pPr>
      <w:bookmarkStart w:id="38" w:name="z43"/>
      <w:bookmarkEnd w:id="37"/>
      <w:r>
        <w:rPr>
          <w:color w:val="000000"/>
          <w:sz w:val="28"/>
        </w:rPr>
        <w:t xml:space="preserve">      5) жайылымды пайдаланушыларға жер пайдалануға берілуі мүмкін жайылымдар белгіленген схема </w:t>
      </w:r>
      <w:r>
        <w:rPr>
          <w:color w:val="000000"/>
          <w:sz w:val="28"/>
        </w:rPr>
        <w:t>(карта).</w:t>
      </w:r>
    </w:p>
    <w:p w:rsidR="00EB2AAB" w:rsidRDefault="00ED05CF">
      <w:pPr>
        <w:spacing w:after="0"/>
        <w:jc w:val="both"/>
      </w:pPr>
      <w:bookmarkStart w:id="39" w:name="z44"/>
      <w:bookmarkEnd w:id="38"/>
      <w:r>
        <w:rPr>
          <w:color w:val="000000"/>
          <w:sz w:val="28"/>
        </w:rPr>
        <w:t xml:space="preserve">       Ауыл шаруашылығы мұқтаждары үшін меншікке немесе жер пайдалануға босалқы жерлерді беру Қазақстан Республикасы Жер кодексінің (бұдан әрі – Кодекс) 138-бабына, Қазақстан Республикасы Премьер-Министрінің орынбасары – Қазақстан Республикасы Ауы</w:t>
      </w:r>
      <w:r>
        <w:rPr>
          <w:color w:val="000000"/>
          <w:sz w:val="28"/>
        </w:rPr>
        <w:t xml:space="preserve">л шаруашылығы министрінің 2018 жылғы 20 желтоқсандағы № 518 бұйрығымен (Нормативтік құқықтық актілерді мемлекеттік тіркеу тізілімінде № 18048 болып тіркелген) бекітілген Шаруа немесе фермер қожалығын, ауыл шаруашылығы өндірісін жүргізу үшін уақытша өтеулі </w:t>
      </w:r>
      <w:r>
        <w:rPr>
          <w:color w:val="000000"/>
          <w:sz w:val="28"/>
        </w:rPr>
        <w:t>жер пайдалану (жалға алу) құқығын беру жөніндегі конкурсты ұйымдастыру және өткізу қағидаларына сәйкес жүзеге асырылады;</w:t>
      </w:r>
    </w:p>
    <w:p w:rsidR="00EB2AAB" w:rsidRDefault="00ED05CF">
      <w:pPr>
        <w:spacing w:after="0"/>
        <w:jc w:val="both"/>
      </w:pPr>
      <w:bookmarkStart w:id="40" w:name="z45"/>
      <w:bookmarkEnd w:id="39"/>
      <w:r>
        <w:rPr>
          <w:color w:val="000000"/>
          <w:sz w:val="28"/>
        </w:rPr>
        <w:lastRenderedPageBreak/>
        <w:t>      6) халықтың жеке ауласындағы ауыл шаруашылығы жануарларын жаю жөніндегі мұқтаждықтарын қанағаттандыру мақсатында резервке алынуға</w:t>
      </w:r>
      <w:r>
        <w:rPr>
          <w:color w:val="000000"/>
          <w:sz w:val="28"/>
        </w:rPr>
        <w:t xml:space="preserve">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rsidR="00EB2AAB" w:rsidRDefault="00ED05CF">
      <w:pPr>
        <w:spacing w:after="0"/>
        <w:jc w:val="both"/>
      </w:pPr>
      <w:bookmarkStart w:id="41" w:name="z46"/>
      <w:bookmarkEnd w:id="40"/>
      <w:r>
        <w:rPr>
          <w:color w:val="000000"/>
          <w:sz w:val="28"/>
        </w:rPr>
        <w:t xml:space="preserve">       Жерлерді резе</w:t>
      </w:r>
      <w:r>
        <w:rPr>
          <w:color w:val="000000"/>
          <w:sz w:val="28"/>
        </w:rPr>
        <w:t xml:space="preserve">рвте қалдыру Кодекстің 49-2-бабына, Қазақстан Республикасы Ұлттық экономика министрінің 2015 жылғы 28 ақпандағы № 178 бұйрығымен бекітілген Жерлерді резервте қалдыру қағидаларына (Нормативтік құқықтық актілерді мемлекеттік тіркеу тізілімінде № 11337 болып </w:t>
      </w:r>
      <w:r>
        <w:rPr>
          <w:color w:val="000000"/>
          <w:sz w:val="28"/>
        </w:rPr>
        <w:t>тіркелген) сәйкес жүзеге асырылады;</w:t>
      </w:r>
    </w:p>
    <w:p w:rsidR="00EB2AAB" w:rsidRDefault="00ED05CF">
      <w:pPr>
        <w:spacing w:after="0"/>
        <w:jc w:val="both"/>
      </w:pPr>
      <w:bookmarkStart w:id="42" w:name="z47"/>
      <w:bookmarkEnd w:id="41"/>
      <w:r>
        <w:rPr>
          <w:color w:val="000000"/>
          <w:sz w:val="28"/>
        </w:rPr>
        <w:t>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схемасы, онда жануарлардың су кө</w:t>
      </w:r>
      <w:r>
        <w:rPr>
          <w:color w:val="000000"/>
          <w:sz w:val="28"/>
        </w:rPr>
        <w:t>здеріне қарай жүріп-тұру маршруттары көрсетіледі.</w:t>
      </w:r>
    </w:p>
    <w:p w:rsidR="00EB2AAB" w:rsidRDefault="00ED05CF">
      <w:pPr>
        <w:spacing w:after="0"/>
        <w:jc w:val="both"/>
      </w:pPr>
      <w:bookmarkStart w:id="43" w:name="z48"/>
      <w:bookmarkEnd w:id="42"/>
      <w:r>
        <w:rPr>
          <w:color w:val="000000"/>
          <w:sz w:val="28"/>
        </w:rPr>
        <w:t xml:space="preserve">       Ауыл шаруашылығы жануарларының орташа тәуліктік су тұтынуы Қазақстан Республикасы Премьер-Министрінің орынбасары – Қазақстан Республикасы Ауыл шаруашылығы министрінің 2016 жылғы 30 желтоқсандағы № 54</w:t>
      </w:r>
      <w:r>
        <w:rPr>
          <w:color w:val="000000"/>
          <w:sz w:val="28"/>
        </w:rPr>
        <w:t>5 бұйрығымен (Нормативтік құқықтық актілерді мемлекеттік тіркеу тізілімінде № 14827 болып тіркелген) бекітілген Су тұтынудың және су бұрудың үлестік нормаларын әзірлеу жөніндегі әдістемеге 6-қосымшаның 10-кестесіне сәйкес айқындалады;</w:t>
      </w:r>
    </w:p>
    <w:p w:rsidR="00EB2AAB" w:rsidRDefault="00ED05CF">
      <w:pPr>
        <w:spacing w:after="0"/>
        <w:jc w:val="both"/>
      </w:pPr>
      <w:bookmarkStart w:id="44" w:name="z49"/>
      <w:bookmarkEnd w:id="43"/>
      <w:r>
        <w:rPr>
          <w:color w:val="000000"/>
          <w:sz w:val="28"/>
        </w:rPr>
        <w:t>      8) ауыл шаруашы</w:t>
      </w:r>
      <w:r>
        <w:rPr>
          <w:color w:val="000000"/>
          <w:sz w:val="28"/>
        </w:rPr>
        <w:t>лығы жануарларының басын шалғайдағы жайылымдарға орналастыру схемасы, онда ауыл шаруашылығы жануарларының басын орналастыруға арналған шалғайдағы жайылымдардың шекаралары мен алаңдары көрсетіледі;</w:t>
      </w:r>
    </w:p>
    <w:p w:rsidR="00EB2AAB" w:rsidRDefault="00ED05CF">
      <w:pPr>
        <w:spacing w:after="0"/>
        <w:jc w:val="both"/>
      </w:pPr>
      <w:bookmarkStart w:id="45" w:name="z50"/>
      <w:bookmarkEnd w:id="44"/>
      <w:r>
        <w:rPr>
          <w:color w:val="000000"/>
          <w:sz w:val="28"/>
        </w:rPr>
        <w:t>      9) ауылдық округке кіретін ауылдық елді мекендер арас</w:t>
      </w:r>
      <w:r>
        <w:rPr>
          <w:color w:val="000000"/>
          <w:sz w:val="28"/>
        </w:rPr>
        <w:t>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схемасы көрсетіледі;</w:t>
      </w:r>
    </w:p>
    <w:p w:rsidR="00EB2AAB" w:rsidRDefault="00ED05CF">
      <w:pPr>
        <w:spacing w:after="0"/>
        <w:jc w:val="both"/>
      </w:pPr>
      <w:bookmarkStart w:id="46" w:name="z51"/>
      <w:bookmarkEnd w:id="45"/>
      <w:r>
        <w:rPr>
          <w:color w:val="000000"/>
          <w:sz w:val="28"/>
        </w:rPr>
        <w:t> </w:t>
      </w:r>
      <w:r>
        <w:rPr>
          <w:color w:val="000000"/>
          <w:sz w:val="28"/>
        </w:rPr>
        <w:t>     10) тиісті әкімшілік-аумақтық бірлікте жайылымдарды ұтымды пайдалану үшін қажетті талаптар:</w:t>
      </w:r>
    </w:p>
    <w:p w:rsidR="00EB2AAB" w:rsidRDefault="00ED05CF">
      <w:pPr>
        <w:spacing w:after="0"/>
        <w:jc w:val="both"/>
      </w:pPr>
      <w:bookmarkStart w:id="47" w:name="z52"/>
      <w:bookmarkEnd w:id="46"/>
      <w:r>
        <w:rPr>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w:t>
      </w:r>
      <w:r>
        <w:rPr>
          <w:color w:val="000000"/>
          <w:sz w:val="28"/>
        </w:rPr>
        <w:t xml:space="preserve">ылғы 14 сәуірдегі № 3-3/332 бұйрығына (Нормативтік құқықтық актілерді мемлекеттік тіркеу тізілімінде № 11064 болып тіркелген) </w:t>
      </w:r>
      <w:r>
        <w:rPr>
          <w:color w:val="000000"/>
          <w:sz w:val="28"/>
        </w:rPr>
        <w:lastRenderedPageBreak/>
        <w:t>сәйкес жайылымдардың жалпы алаңына түсетін жүктеменің шекті рұқсат етілетін нормасын сақтау;</w:t>
      </w:r>
    </w:p>
    <w:p w:rsidR="00EB2AAB" w:rsidRDefault="00ED05CF">
      <w:pPr>
        <w:spacing w:after="0"/>
        <w:jc w:val="both"/>
      </w:pPr>
      <w:bookmarkStart w:id="48" w:name="z53"/>
      <w:bookmarkEnd w:id="47"/>
      <w:r>
        <w:rPr>
          <w:color w:val="000000"/>
          <w:sz w:val="28"/>
        </w:rPr>
        <w:t>      жайылым айналымын және суды пай</w:t>
      </w:r>
      <w:r>
        <w:rPr>
          <w:color w:val="000000"/>
          <w:sz w:val="28"/>
        </w:rPr>
        <w:t>далану көздерін ескере отырып жайылымдарды пайдалану;</w:t>
      </w:r>
    </w:p>
    <w:p w:rsidR="00EB2AAB" w:rsidRDefault="00ED05CF">
      <w:pPr>
        <w:spacing w:after="0"/>
        <w:jc w:val="both"/>
      </w:pPr>
      <w:bookmarkStart w:id="49" w:name="z54"/>
      <w:bookmarkEnd w:id="48"/>
      <w:r>
        <w:rPr>
          <w:color w:val="000000"/>
          <w:sz w:val="28"/>
        </w:rPr>
        <w:t>      жайылым алаңдарын жекеленген өріс учаскелеріне бөлу;</w:t>
      </w:r>
    </w:p>
    <w:p w:rsidR="00EB2AAB" w:rsidRDefault="00ED05CF">
      <w:pPr>
        <w:spacing w:after="0"/>
        <w:jc w:val="both"/>
      </w:pPr>
      <w:bookmarkStart w:id="50" w:name="z55"/>
      <w:bookmarkEnd w:id="49"/>
      <w:r>
        <w:rPr>
          <w:color w:val="000000"/>
          <w:sz w:val="28"/>
        </w:rPr>
        <w:t>      жайылым учаскелерін жыл маусымдары бойынша кеңістікте және уақытпен (маусым, жыл ішінде) кезектестіру;</w:t>
      </w:r>
    </w:p>
    <w:p w:rsidR="00EB2AAB" w:rsidRDefault="00ED05CF">
      <w:pPr>
        <w:spacing w:after="0"/>
        <w:jc w:val="both"/>
      </w:pPr>
      <w:bookmarkStart w:id="51" w:name="z56"/>
      <w:bookmarkEnd w:id="50"/>
      <w:r>
        <w:rPr>
          <w:color w:val="000000"/>
          <w:sz w:val="28"/>
        </w:rPr>
        <w:t>      жайылым айналымы учаскелерін</w:t>
      </w:r>
      <w:r>
        <w:rPr>
          <w:color w:val="000000"/>
          <w:sz w:val="28"/>
        </w:rPr>
        <w:t>ің бірін жайылымсыз және ауыл шаруашылығы жануарларынсыз жыл сайын қалдыру.</w:t>
      </w:r>
    </w:p>
    <w:tbl>
      <w:tblPr>
        <w:tblW w:w="0" w:type="auto"/>
        <w:tblCellSpacing w:w="0" w:type="auto"/>
        <w:tblLook w:val="04A0" w:firstRow="1" w:lastRow="0" w:firstColumn="1" w:lastColumn="0" w:noHBand="0" w:noVBand="1"/>
      </w:tblPr>
      <w:tblGrid>
        <w:gridCol w:w="5944"/>
        <w:gridCol w:w="3833"/>
      </w:tblGrid>
      <w:tr w:rsidR="00EB2AAB">
        <w:trPr>
          <w:trHeight w:val="30"/>
          <w:tblCellSpacing w:w="0" w:type="auto"/>
        </w:trPr>
        <w:tc>
          <w:tcPr>
            <w:tcW w:w="7780" w:type="dxa"/>
            <w:tcMar>
              <w:top w:w="15" w:type="dxa"/>
              <w:left w:w="15" w:type="dxa"/>
              <w:bottom w:w="15" w:type="dxa"/>
              <w:right w:w="15" w:type="dxa"/>
            </w:tcMar>
            <w:vAlign w:val="center"/>
          </w:tcPr>
          <w:bookmarkEnd w:id="51"/>
          <w:p w:rsidR="00EB2AAB" w:rsidRDefault="00ED05CF">
            <w:pPr>
              <w:spacing w:after="0"/>
              <w:jc w:val="center"/>
            </w:pPr>
            <w:r>
              <w:rPr>
                <w:color w:val="000000"/>
                <w:sz w:val="20"/>
              </w:rPr>
              <w:t> </w:t>
            </w:r>
          </w:p>
        </w:tc>
        <w:tc>
          <w:tcPr>
            <w:tcW w:w="4600" w:type="dxa"/>
            <w:tcMar>
              <w:top w:w="15" w:type="dxa"/>
              <w:left w:w="15" w:type="dxa"/>
              <w:bottom w:w="15" w:type="dxa"/>
              <w:right w:w="15" w:type="dxa"/>
            </w:tcMar>
            <w:vAlign w:val="center"/>
          </w:tcPr>
          <w:p w:rsidR="00EB2AAB" w:rsidRDefault="00ED05CF">
            <w:pPr>
              <w:spacing w:after="0"/>
              <w:jc w:val="center"/>
            </w:pPr>
            <w:r>
              <w:rPr>
                <w:color w:val="000000"/>
                <w:sz w:val="20"/>
              </w:rPr>
              <w:t>Приозерск қаласы бойынша</w:t>
            </w:r>
            <w:r>
              <w:br/>
            </w:r>
            <w:r>
              <w:rPr>
                <w:color w:val="000000"/>
                <w:sz w:val="20"/>
              </w:rPr>
              <w:t>2025-2029 жылдарға арналған</w:t>
            </w:r>
            <w:r>
              <w:br/>
            </w:r>
            <w:r>
              <w:rPr>
                <w:color w:val="000000"/>
                <w:sz w:val="20"/>
              </w:rPr>
              <w:t>жайылымдарды басқару және</w:t>
            </w:r>
            <w:r>
              <w:br/>
            </w:r>
            <w:r>
              <w:rPr>
                <w:color w:val="000000"/>
                <w:sz w:val="20"/>
              </w:rPr>
              <w:t>оларды пайдалану жөніндегі</w:t>
            </w:r>
            <w:r>
              <w:br/>
            </w:r>
            <w:r>
              <w:rPr>
                <w:color w:val="000000"/>
                <w:sz w:val="20"/>
              </w:rPr>
              <w:t>жоспарына № 1 қосымша</w:t>
            </w:r>
          </w:p>
        </w:tc>
      </w:tr>
    </w:tbl>
    <w:p w:rsidR="00EB2AAB" w:rsidRDefault="00ED05CF">
      <w:pPr>
        <w:spacing w:after="0"/>
      </w:pPr>
      <w:bookmarkStart w:id="52" w:name="z58"/>
      <w:r>
        <w:rPr>
          <w:b/>
          <w:color w:val="000000"/>
        </w:rPr>
        <w:t xml:space="preserve"> Өңірдің жер балансының және мемлекеттік жер кадастрының ақпараттық жүйесінің деректері</w:t>
      </w:r>
    </w:p>
    <w:p w:rsidR="00EB2AAB" w:rsidRDefault="00ED05CF">
      <w:pPr>
        <w:spacing w:after="0"/>
      </w:pPr>
      <w:bookmarkStart w:id="53" w:name="z59"/>
      <w:bookmarkEnd w:id="52"/>
      <w:r>
        <w:rPr>
          <w:b/>
          <w:color w:val="000000"/>
        </w:rPr>
        <w:t xml:space="preserve"> 1-кесте. Приозерск қаласы жайылымдарын жерлердің санаттары бойынша бөлу, мың гектар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13"/>
        <w:gridCol w:w="1091"/>
        <w:gridCol w:w="1237"/>
        <w:gridCol w:w="1043"/>
        <w:gridCol w:w="1237"/>
        <w:gridCol w:w="1097"/>
        <w:gridCol w:w="778"/>
        <w:gridCol w:w="778"/>
        <w:gridCol w:w="713"/>
        <w:gridCol w:w="675"/>
      </w:tblGrid>
      <w:tr w:rsidR="00EB2AAB">
        <w:trPr>
          <w:trHeight w:val="30"/>
          <w:tblCellSpacing w:w="0" w:type="auto"/>
        </w:trPr>
        <w:tc>
          <w:tcPr>
            <w:tcW w:w="58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3"/>
          <w:p w:rsidR="00EB2AAB" w:rsidRDefault="00ED05CF">
            <w:pPr>
              <w:spacing w:after="20"/>
              <w:ind w:left="20"/>
              <w:jc w:val="both"/>
            </w:pPr>
            <w:r>
              <w:rPr>
                <w:color w:val="000000"/>
                <w:sz w:val="20"/>
              </w:rPr>
              <w:t>Ауылдық округтердің атауы</w:t>
            </w:r>
          </w:p>
        </w:tc>
        <w:tc>
          <w:tcPr>
            <w:tcW w:w="31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Әкімшілік-аумақтық объектілер жіктеуішінің коды</w:t>
            </w:r>
          </w:p>
        </w:tc>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Жерлер са</w:t>
            </w:r>
            <w:r>
              <w:rPr>
                <w:color w:val="000000"/>
                <w:sz w:val="20"/>
              </w:rPr>
              <w:t>наттары</w:t>
            </w:r>
          </w:p>
        </w:tc>
        <w:tc>
          <w:tcPr>
            <w:tcW w:w="15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Жерлер жиыны</w:t>
            </w:r>
          </w:p>
        </w:tc>
      </w:tr>
      <w:tr w:rsidR="00EB2AA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1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ауыл шаруашылығы мақсатындағы</w:t>
            </w:r>
          </w:p>
        </w:tc>
        <w:tc>
          <w:tcPr>
            <w:tcW w:w="1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елді мекендердің</w:t>
            </w:r>
          </w:p>
        </w:tc>
        <w:tc>
          <w:tcPr>
            <w:tcW w:w="1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өнеркәсіп, көлік және өзге де ауыл шаруашылығы мақсатындағы емес</w:t>
            </w:r>
          </w:p>
        </w:tc>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ерекше қорғалатын табиғи аумақтардың</w:t>
            </w:r>
          </w:p>
        </w:tc>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орман қорының</w:t>
            </w:r>
          </w:p>
        </w:tc>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су қорының</w:t>
            </w:r>
          </w:p>
        </w:tc>
        <w:tc>
          <w:tcPr>
            <w:tcW w:w="5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босалқы жер</w:t>
            </w:r>
          </w:p>
        </w:tc>
        <w:tc>
          <w:tcPr>
            <w:tcW w:w="0" w:type="auto"/>
            <w:vMerge/>
            <w:tcBorders>
              <w:top w:val="nil"/>
              <w:left w:val="single" w:sz="5" w:space="0" w:color="CFCFCF"/>
              <w:bottom w:val="single" w:sz="5" w:space="0" w:color="CFCFCF"/>
              <w:right w:val="single" w:sz="5" w:space="0" w:color="CFCFCF"/>
            </w:tcBorders>
          </w:tcPr>
          <w:p w:rsidR="00EB2AAB" w:rsidRDefault="00EB2AAB"/>
        </w:tc>
      </w:tr>
      <w:tr w:rsidR="00EB2AAB">
        <w:trPr>
          <w:trHeight w:val="30"/>
          <w:tblCellSpacing w:w="0" w:type="auto"/>
        </w:trPr>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w:t>
            </w:r>
          </w:p>
        </w:tc>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0"/>
              <w:jc w:val="both"/>
            </w:pPr>
            <w:r>
              <w:br/>
            </w:r>
          </w:p>
        </w:tc>
        <w:tc>
          <w:tcPr>
            <w:tcW w:w="1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2</w:t>
            </w:r>
          </w:p>
        </w:tc>
        <w:tc>
          <w:tcPr>
            <w:tcW w:w="1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w:t>
            </w:r>
          </w:p>
        </w:tc>
        <w:tc>
          <w:tcPr>
            <w:tcW w:w="1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5</w:t>
            </w:r>
          </w:p>
        </w:tc>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6</w:t>
            </w:r>
          </w:p>
        </w:tc>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7</w:t>
            </w:r>
          </w:p>
        </w:tc>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8</w:t>
            </w:r>
          </w:p>
        </w:tc>
        <w:tc>
          <w:tcPr>
            <w:tcW w:w="5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9</w:t>
            </w:r>
          </w:p>
        </w:tc>
        <w:tc>
          <w:tcPr>
            <w:tcW w:w="1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10</w:t>
            </w:r>
          </w:p>
        </w:tc>
      </w:tr>
      <w:tr w:rsidR="00EB2AAB">
        <w:trPr>
          <w:trHeight w:val="30"/>
          <w:tblCellSpacing w:w="0" w:type="auto"/>
        </w:trPr>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Прио зерск</w:t>
            </w:r>
          </w:p>
        </w:tc>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352100000</w:t>
            </w:r>
          </w:p>
        </w:tc>
        <w:tc>
          <w:tcPr>
            <w:tcW w:w="1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385</w:t>
            </w:r>
          </w:p>
        </w:tc>
        <w:tc>
          <w:tcPr>
            <w:tcW w:w="1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5452</w:t>
            </w:r>
          </w:p>
        </w:tc>
        <w:tc>
          <w:tcPr>
            <w:tcW w:w="1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27</w:t>
            </w:r>
          </w:p>
        </w:tc>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5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1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5864</w:t>
            </w:r>
          </w:p>
        </w:tc>
      </w:tr>
    </w:tbl>
    <w:p w:rsidR="00EB2AAB" w:rsidRDefault="00ED05CF">
      <w:pPr>
        <w:spacing w:after="0"/>
      </w:pPr>
      <w:bookmarkStart w:id="54" w:name="z60"/>
      <w:r>
        <w:rPr>
          <w:b/>
          <w:color w:val="000000"/>
        </w:rPr>
        <w:t xml:space="preserve"> 2-кесте. Елді мекеннің жайылымдарын бөлу, мың гектар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88"/>
        <w:gridCol w:w="728"/>
        <w:gridCol w:w="958"/>
        <w:gridCol w:w="701"/>
        <w:gridCol w:w="1277"/>
        <w:gridCol w:w="1260"/>
        <w:gridCol w:w="1043"/>
        <w:gridCol w:w="901"/>
        <w:gridCol w:w="878"/>
        <w:gridCol w:w="654"/>
        <w:gridCol w:w="974"/>
      </w:tblGrid>
      <w:tr w:rsidR="00EB2AAB">
        <w:trPr>
          <w:trHeight w:val="30"/>
          <w:tblCellSpacing w:w="0" w:type="auto"/>
        </w:trPr>
        <w:tc>
          <w:tcPr>
            <w:tcW w:w="58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4"/>
          <w:p w:rsidR="00EB2AAB" w:rsidRDefault="00ED05CF">
            <w:pPr>
              <w:spacing w:after="20"/>
              <w:ind w:left="20"/>
              <w:jc w:val="both"/>
            </w:pPr>
            <w:r>
              <w:rPr>
                <w:color w:val="000000"/>
                <w:sz w:val="20"/>
              </w:rPr>
              <w:t>Р/с №</w:t>
            </w:r>
          </w:p>
        </w:tc>
        <w:tc>
          <w:tcPr>
            <w:tcW w:w="5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Ауылдық округтің атауы</w:t>
            </w:r>
          </w:p>
        </w:tc>
        <w:tc>
          <w:tcPr>
            <w:tcW w:w="30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Әкімшілік-аумақтық объектілер жіктеуішінің коды</w:t>
            </w:r>
          </w:p>
        </w:tc>
        <w:tc>
          <w:tcPr>
            <w:tcW w:w="5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Елді мекеннің атауы</w:t>
            </w:r>
          </w:p>
        </w:tc>
        <w:tc>
          <w:tcPr>
            <w:tcW w:w="1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Жайылымдардың жалпы алаңы, мың гектар</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 xml:space="preserve">Жайылымдардың алаңдары мен </w:t>
            </w:r>
            <w:r>
              <w:rPr>
                <w:color w:val="000000"/>
                <w:sz w:val="20"/>
              </w:rPr>
              <w:t>түрлері</w:t>
            </w:r>
          </w:p>
        </w:tc>
      </w:tr>
      <w:tr w:rsidR="00EB2AA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2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жеке ауладағы ауыл шаруашылығы жануарларын жаю бойынша халық мұқтажын қанағаттандыруға арналған, мың гектар</w:t>
            </w:r>
          </w:p>
        </w:tc>
        <w:tc>
          <w:tcPr>
            <w:tcW w:w="8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көпшілік пайдаланатын, мың гектар</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шалғайдағы, мың гектар</w:t>
            </w:r>
          </w:p>
        </w:tc>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маусымдық, мың гектар</w:t>
            </w:r>
          </w:p>
        </w:tc>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аридтық, мың гектар</w:t>
            </w:r>
          </w:p>
        </w:tc>
        <w:tc>
          <w:tcPr>
            <w:tcW w:w="8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екпе жайылымдар, мың гектар</w:t>
            </w:r>
          </w:p>
        </w:tc>
      </w:tr>
      <w:tr w:rsidR="00EB2AAB">
        <w:trPr>
          <w:trHeight w:val="30"/>
          <w:tblCellSpacing w:w="0" w:type="auto"/>
        </w:trPr>
        <w:tc>
          <w:tcPr>
            <w:tcW w:w="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w:t>
            </w:r>
          </w:p>
        </w:tc>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2</w:t>
            </w:r>
          </w:p>
        </w:tc>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w:t>
            </w:r>
          </w:p>
        </w:tc>
        <w:tc>
          <w:tcPr>
            <w:tcW w:w="5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4</w:t>
            </w:r>
          </w:p>
        </w:tc>
        <w:tc>
          <w:tcPr>
            <w:tcW w:w="1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5</w:t>
            </w:r>
          </w:p>
        </w:tc>
        <w:tc>
          <w:tcPr>
            <w:tcW w:w="2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6</w:t>
            </w:r>
          </w:p>
        </w:tc>
        <w:tc>
          <w:tcPr>
            <w:tcW w:w="8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8</w:t>
            </w:r>
          </w:p>
        </w:tc>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9</w:t>
            </w:r>
          </w:p>
        </w:tc>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10</w:t>
            </w:r>
          </w:p>
        </w:tc>
        <w:tc>
          <w:tcPr>
            <w:tcW w:w="8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11</w:t>
            </w:r>
          </w:p>
        </w:tc>
      </w:tr>
      <w:tr w:rsidR="00EB2AAB">
        <w:trPr>
          <w:trHeight w:val="30"/>
          <w:tblCellSpacing w:w="0" w:type="auto"/>
        </w:trPr>
        <w:tc>
          <w:tcPr>
            <w:tcW w:w="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w:t>
            </w:r>
          </w:p>
        </w:tc>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Прио зерск</w:t>
            </w:r>
          </w:p>
        </w:tc>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352100000</w:t>
            </w:r>
          </w:p>
        </w:tc>
        <w:tc>
          <w:tcPr>
            <w:tcW w:w="5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Прио зерск</w:t>
            </w:r>
          </w:p>
        </w:tc>
        <w:tc>
          <w:tcPr>
            <w:tcW w:w="1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385</w:t>
            </w:r>
          </w:p>
        </w:tc>
        <w:tc>
          <w:tcPr>
            <w:tcW w:w="2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27</w:t>
            </w:r>
          </w:p>
        </w:tc>
        <w:tc>
          <w:tcPr>
            <w:tcW w:w="8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8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r>
    </w:tbl>
    <w:p w:rsidR="00EB2AAB" w:rsidRDefault="00ED05CF">
      <w:pPr>
        <w:spacing w:after="0"/>
      </w:pPr>
      <w:bookmarkStart w:id="55" w:name="z61"/>
      <w:r>
        <w:rPr>
          <w:b/>
          <w:color w:val="000000"/>
        </w:rPr>
        <w:lastRenderedPageBreak/>
        <w:t xml:space="preserve">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0"/>
        <w:gridCol w:w="1860"/>
        <w:gridCol w:w="2977"/>
        <w:gridCol w:w="3067"/>
        <w:gridCol w:w="1268"/>
      </w:tblGrid>
      <w:tr w:rsidR="00EB2AAB">
        <w:trPr>
          <w:trHeight w:val="30"/>
          <w:tblCellSpacing w:w="0" w:type="auto"/>
        </w:trPr>
        <w:tc>
          <w:tcPr>
            <w:tcW w:w="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5"/>
          <w:p w:rsidR="00EB2AAB" w:rsidRDefault="00ED05CF">
            <w:pPr>
              <w:spacing w:after="20"/>
              <w:ind w:left="20"/>
              <w:jc w:val="both"/>
            </w:pPr>
            <w:r>
              <w:rPr>
                <w:color w:val="000000"/>
                <w:sz w:val="20"/>
              </w:rPr>
              <w:t>Р/с №</w:t>
            </w:r>
          </w:p>
        </w:tc>
        <w:tc>
          <w:tcPr>
            <w:tcW w:w="1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Меншік иелерінің, жер пайдаланушылардың атауы</w:t>
            </w:r>
          </w:p>
        </w:tc>
        <w:tc>
          <w:tcPr>
            <w:tcW w:w="4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Бизнес сәйкестендіру нөмірі/жеке сәйкестендіру нөмірі</w:t>
            </w:r>
          </w:p>
        </w:tc>
        <w:tc>
          <w:tcPr>
            <w:tcW w:w="47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Жер учаскесін</w:t>
            </w:r>
            <w:r>
              <w:rPr>
                <w:color w:val="000000"/>
                <w:sz w:val="20"/>
              </w:rPr>
              <w:t>ің кадастрлық нөмірі</w:t>
            </w:r>
          </w:p>
        </w:tc>
        <w:tc>
          <w:tcPr>
            <w:tcW w:w="1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Жайылымдар алаңы, мың гектар</w:t>
            </w:r>
          </w:p>
        </w:tc>
      </w:tr>
      <w:tr w:rsidR="00EB2AAB">
        <w:trPr>
          <w:trHeight w:val="30"/>
          <w:tblCellSpacing w:w="0" w:type="auto"/>
        </w:trPr>
        <w:tc>
          <w:tcPr>
            <w:tcW w:w="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w:t>
            </w:r>
          </w:p>
        </w:tc>
        <w:tc>
          <w:tcPr>
            <w:tcW w:w="1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2</w:t>
            </w:r>
          </w:p>
        </w:tc>
        <w:tc>
          <w:tcPr>
            <w:tcW w:w="4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w:t>
            </w:r>
          </w:p>
        </w:tc>
        <w:tc>
          <w:tcPr>
            <w:tcW w:w="47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4</w:t>
            </w:r>
          </w:p>
        </w:tc>
        <w:tc>
          <w:tcPr>
            <w:tcW w:w="1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5</w:t>
            </w:r>
          </w:p>
        </w:tc>
      </w:tr>
      <w:tr w:rsidR="00EB2AAB">
        <w:trPr>
          <w:trHeight w:val="30"/>
          <w:tblCellSpacing w:w="0" w:type="auto"/>
        </w:trPr>
        <w:tc>
          <w:tcPr>
            <w:tcW w:w="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w:t>
            </w:r>
          </w:p>
        </w:tc>
        <w:tc>
          <w:tcPr>
            <w:tcW w:w="1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Кенжеев Асхан Жекижанович</w:t>
            </w:r>
          </w:p>
        </w:tc>
        <w:tc>
          <w:tcPr>
            <w:tcW w:w="4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670120350037</w:t>
            </w:r>
          </w:p>
        </w:tc>
        <w:tc>
          <w:tcPr>
            <w:tcW w:w="47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09-111-007-121</w:t>
            </w:r>
          </w:p>
        </w:tc>
        <w:tc>
          <w:tcPr>
            <w:tcW w:w="1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150</w:t>
            </w:r>
          </w:p>
        </w:tc>
      </w:tr>
      <w:tr w:rsidR="00EB2AAB">
        <w:trPr>
          <w:trHeight w:val="30"/>
          <w:tblCellSpacing w:w="0" w:type="auto"/>
        </w:trPr>
        <w:tc>
          <w:tcPr>
            <w:tcW w:w="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2</w:t>
            </w:r>
          </w:p>
        </w:tc>
        <w:tc>
          <w:tcPr>
            <w:tcW w:w="1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Шакаржан Бакытгул</w:t>
            </w:r>
          </w:p>
        </w:tc>
        <w:tc>
          <w:tcPr>
            <w:tcW w:w="4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651122402717</w:t>
            </w:r>
          </w:p>
        </w:tc>
        <w:tc>
          <w:tcPr>
            <w:tcW w:w="47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09-111-007-134</w:t>
            </w:r>
          </w:p>
        </w:tc>
        <w:tc>
          <w:tcPr>
            <w:tcW w:w="1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151</w:t>
            </w:r>
          </w:p>
        </w:tc>
      </w:tr>
      <w:tr w:rsidR="00EB2AAB">
        <w:trPr>
          <w:trHeight w:val="30"/>
          <w:tblCellSpacing w:w="0" w:type="auto"/>
        </w:trPr>
        <w:tc>
          <w:tcPr>
            <w:tcW w:w="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w:t>
            </w:r>
          </w:p>
        </w:tc>
        <w:tc>
          <w:tcPr>
            <w:tcW w:w="1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Нурлибаева Жансилу Файзуллаевна</w:t>
            </w:r>
          </w:p>
        </w:tc>
        <w:tc>
          <w:tcPr>
            <w:tcW w:w="4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661222450247</w:t>
            </w:r>
          </w:p>
        </w:tc>
        <w:tc>
          <w:tcPr>
            <w:tcW w:w="47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09-111-007-133</w:t>
            </w:r>
          </w:p>
        </w:tc>
        <w:tc>
          <w:tcPr>
            <w:tcW w:w="1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84</w:t>
            </w:r>
          </w:p>
        </w:tc>
      </w:tr>
    </w:tbl>
    <w:p w:rsidR="00EB2AAB" w:rsidRDefault="00ED05CF">
      <w:pPr>
        <w:spacing w:after="0"/>
      </w:pPr>
      <w:bookmarkStart w:id="56" w:name="z62"/>
      <w:r>
        <w:rPr>
          <w:b/>
          <w:color w:val="000000"/>
        </w:rPr>
        <w:t xml:space="preserve"> 4-кесте. Жайылымдарды бөлу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43"/>
        <w:gridCol w:w="862"/>
        <w:gridCol w:w="1406"/>
        <w:gridCol w:w="828"/>
        <w:gridCol w:w="623"/>
        <w:gridCol w:w="602"/>
        <w:gridCol w:w="1106"/>
        <w:gridCol w:w="850"/>
        <w:gridCol w:w="1513"/>
        <w:gridCol w:w="1529"/>
      </w:tblGrid>
      <w:tr w:rsidR="00EB2AAB">
        <w:trPr>
          <w:trHeight w:val="30"/>
          <w:tblCellSpacing w:w="0" w:type="auto"/>
        </w:trPr>
        <w:tc>
          <w:tcPr>
            <w:tcW w:w="5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6"/>
          <w:p w:rsidR="00EB2AAB" w:rsidRDefault="00ED05CF">
            <w:pPr>
              <w:spacing w:after="20"/>
              <w:ind w:left="20"/>
              <w:jc w:val="both"/>
            </w:pPr>
            <w:r>
              <w:rPr>
                <w:color w:val="000000"/>
                <w:sz w:val="20"/>
              </w:rPr>
              <w:t>Р/с №</w:t>
            </w:r>
          </w:p>
        </w:tc>
        <w:tc>
          <w:tcPr>
            <w:tcW w:w="55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Ауылдық округтің атауы</w:t>
            </w:r>
          </w:p>
        </w:tc>
        <w:tc>
          <w:tcPr>
            <w:tcW w:w="30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Әкімшілік-аумақтық объектілер жіктеуішінің коды</w:t>
            </w:r>
          </w:p>
        </w:tc>
        <w:tc>
          <w:tcPr>
            <w:tcW w:w="55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Елді мекеннің атауы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Ауыл шаруашылығы жануарлары үшін қажетті жайылым алаңы, мың гектар</w:t>
            </w:r>
          </w:p>
        </w:tc>
        <w:tc>
          <w:tcPr>
            <w:tcW w:w="13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Көпшілік пайдаланатын жайылымдардың алаңы, мың гектар</w:t>
            </w:r>
          </w:p>
        </w:tc>
        <w:tc>
          <w:tcPr>
            <w:tcW w:w="16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Шалғайдағы жайылымдардың алаңы, мың гектар</w:t>
            </w:r>
          </w:p>
        </w:tc>
      </w:tr>
      <w:tr w:rsidR="00EB2AA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13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Ірі қара мал</w:t>
            </w: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Ұсақ мал</w:t>
            </w:r>
          </w:p>
        </w:tc>
        <w:tc>
          <w:tcPr>
            <w:tcW w:w="13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Жылқылар</w:t>
            </w: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Түйелер</w:t>
            </w:r>
          </w:p>
        </w:tc>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r>
      <w:tr w:rsidR="00EB2AAB">
        <w:trPr>
          <w:trHeight w:val="30"/>
          <w:tblCellSpacing w:w="0" w:type="auto"/>
        </w:trPr>
        <w:tc>
          <w:tcPr>
            <w:tcW w:w="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w:t>
            </w:r>
          </w:p>
        </w:tc>
        <w:tc>
          <w:tcPr>
            <w:tcW w:w="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2</w:t>
            </w:r>
          </w:p>
        </w:tc>
        <w:tc>
          <w:tcPr>
            <w:tcW w:w="3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w:t>
            </w:r>
          </w:p>
        </w:tc>
        <w:tc>
          <w:tcPr>
            <w:tcW w:w="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4</w:t>
            </w:r>
          </w:p>
        </w:tc>
        <w:tc>
          <w:tcPr>
            <w:tcW w:w="13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5</w:t>
            </w: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6</w:t>
            </w:r>
          </w:p>
        </w:tc>
        <w:tc>
          <w:tcPr>
            <w:tcW w:w="13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7</w:t>
            </w: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8</w:t>
            </w:r>
          </w:p>
        </w:tc>
        <w:tc>
          <w:tcPr>
            <w:tcW w:w="13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9</w:t>
            </w:r>
          </w:p>
        </w:tc>
        <w:tc>
          <w:tcPr>
            <w:tcW w:w="1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10</w:t>
            </w:r>
          </w:p>
        </w:tc>
      </w:tr>
      <w:tr w:rsidR="00EB2AAB">
        <w:trPr>
          <w:trHeight w:val="30"/>
          <w:tblCellSpacing w:w="0" w:type="auto"/>
        </w:trPr>
        <w:tc>
          <w:tcPr>
            <w:tcW w:w="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w:t>
            </w:r>
          </w:p>
        </w:tc>
        <w:tc>
          <w:tcPr>
            <w:tcW w:w="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Прио зерск</w:t>
            </w:r>
          </w:p>
        </w:tc>
        <w:tc>
          <w:tcPr>
            <w:tcW w:w="3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352100000</w:t>
            </w:r>
          </w:p>
        </w:tc>
        <w:tc>
          <w:tcPr>
            <w:tcW w:w="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Прио зерск</w:t>
            </w:r>
          </w:p>
        </w:tc>
        <w:tc>
          <w:tcPr>
            <w:tcW w:w="13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27,6</w:t>
            </w: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4,3</w:t>
            </w:r>
          </w:p>
        </w:tc>
        <w:tc>
          <w:tcPr>
            <w:tcW w:w="13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10,6</w:t>
            </w: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0,7</w:t>
            </w:r>
          </w:p>
        </w:tc>
        <w:tc>
          <w:tcPr>
            <w:tcW w:w="13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17,7</w:t>
            </w:r>
          </w:p>
        </w:tc>
        <w:tc>
          <w:tcPr>
            <w:tcW w:w="1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458,6</w:t>
            </w:r>
          </w:p>
        </w:tc>
      </w:tr>
    </w:tbl>
    <w:p w:rsidR="00EB2AAB" w:rsidRDefault="00ED05CF">
      <w:pPr>
        <w:spacing w:after="0"/>
      </w:pPr>
      <w:bookmarkStart w:id="57" w:name="z63"/>
      <w:r>
        <w:rPr>
          <w:b/>
          <w:color w:val="000000"/>
        </w:rPr>
        <w:t xml:space="preserve"> 5-кесте. Қосымша қажет етілетін жайылымдар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02"/>
        <w:gridCol w:w="2227"/>
        <w:gridCol w:w="2579"/>
        <w:gridCol w:w="560"/>
        <w:gridCol w:w="3469"/>
        <w:gridCol w:w="25"/>
      </w:tblGrid>
      <w:tr w:rsidR="00EB2AAB">
        <w:trPr>
          <w:trHeight w:val="30"/>
          <w:tblCellSpacing w:w="0" w:type="auto"/>
        </w:trPr>
        <w:tc>
          <w:tcPr>
            <w:tcW w:w="1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7"/>
          <w:p w:rsidR="00EB2AAB" w:rsidRDefault="00ED05CF">
            <w:pPr>
              <w:spacing w:after="20"/>
              <w:ind w:left="20"/>
              <w:jc w:val="both"/>
            </w:pPr>
            <w:r>
              <w:rPr>
                <w:color w:val="000000"/>
                <w:sz w:val="20"/>
              </w:rPr>
              <w:t>Р/с №</w:t>
            </w:r>
          </w:p>
        </w:tc>
        <w:tc>
          <w:tcPr>
            <w:tcW w:w="27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Босалқы жерлерден қажет етілетін қосымша жайылымдар, мың гектар</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Қосымша берілетін жайылымдар</w:t>
            </w:r>
          </w:p>
        </w:tc>
      </w:tr>
      <w:tr w:rsidR="00EB2AA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30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жайылым пайдаланушыларға жер пайдалануға берілуі мүмкін жайылымдар, мың гектар</w:t>
            </w:r>
          </w:p>
        </w:tc>
        <w:tc>
          <w:tcPr>
            <w:tcW w:w="538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 xml:space="preserve">жеке ауладағы ауыл </w:t>
            </w:r>
            <w:r>
              <w:rPr>
                <w:color w:val="000000"/>
                <w:sz w:val="20"/>
              </w:rPr>
              <w:t>шаруашылығы жануарларын жаю бойынша халық мұқтажын қанағаттандыру мақсатында резервке қойылуға тиіс жайылымдар, мың гектар</w:t>
            </w:r>
          </w:p>
        </w:tc>
      </w:tr>
      <w:tr w:rsidR="00EB2AAB">
        <w:trPr>
          <w:trHeight w:val="30"/>
          <w:tblCellSpacing w:w="0" w:type="auto"/>
        </w:trPr>
        <w:tc>
          <w:tcPr>
            <w:tcW w:w="1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w:t>
            </w:r>
          </w:p>
        </w:tc>
        <w:tc>
          <w:tcPr>
            <w:tcW w:w="2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2</w:t>
            </w:r>
          </w:p>
        </w:tc>
        <w:tc>
          <w:tcPr>
            <w:tcW w:w="30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w:t>
            </w:r>
          </w:p>
        </w:tc>
        <w:tc>
          <w:tcPr>
            <w:tcW w:w="538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4</w:t>
            </w:r>
          </w:p>
        </w:tc>
      </w:tr>
      <w:tr w:rsidR="00EB2AAB">
        <w:trPr>
          <w:trHeight w:val="30"/>
          <w:tblCellSpacing w:w="0" w:type="auto"/>
        </w:trPr>
        <w:tc>
          <w:tcPr>
            <w:tcW w:w="1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w:t>
            </w:r>
          </w:p>
        </w:tc>
        <w:tc>
          <w:tcPr>
            <w:tcW w:w="2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90,6</w:t>
            </w:r>
          </w:p>
        </w:tc>
        <w:tc>
          <w:tcPr>
            <w:tcW w:w="30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41,0</w:t>
            </w:r>
          </w:p>
        </w:tc>
        <w:tc>
          <w:tcPr>
            <w:tcW w:w="538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49,6</w:t>
            </w:r>
          </w:p>
        </w:tc>
      </w:tr>
      <w:tr w:rsidR="00EB2AAB">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rsidR="00EB2AAB" w:rsidRDefault="00ED05CF">
            <w:pPr>
              <w:spacing w:after="0"/>
              <w:jc w:val="center"/>
            </w:pPr>
            <w:r>
              <w:rPr>
                <w:color w:val="000000"/>
                <w:sz w:val="20"/>
              </w:rPr>
              <w:t> </w:t>
            </w:r>
          </w:p>
        </w:tc>
        <w:tc>
          <w:tcPr>
            <w:tcW w:w="4600" w:type="dxa"/>
            <w:tcMar>
              <w:top w:w="15" w:type="dxa"/>
              <w:left w:w="15" w:type="dxa"/>
              <w:bottom w:w="15" w:type="dxa"/>
              <w:right w:w="15" w:type="dxa"/>
            </w:tcMar>
            <w:vAlign w:val="center"/>
          </w:tcPr>
          <w:p w:rsidR="00EB2AAB" w:rsidRDefault="00ED05CF">
            <w:pPr>
              <w:spacing w:after="0"/>
              <w:jc w:val="center"/>
            </w:pPr>
            <w:r>
              <w:rPr>
                <w:color w:val="000000"/>
                <w:sz w:val="20"/>
              </w:rPr>
              <w:t>Приозерск қаласы бойынша</w:t>
            </w:r>
            <w:r>
              <w:br/>
            </w:r>
            <w:r>
              <w:rPr>
                <w:color w:val="000000"/>
                <w:sz w:val="20"/>
              </w:rPr>
              <w:t>2025-2029 жылдарға арналған</w:t>
            </w:r>
            <w:r>
              <w:br/>
            </w:r>
            <w:r>
              <w:rPr>
                <w:color w:val="000000"/>
                <w:sz w:val="20"/>
              </w:rPr>
              <w:t>жайылымдарды басқару және</w:t>
            </w:r>
            <w:r>
              <w:br/>
            </w:r>
            <w:r>
              <w:rPr>
                <w:color w:val="000000"/>
                <w:sz w:val="20"/>
              </w:rPr>
              <w:t xml:space="preserve">оларды </w:t>
            </w:r>
            <w:r>
              <w:rPr>
                <w:color w:val="000000"/>
                <w:sz w:val="20"/>
              </w:rPr>
              <w:t>пайдалану жөніндегі</w:t>
            </w:r>
            <w:r>
              <w:br/>
            </w:r>
            <w:r>
              <w:rPr>
                <w:color w:val="000000"/>
                <w:sz w:val="20"/>
              </w:rPr>
              <w:t>жоспарына № 2 қосымша</w:t>
            </w:r>
          </w:p>
        </w:tc>
      </w:tr>
    </w:tbl>
    <w:p w:rsidR="00EB2AAB" w:rsidRDefault="00ED05CF">
      <w:pPr>
        <w:spacing w:after="0"/>
      </w:pPr>
      <w:bookmarkStart w:id="58" w:name="z65"/>
      <w:r>
        <w:rPr>
          <w:b/>
          <w:color w:val="000000"/>
        </w:rPr>
        <w:t xml:space="preserve"> Жайылымдарды геоботаникалық зерттеп-қарау мәліметтері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
        <w:gridCol w:w="1206"/>
        <w:gridCol w:w="1236"/>
        <w:gridCol w:w="1828"/>
        <w:gridCol w:w="1082"/>
        <w:gridCol w:w="88"/>
        <w:gridCol w:w="1085"/>
        <w:gridCol w:w="705"/>
        <w:gridCol w:w="1308"/>
        <w:gridCol w:w="1103"/>
        <w:gridCol w:w="15"/>
      </w:tblGrid>
      <w:tr w:rsidR="00EB2AAB">
        <w:trPr>
          <w:gridBefore w:val="1"/>
          <w:trHeight w:val="30"/>
          <w:tblCellSpacing w:w="0" w:type="auto"/>
        </w:trPr>
        <w:tc>
          <w:tcPr>
            <w:tcW w:w="20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8"/>
          <w:p w:rsidR="00EB2AAB" w:rsidRDefault="00ED05CF">
            <w:pPr>
              <w:spacing w:after="20"/>
              <w:ind w:left="20"/>
              <w:jc w:val="both"/>
            </w:pPr>
            <w:r>
              <w:rPr>
                <w:color w:val="000000"/>
                <w:sz w:val="20"/>
              </w:rPr>
              <w:t>Табиғи азықтық алқаптардың жіктемесі бойынша және түсініксөз бойынша шифрлар, күні</w:t>
            </w:r>
          </w:p>
        </w:tc>
        <w:tc>
          <w:tcPr>
            <w:tcW w:w="1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Контурлар мен сипаттамалар нөмірі (жақша ішінде)</w:t>
            </w:r>
          </w:p>
        </w:tc>
        <w:tc>
          <w:tcPr>
            <w:tcW w:w="3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 xml:space="preserve">Табиғи азықтық </w:t>
            </w:r>
            <w:r>
              <w:rPr>
                <w:color w:val="000000"/>
                <w:sz w:val="20"/>
              </w:rPr>
              <w:t>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4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Алқап түрі</w:t>
            </w:r>
          </w:p>
        </w:tc>
        <w:tc>
          <w:tcPr>
            <w:tcW w:w="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Контурдағы пайыздық қатынас</w:t>
            </w:r>
          </w:p>
        </w:tc>
        <w:tc>
          <w:tcPr>
            <w:tcW w:w="1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Алаңы, мың гектар</w:t>
            </w:r>
          </w:p>
        </w:tc>
        <w:tc>
          <w:tcPr>
            <w:tcW w:w="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Заманауи пайдаланылуы</w:t>
            </w:r>
          </w:p>
        </w:tc>
        <w:tc>
          <w:tcPr>
            <w:tcW w:w="225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Жалпы түсімділік, гектарына центнерден (</w:t>
            </w:r>
            <w:r>
              <w:rPr>
                <w:color w:val="000000"/>
                <w:sz w:val="20"/>
              </w:rPr>
              <w:t>зерттеп-қарау жылы))</w:t>
            </w:r>
          </w:p>
        </w:tc>
      </w:tr>
      <w:tr w:rsidR="00EB2AAB">
        <w:trPr>
          <w:gridBefore w:val="1"/>
          <w:trHeight w:val="30"/>
          <w:tblCellSpacing w:w="0" w:type="auto"/>
        </w:trPr>
        <w:tc>
          <w:tcPr>
            <w:tcW w:w="20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П-1</w:t>
            </w:r>
          </w:p>
        </w:tc>
        <w:tc>
          <w:tcPr>
            <w:tcW w:w="1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3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жайылымдар</w:t>
            </w:r>
          </w:p>
        </w:tc>
        <w:tc>
          <w:tcPr>
            <w:tcW w:w="4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жайылымдар</w:t>
            </w:r>
          </w:p>
        </w:tc>
        <w:tc>
          <w:tcPr>
            <w:tcW w:w="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1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0,1</w:t>
            </w:r>
          </w:p>
        </w:tc>
        <w:tc>
          <w:tcPr>
            <w:tcW w:w="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жайылымдар</w:t>
            </w:r>
          </w:p>
        </w:tc>
        <w:tc>
          <w:tcPr>
            <w:tcW w:w="225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r>
      <w:tr w:rsidR="00EB2AAB">
        <w:trPr>
          <w:gridBefore w:val="1"/>
          <w:trHeight w:val="30"/>
          <w:tblCellSpacing w:w="0" w:type="auto"/>
        </w:trPr>
        <w:tc>
          <w:tcPr>
            <w:tcW w:w="20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lastRenderedPageBreak/>
              <w:t>П-1</w:t>
            </w:r>
          </w:p>
        </w:tc>
        <w:tc>
          <w:tcPr>
            <w:tcW w:w="1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3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қор</w:t>
            </w:r>
          </w:p>
        </w:tc>
        <w:tc>
          <w:tcPr>
            <w:tcW w:w="4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қор</w:t>
            </w:r>
          </w:p>
        </w:tc>
        <w:tc>
          <w:tcPr>
            <w:tcW w:w="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1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3,0</w:t>
            </w:r>
          </w:p>
        </w:tc>
        <w:tc>
          <w:tcPr>
            <w:tcW w:w="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қор</w:t>
            </w:r>
          </w:p>
        </w:tc>
        <w:tc>
          <w:tcPr>
            <w:tcW w:w="225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r>
      <w:tr w:rsidR="00EB2AAB">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5"/>
            <w:tcMar>
              <w:top w:w="15" w:type="dxa"/>
              <w:left w:w="15" w:type="dxa"/>
              <w:bottom w:w="15" w:type="dxa"/>
              <w:right w:w="15" w:type="dxa"/>
            </w:tcMar>
            <w:vAlign w:val="center"/>
          </w:tcPr>
          <w:p w:rsidR="00EB2AAB" w:rsidRDefault="00ED05CF">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EB2AAB" w:rsidRDefault="00ED05CF">
            <w:pPr>
              <w:spacing w:after="0"/>
              <w:jc w:val="center"/>
            </w:pPr>
            <w:r>
              <w:rPr>
                <w:color w:val="000000"/>
                <w:sz w:val="20"/>
              </w:rPr>
              <w:t>Приозерск қаласы бойынша</w:t>
            </w:r>
            <w:r>
              <w:br/>
            </w:r>
            <w:r>
              <w:rPr>
                <w:color w:val="000000"/>
                <w:sz w:val="20"/>
              </w:rPr>
              <w:t>2025-2029 жылдарға арналған</w:t>
            </w:r>
            <w:r>
              <w:br/>
            </w:r>
            <w:r>
              <w:rPr>
                <w:color w:val="000000"/>
                <w:sz w:val="20"/>
              </w:rPr>
              <w:t>жайылымдарды басқару және</w:t>
            </w:r>
            <w:r>
              <w:br/>
            </w:r>
            <w:r>
              <w:rPr>
                <w:color w:val="000000"/>
                <w:sz w:val="20"/>
              </w:rPr>
              <w:t>оларды пайдалану жөніндегі</w:t>
            </w:r>
            <w:r>
              <w:br/>
            </w:r>
            <w:r>
              <w:rPr>
                <w:color w:val="000000"/>
                <w:sz w:val="20"/>
              </w:rPr>
              <w:t>жоспарына № 3 қосымша</w:t>
            </w:r>
          </w:p>
        </w:tc>
      </w:tr>
    </w:tbl>
    <w:p w:rsidR="00EB2AAB" w:rsidRDefault="00ED05CF">
      <w:pPr>
        <w:spacing w:after="0"/>
      </w:pPr>
      <w:bookmarkStart w:id="59" w:name="z67"/>
      <w:r>
        <w:rPr>
          <w:b/>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98"/>
        <w:gridCol w:w="3737"/>
        <w:gridCol w:w="899"/>
        <w:gridCol w:w="720"/>
        <w:gridCol w:w="1748"/>
        <w:gridCol w:w="1018"/>
        <w:gridCol w:w="916"/>
        <w:gridCol w:w="26"/>
      </w:tblGrid>
      <w:tr w:rsidR="00EB2AAB">
        <w:trPr>
          <w:trHeight w:val="30"/>
          <w:tblCellSpacing w:w="0" w:type="auto"/>
        </w:trPr>
        <w:tc>
          <w:tcPr>
            <w:tcW w:w="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9"/>
          <w:p w:rsidR="00EB2AAB" w:rsidRDefault="00ED05CF">
            <w:pPr>
              <w:spacing w:after="20"/>
              <w:ind w:left="20"/>
              <w:jc w:val="both"/>
            </w:pPr>
            <w:r>
              <w:rPr>
                <w:color w:val="000000"/>
                <w:sz w:val="20"/>
              </w:rPr>
              <w:t>Р/с №</w:t>
            </w:r>
          </w:p>
        </w:tc>
        <w:tc>
          <w:tcPr>
            <w:tcW w:w="5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Жайылымдық инфрақұрылым объектілері</w:t>
            </w:r>
          </w:p>
        </w:tc>
        <w:tc>
          <w:tcPr>
            <w:tcW w:w="18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Жұмыс істеп тұрған жайылымдық инфрақұрылым объектілерінің саны, бірлік</w:t>
            </w:r>
          </w:p>
        </w:tc>
        <w:tc>
          <w:tcPr>
            <w:tcW w:w="1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Құрылысты (рек</w:t>
            </w:r>
            <w:r>
              <w:rPr>
                <w:color w:val="000000"/>
                <w:sz w:val="20"/>
              </w:rPr>
              <w:t>онструкцияны) талап ететін, бірліктер</w:t>
            </w:r>
          </w:p>
        </w:tc>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Ұзындығы, километр</w:t>
            </w:r>
          </w:p>
        </w:tc>
        <w:tc>
          <w:tcPr>
            <w:tcW w:w="109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Алаңы, мың шаршы метр</w:t>
            </w:r>
          </w:p>
        </w:tc>
      </w:tr>
      <w:tr w:rsidR="00EB2AAB">
        <w:trPr>
          <w:trHeight w:val="30"/>
          <w:tblCellSpacing w:w="0" w:type="auto"/>
        </w:trPr>
        <w:tc>
          <w:tcPr>
            <w:tcW w:w="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w:t>
            </w:r>
          </w:p>
        </w:tc>
        <w:tc>
          <w:tcPr>
            <w:tcW w:w="5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Суландыру құрылысжайлары (ұңғымалар, құбырлы және шахталы құдықтар, апандар)</w:t>
            </w:r>
          </w:p>
        </w:tc>
        <w:tc>
          <w:tcPr>
            <w:tcW w:w="18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1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109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r>
      <w:tr w:rsidR="00EB2AAB">
        <w:trPr>
          <w:trHeight w:val="30"/>
          <w:tblCellSpacing w:w="0" w:type="auto"/>
        </w:trPr>
        <w:tc>
          <w:tcPr>
            <w:tcW w:w="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2.</w:t>
            </w:r>
          </w:p>
        </w:tc>
        <w:tc>
          <w:tcPr>
            <w:tcW w:w="5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Құрылысжайлар, көпірлер, жолдар</w:t>
            </w:r>
          </w:p>
        </w:tc>
        <w:tc>
          <w:tcPr>
            <w:tcW w:w="18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1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109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r>
      <w:tr w:rsidR="00EB2AAB">
        <w:trPr>
          <w:trHeight w:val="30"/>
          <w:tblCellSpacing w:w="0" w:type="auto"/>
        </w:trPr>
        <w:tc>
          <w:tcPr>
            <w:tcW w:w="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w:t>
            </w:r>
          </w:p>
        </w:tc>
        <w:tc>
          <w:tcPr>
            <w:tcW w:w="5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 xml:space="preserve">Мал айдайтын жолдар, малды </w:t>
            </w:r>
            <w:r>
              <w:rPr>
                <w:color w:val="000000"/>
                <w:sz w:val="20"/>
              </w:rPr>
              <w:t>аялдатуға арналған алаңдар мен суат алаңдары</w:t>
            </w:r>
          </w:p>
        </w:tc>
        <w:tc>
          <w:tcPr>
            <w:tcW w:w="18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1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109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r>
      <w:tr w:rsidR="00EB2AAB">
        <w:trPr>
          <w:trHeight w:val="30"/>
          <w:tblCellSpacing w:w="0" w:type="auto"/>
        </w:trPr>
        <w:tc>
          <w:tcPr>
            <w:tcW w:w="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4.</w:t>
            </w:r>
          </w:p>
        </w:tc>
        <w:tc>
          <w:tcPr>
            <w:tcW w:w="5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w:t>
            </w:r>
            <w:r>
              <w:rPr>
                <w:color w:val="000000"/>
                <w:sz w:val="20"/>
              </w:rPr>
              <w:t>ашалар</w:t>
            </w:r>
          </w:p>
        </w:tc>
        <w:tc>
          <w:tcPr>
            <w:tcW w:w="18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1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109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r>
      <w:tr w:rsidR="00EB2AAB">
        <w:trPr>
          <w:trHeight w:val="30"/>
          <w:tblCellSpacing w:w="0" w:type="auto"/>
        </w:trPr>
        <w:tc>
          <w:tcPr>
            <w:tcW w:w="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5.</w:t>
            </w:r>
          </w:p>
        </w:tc>
        <w:tc>
          <w:tcPr>
            <w:tcW w:w="5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Ауыл шаруашылығы жануарларын ветеринариялық емдеуге арналған өткелектер</w:t>
            </w:r>
          </w:p>
        </w:tc>
        <w:tc>
          <w:tcPr>
            <w:tcW w:w="18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1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109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r>
      <w:tr w:rsidR="00EB2AAB">
        <w:trPr>
          <w:trHeight w:val="30"/>
          <w:tblCellSpacing w:w="0" w:type="auto"/>
        </w:trPr>
        <w:tc>
          <w:tcPr>
            <w:tcW w:w="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6.</w:t>
            </w:r>
          </w:p>
        </w:tc>
        <w:tc>
          <w:tcPr>
            <w:tcW w:w="5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 xml:space="preserve">Электр және жылу энергиясымен қамтамасыз етуге арналған құрылысжайлар мен объектілер, жаңартылатын және баламалы энергия көздері </w:t>
            </w:r>
            <w:r>
              <w:rPr>
                <w:color w:val="000000"/>
                <w:sz w:val="20"/>
              </w:rPr>
              <w:t>пайдаланылатын объектілер</w:t>
            </w:r>
          </w:p>
        </w:tc>
        <w:tc>
          <w:tcPr>
            <w:tcW w:w="18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1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109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r>
      <w:tr w:rsidR="00EB2AAB">
        <w:trPr>
          <w:trHeight w:val="30"/>
          <w:tblCellSpacing w:w="0" w:type="auto"/>
        </w:trPr>
        <w:tc>
          <w:tcPr>
            <w:tcW w:w="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7.</w:t>
            </w:r>
          </w:p>
        </w:tc>
        <w:tc>
          <w:tcPr>
            <w:tcW w:w="5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18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1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c>
          <w:tcPr>
            <w:tcW w:w="109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w:t>
            </w:r>
          </w:p>
        </w:tc>
      </w:tr>
      <w:tr w:rsidR="00EB2AAB">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EB2AAB" w:rsidRDefault="00ED05CF">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EB2AAB" w:rsidRDefault="00ED05CF">
            <w:pPr>
              <w:spacing w:after="0"/>
              <w:jc w:val="center"/>
            </w:pPr>
            <w:r>
              <w:rPr>
                <w:color w:val="000000"/>
                <w:sz w:val="20"/>
              </w:rPr>
              <w:t>Приозерск қаласы бойынша</w:t>
            </w:r>
            <w:r>
              <w:br/>
            </w:r>
            <w:r>
              <w:rPr>
                <w:color w:val="000000"/>
                <w:sz w:val="20"/>
              </w:rPr>
              <w:t>2025-2029 жылдарға арналған</w:t>
            </w:r>
            <w:r>
              <w:br/>
            </w:r>
            <w:r>
              <w:rPr>
                <w:color w:val="000000"/>
                <w:sz w:val="20"/>
              </w:rPr>
              <w:t>жайылымдарды басқару және</w:t>
            </w:r>
            <w:r>
              <w:br/>
            </w:r>
            <w:r>
              <w:rPr>
                <w:color w:val="000000"/>
                <w:sz w:val="20"/>
              </w:rPr>
              <w:t>оларды пайдалану жөніндегі</w:t>
            </w:r>
            <w:r>
              <w:br/>
            </w:r>
            <w:r>
              <w:rPr>
                <w:color w:val="000000"/>
                <w:sz w:val="20"/>
              </w:rPr>
              <w:t>жоспарына № 4 қосымша</w:t>
            </w:r>
          </w:p>
        </w:tc>
      </w:tr>
    </w:tbl>
    <w:p w:rsidR="00EB2AAB" w:rsidRDefault="00ED05CF">
      <w:pPr>
        <w:spacing w:after="0"/>
      </w:pPr>
      <w:bookmarkStart w:id="60" w:name="z69"/>
      <w:r>
        <w:rPr>
          <w:b/>
          <w:color w:val="000000"/>
        </w:rPr>
        <w:t xml:space="preserve"> Ауыл шаруашылығы жануарларын сәйкестендіру дерекқорынан алынған ауыл шаруашылығы жануарлары басының саны</w:t>
      </w:r>
    </w:p>
    <w:p w:rsidR="00EB2AAB" w:rsidRDefault="00ED05CF">
      <w:pPr>
        <w:spacing w:after="0"/>
      </w:pPr>
      <w:bookmarkStart w:id="61" w:name="z70"/>
      <w:bookmarkEnd w:id="60"/>
      <w:r>
        <w:rPr>
          <w:b/>
          <w:color w:val="000000"/>
        </w:rPr>
        <w:t xml:space="preserve"> 1-кесте. Ауыл шаруаш</w:t>
      </w:r>
      <w:r>
        <w:rPr>
          <w:b/>
          <w:color w:val="000000"/>
        </w:rPr>
        <w:t>ылығы жануарларының иелерін көрсете отырып, олардың саны туралы деректер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37"/>
        <w:gridCol w:w="1508"/>
        <w:gridCol w:w="956"/>
        <w:gridCol w:w="698"/>
        <w:gridCol w:w="1705"/>
        <w:gridCol w:w="1450"/>
        <w:gridCol w:w="626"/>
        <w:gridCol w:w="641"/>
        <w:gridCol w:w="984"/>
        <w:gridCol w:w="757"/>
      </w:tblGrid>
      <w:tr w:rsidR="00EB2AAB">
        <w:trPr>
          <w:trHeight w:val="30"/>
          <w:tblCellSpacing w:w="0" w:type="auto"/>
        </w:trPr>
        <w:tc>
          <w:tcPr>
            <w:tcW w:w="41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1"/>
          <w:p w:rsidR="00EB2AAB" w:rsidRDefault="00ED05CF">
            <w:pPr>
              <w:spacing w:after="20"/>
              <w:ind w:left="20"/>
              <w:jc w:val="both"/>
            </w:pPr>
            <w:r>
              <w:rPr>
                <w:color w:val="000000"/>
                <w:sz w:val="20"/>
              </w:rPr>
              <w:lastRenderedPageBreak/>
              <w:t>Р/с №</w:t>
            </w:r>
          </w:p>
        </w:tc>
        <w:tc>
          <w:tcPr>
            <w:tcW w:w="21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Әкімшілік-аумақтық объектілердің жіктеуіші бойынша кенттің, ауылдың, ауылдық округтің коды</w:t>
            </w:r>
          </w:p>
        </w:tc>
        <w:tc>
          <w:tcPr>
            <w:tcW w:w="85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Кенттің, ауылдың, ауылдық округтің атауы</w:t>
            </w:r>
          </w:p>
        </w:tc>
        <w:tc>
          <w:tcPr>
            <w:tcW w:w="40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Иесінің типі</w:t>
            </w:r>
          </w:p>
        </w:tc>
        <w:tc>
          <w:tcPr>
            <w:tcW w:w="28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 xml:space="preserve">Иесінің бизнес </w:t>
            </w:r>
            <w:r>
              <w:rPr>
                <w:color w:val="000000"/>
                <w:sz w:val="20"/>
              </w:rPr>
              <w:t>сәйкестендіру нөмірі/ жеке сәйкестендіру нөмірі</w:t>
            </w:r>
          </w:p>
        </w:tc>
        <w:tc>
          <w:tcPr>
            <w:tcW w:w="1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Жеке тұлғалардың аты, әкесінің аты (бар болса), тегі немесе заңды тұлғалардың атауы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Мал басының саны, бас</w:t>
            </w:r>
          </w:p>
        </w:tc>
      </w:tr>
      <w:tr w:rsidR="00EB2AA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1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Ірі қара мал</w:t>
            </w:r>
          </w:p>
        </w:tc>
        <w:tc>
          <w:tcPr>
            <w:tcW w:w="1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Ұсақ мал</w:t>
            </w:r>
          </w:p>
        </w:tc>
        <w:tc>
          <w:tcPr>
            <w:tcW w:w="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Жылқылар</w:t>
            </w:r>
          </w:p>
        </w:tc>
        <w:tc>
          <w:tcPr>
            <w:tcW w:w="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Түйелер</w:t>
            </w:r>
          </w:p>
        </w:tc>
      </w:tr>
      <w:tr w:rsidR="00EB2AAB">
        <w:trPr>
          <w:trHeight w:val="30"/>
          <w:tblCellSpacing w:w="0" w:type="auto"/>
        </w:trPr>
        <w:tc>
          <w:tcPr>
            <w:tcW w:w="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w:t>
            </w:r>
          </w:p>
        </w:tc>
        <w:tc>
          <w:tcPr>
            <w:tcW w:w="2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2</w:t>
            </w:r>
          </w:p>
        </w:tc>
        <w:tc>
          <w:tcPr>
            <w:tcW w:w="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w:t>
            </w:r>
          </w:p>
        </w:tc>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4</w:t>
            </w:r>
          </w:p>
        </w:tc>
        <w:tc>
          <w:tcPr>
            <w:tcW w:w="2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5</w:t>
            </w:r>
          </w:p>
        </w:tc>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6</w:t>
            </w:r>
          </w:p>
        </w:tc>
        <w:tc>
          <w:tcPr>
            <w:tcW w:w="1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7</w:t>
            </w:r>
          </w:p>
        </w:tc>
        <w:tc>
          <w:tcPr>
            <w:tcW w:w="1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8</w:t>
            </w:r>
          </w:p>
        </w:tc>
        <w:tc>
          <w:tcPr>
            <w:tcW w:w="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9</w:t>
            </w:r>
          </w:p>
        </w:tc>
        <w:tc>
          <w:tcPr>
            <w:tcW w:w="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10</w:t>
            </w:r>
          </w:p>
        </w:tc>
      </w:tr>
      <w:tr w:rsidR="00EB2AAB">
        <w:trPr>
          <w:trHeight w:val="30"/>
          <w:tblCellSpacing w:w="0" w:type="auto"/>
        </w:trPr>
        <w:tc>
          <w:tcPr>
            <w:tcW w:w="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w:t>
            </w:r>
          </w:p>
        </w:tc>
        <w:tc>
          <w:tcPr>
            <w:tcW w:w="2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352100000</w:t>
            </w:r>
          </w:p>
        </w:tc>
        <w:tc>
          <w:tcPr>
            <w:tcW w:w="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bookmarkStart w:id="62" w:name="z71"/>
            <w:r>
              <w:rPr>
                <w:color w:val="000000"/>
                <w:sz w:val="20"/>
              </w:rPr>
              <w:t>Приозерск</w:t>
            </w:r>
            <w:r>
              <w:br/>
            </w:r>
            <w:r>
              <w:rPr>
                <w:color w:val="000000"/>
                <w:sz w:val="20"/>
              </w:rPr>
              <w:t>қаласы</w:t>
            </w:r>
          </w:p>
        </w:tc>
        <w:bookmarkEnd w:id="62"/>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0"/>
              <w:jc w:val="both"/>
            </w:pPr>
            <w:r>
              <w:br/>
            </w:r>
          </w:p>
        </w:tc>
        <w:tc>
          <w:tcPr>
            <w:tcW w:w="2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670120350037</w:t>
            </w:r>
          </w:p>
        </w:tc>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Кенжеев Асхан Жекижанович</w:t>
            </w:r>
          </w:p>
        </w:tc>
        <w:tc>
          <w:tcPr>
            <w:tcW w:w="1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710</w:t>
            </w:r>
          </w:p>
        </w:tc>
        <w:tc>
          <w:tcPr>
            <w:tcW w:w="1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980</w:t>
            </w:r>
          </w:p>
        </w:tc>
        <w:tc>
          <w:tcPr>
            <w:tcW w:w="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100</w:t>
            </w:r>
          </w:p>
        </w:tc>
        <w:tc>
          <w:tcPr>
            <w:tcW w:w="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5</w:t>
            </w:r>
          </w:p>
        </w:tc>
      </w:tr>
      <w:tr w:rsidR="00EB2AAB">
        <w:trPr>
          <w:trHeight w:val="30"/>
          <w:tblCellSpacing w:w="0" w:type="auto"/>
        </w:trPr>
        <w:tc>
          <w:tcPr>
            <w:tcW w:w="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2</w:t>
            </w:r>
          </w:p>
        </w:tc>
        <w:tc>
          <w:tcPr>
            <w:tcW w:w="2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352100000</w:t>
            </w:r>
          </w:p>
        </w:tc>
        <w:tc>
          <w:tcPr>
            <w:tcW w:w="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bookmarkStart w:id="63" w:name="z72"/>
            <w:r>
              <w:rPr>
                <w:color w:val="000000"/>
                <w:sz w:val="20"/>
              </w:rPr>
              <w:t>Приозерск</w:t>
            </w:r>
            <w:r>
              <w:br/>
            </w:r>
            <w:r>
              <w:rPr>
                <w:color w:val="000000"/>
                <w:sz w:val="20"/>
              </w:rPr>
              <w:t>қаласы</w:t>
            </w:r>
          </w:p>
        </w:tc>
        <w:bookmarkEnd w:id="63"/>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0"/>
              <w:jc w:val="both"/>
            </w:pPr>
            <w:r>
              <w:br/>
            </w:r>
          </w:p>
        </w:tc>
        <w:tc>
          <w:tcPr>
            <w:tcW w:w="2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651122402717</w:t>
            </w:r>
          </w:p>
        </w:tc>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Шакаржан Бакытгул</w:t>
            </w:r>
          </w:p>
        </w:tc>
        <w:tc>
          <w:tcPr>
            <w:tcW w:w="1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420</w:t>
            </w:r>
          </w:p>
        </w:tc>
        <w:tc>
          <w:tcPr>
            <w:tcW w:w="1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304</w:t>
            </w:r>
          </w:p>
        </w:tc>
        <w:tc>
          <w:tcPr>
            <w:tcW w:w="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80</w:t>
            </w:r>
          </w:p>
        </w:tc>
        <w:tc>
          <w:tcPr>
            <w:tcW w:w="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5</w:t>
            </w:r>
          </w:p>
        </w:tc>
      </w:tr>
      <w:tr w:rsidR="00EB2AAB">
        <w:trPr>
          <w:trHeight w:val="30"/>
          <w:tblCellSpacing w:w="0" w:type="auto"/>
        </w:trPr>
        <w:tc>
          <w:tcPr>
            <w:tcW w:w="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w:t>
            </w:r>
          </w:p>
        </w:tc>
        <w:tc>
          <w:tcPr>
            <w:tcW w:w="2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352100000</w:t>
            </w:r>
          </w:p>
        </w:tc>
        <w:tc>
          <w:tcPr>
            <w:tcW w:w="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bookmarkStart w:id="64" w:name="z73"/>
            <w:r>
              <w:rPr>
                <w:color w:val="000000"/>
                <w:sz w:val="20"/>
              </w:rPr>
              <w:t>Приозерск</w:t>
            </w:r>
            <w:r>
              <w:br/>
            </w:r>
            <w:r>
              <w:rPr>
                <w:color w:val="000000"/>
                <w:sz w:val="20"/>
              </w:rPr>
              <w:t>қаласы</w:t>
            </w:r>
          </w:p>
        </w:tc>
        <w:bookmarkEnd w:id="64"/>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0"/>
              <w:jc w:val="both"/>
            </w:pPr>
            <w:r>
              <w:br/>
            </w:r>
          </w:p>
        </w:tc>
        <w:tc>
          <w:tcPr>
            <w:tcW w:w="2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661222450247</w:t>
            </w:r>
          </w:p>
        </w:tc>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Нурлибаева Жансилу Файзуллаевна</w:t>
            </w:r>
          </w:p>
        </w:tc>
        <w:tc>
          <w:tcPr>
            <w:tcW w:w="1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101</w:t>
            </w:r>
          </w:p>
        </w:tc>
        <w:tc>
          <w:tcPr>
            <w:tcW w:w="1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110</w:t>
            </w:r>
          </w:p>
        </w:tc>
        <w:tc>
          <w:tcPr>
            <w:tcW w:w="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90</w:t>
            </w:r>
          </w:p>
        </w:tc>
        <w:tc>
          <w:tcPr>
            <w:tcW w:w="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w:t>
            </w:r>
          </w:p>
        </w:tc>
      </w:tr>
      <w:tr w:rsidR="00EB2AAB">
        <w:trPr>
          <w:trHeight w:val="30"/>
          <w:tblCellSpacing w:w="0" w:type="auto"/>
        </w:trPr>
        <w:tc>
          <w:tcPr>
            <w:tcW w:w="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0"/>
              <w:jc w:val="both"/>
            </w:pPr>
            <w:r>
              <w:br/>
            </w:r>
          </w:p>
        </w:tc>
        <w:tc>
          <w:tcPr>
            <w:tcW w:w="2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Жиыны:</w:t>
            </w:r>
          </w:p>
        </w:tc>
        <w:tc>
          <w:tcPr>
            <w:tcW w:w="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0"/>
              <w:jc w:val="both"/>
            </w:pPr>
            <w:r>
              <w:br/>
            </w:r>
          </w:p>
        </w:tc>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0"/>
              <w:jc w:val="both"/>
            </w:pPr>
            <w:r>
              <w:br/>
            </w:r>
          </w:p>
        </w:tc>
        <w:tc>
          <w:tcPr>
            <w:tcW w:w="2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0"/>
              <w:jc w:val="both"/>
            </w:pPr>
            <w:r>
              <w:br/>
            </w:r>
          </w:p>
        </w:tc>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0"/>
              <w:jc w:val="both"/>
            </w:pPr>
            <w:r>
              <w:br/>
            </w:r>
          </w:p>
        </w:tc>
        <w:tc>
          <w:tcPr>
            <w:tcW w:w="1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1231</w:t>
            </w:r>
          </w:p>
        </w:tc>
        <w:tc>
          <w:tcPr>
            <w:tcW w:w="1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1394</w:t>
            </w:r>
          </w:p>
        </w:tc>
        <w:tc>
          <w:tcPr>
            <w:tcW w:w="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270</w:t>
            </w:r>
          </w:p>
        </w:tc>
        <w:tc>
          <w:tcPr>
            <w:tcW w:w="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13</w:t>
            </w:r>
          </w:p>
        </w:tc>
      </w:tr>
    </w:tbl>
    <w:p w:rsidR="00EB2AAB" w:rsidRDefault="00ED05CF">
      <w:pPr>
        <w:spacing w:after="0"/>
      </w:pPr>
      <w:bookmarkStart w:id="65" w:name="z74"/>
      <w:r>
        <w:rPr>
          <w:b/>
          <w:color w:val="000000"/>
        </w:rPr>
        <w:t xml:space="preserve">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
        <w:gridCol w:w="450"/>
        <w:gridCol w:w="1069"/>
        <w:gridCol w:w="834"/>
        <w:gridCol w:w="624"/>
        <w:gridCol w:w="648"/>
        <w:gridCol w:w="731"/>
        <w:gridCol w:w="925"/>
        <w:gridCol w:w="619"/>
        <w:gridCol w:w="256"/>
        <w:gridCol w:w="650"/>
        <w:gridCol w:w="893"/>
        <w:gridCol w:w="758"/>
        <w:gridCol w:w="298"/>
        <w:gridCol w:w="609"/>
        <w:gridCol w:w="276"/>
        <w:gridCol w:w="13"/>
      </w:tblGrid>
      <w:tr w:rsidR="00EB2AAB">
        <w:trPr>
          <w:gridBefore w:val="1"/>
          <w:trHeight w:val="30"/>
          <w:tblCellSpacing w:w="0" w:type="auto"/>
        </w:trPr>
        <w:tc>
          <w:tcPr>
            <w:tcW w:w="3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5"/>
          <w:p w:rsidR="00EB2AAB" w:rsidRDefault="00ED05CF">
            <w:pPr>
              <w:spacing w:after="20"/>
              <w:ind w:left="20"/>
              <w:jc w:val="both"/>
            </w:pPr>
            <w:r>
              <w:rPr>
                <w:color w:val="000000"/>
                <w:sz w:val="20"/>
              </w:rPr>
              <w:t>Р/с№</w:t>
            </w:r>
          </w:p>
        </w:tc>
        <w:tc>
          <w:tcPr>
            <w:tcW w:w="214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 xml:space="preserve">Әкімшілік-аумақтық объектілердің жіктеуіші бойынша кенттің, ауылдың, </w:t>
            </w:r>
            <w:r>
              <w:rPr>
                <w:color w:val="000000"/>
                <w:sz w:val="20"/>
              </w:rPr>
              <w:t>ауылдық округтің коды</w:t>
            </w:r>
          </w:p>
        </w:tc>
        <w:tc>
          <w:tcPr>
            <w:tcW w:w="83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Кенттің, ауылдың, ауылдық округтің атауы</w:t>
            </w:r>
          </w:p>
        </w:tc>
        <w:tc>
          <w:tcPr>
            <w:tcW w:w="0" w:type="auto"/>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Үйірлердің, отарлардың, табындардың саны</w:t>
            </w:r>
          </w:p>
        </w:tc>
      </w:tr>
      <w:tr w:rsidR="00EB2AAB">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Ірі қара мал</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Ұсақ мал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Жылқылар</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Түйелер</w:t>
            </w:r>
          </w:p>
        </w:tc>
      </w:tr>
      <w:tr w:rsidR="00EB2AAB">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0" w:type="auto"/>
            <w:vMerge/>
            <w:tcBorders>
              <w:top w:val="nil"/>
              <w:left w:val="single" w:sz="5" w:space="0" w:color="CFCFCF"/>
              <w:bottom w:val="single" w:sz="5" w:space="0" w:color="CFCFCF"/>
              <w:right w:val="single" w:sz="5" w:space="0" w:color="CFCFCF"/>
            </w:tcBorders>
          </w:tcPr>
          <w:p w:rsidR="00EB2AAB" w:rsidRDefault="00EB2AAB"/>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бұқалар Бұқалар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сиырлар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қашарлар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бұқашықтар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қойлар және ешкілер</w:t>
            </w:r>
          </w:p>
        </w:tc>
        <w:tc>
          <w:tcPr>
            <w:tcW w:w="8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төл (тоқтылар, шыбыштар)</w:t>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 xml:space="preserve">төл (еркек </w:t>
            </w:r>
            <w:r>
              <w:rPr>
                <w:color w:val="000000"/>
                <w:sz w:val="20"/>
              </w:rPr>
              <w:t>тоқтылар , текешіктер)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айғырлар, биелер</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төл</w:t>
            </w: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түйелер</w:t>
            </w:r>
          </w:p>
        </w:tc>
        <w:tc>
          <w:tcPr>
            <w:tcW w:w="6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төл</w:t>
            </w:r>
          </w:p>
        </w:tc>
      </w:tr>
      <w:tr w:rsidR="00EB2AAB">
        <w:trPr>
          <w:gridBefore w:val="1"/>
          <w:trHeight w:val="30"/>
          <w:tblCellSpacing w:w="0" w:type="auto"/>
        </w:trPr>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2</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4</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5</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6</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7</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8</w:t>
            </w:r>
          </w:p>
        </w:tc>
        <w:tc>
          <w:tcPr>
            <w:tcW w:w="8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9</w:t>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10</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11</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12</w:t>
            </w: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13</w:t>
            </w:r>
          </w:p>
        </w:tc>
        <w:tc>
          <w:tcPr>
            <w:tcW w:w="6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14</w:t>
            </w:r>
          </w:p>
        </w:tc>
      </w:tr>
      <w:tr w:rsidR="00EB2AAB">
        <w:trPr>
          <w:gridBefore w:val="1"/>
          <w:trHeight w:val="30"/>
          <w:tblCellSpacing w:w="0" w:type="auto"/>
        </w:trPr>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352100000</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Приозерск қаласы</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151</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627</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314</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139</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923</w:t>
            </w:r>
          </w:p>
        </w:tc>
        <w:tc>
          <w:tcPr>
            <w:tcW w:w="8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313</w:t>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158</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155</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115</w:t>
            </w: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11</w:t>
            </w:r>
          </w:p>
        </w:tc>
        <w:tc>
          <w:tcPr>
            <w:tcW w:w="6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2</w:t>
            </w:r>
          </w:p>
        </w:tc>
      </w:tr>
      <w:tr w:rsidR="00EB2AAB">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EB2AAB" w:rsidRDefault="00ED05CF">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EB2AAB" w:rsidRDefault="00ED05CF">
            <w:pPr>
              <w:spacing w:after="0"/>
              <w:jc w:val="center"/>
            </w:pPr>
            <w:r>
              <w:rPr>
                <w:color w:val="000000"/>
                <w:sz w:val="20"/>
              </w:rPr>
              <w:t>Приозерск қаласы бойынша</w:t>
            </w:r>
            <w:r>
              <w:br/>
            </w:r>
            <w:r>
              <w:rPr>
                <w:color w:val="000000"/>
                <w:sz w:val="20"/>
              </w:rPr>
              <w:t>2025-2029 жылдарға арналған</w:t>
            </w:r>
            <w:r>
              <w:br/>
            </w:r>
            <w:r>
              <w:rPr>
                <w:color w:val="000000"/>
                <w:sz w:val="20"/>
              </w:rPr>
              <w:t>жайылымдарды басқару және</w:t>
            </w:r>
            <w:r>
              <w:br/>
            </w:r>
            <w:r>
              <w:rPr>
                <w:color w:val="000000"/>
                <w:sz w:val="20"/>
              </w:rPr>
              <w:t xml:space="preserve">оларды </w:t>
            </w:r>
            <w:r>
              <w:rPr>
                <w:color w:val="000000"/>
                <w:sz w:val="20"/>
              </w:rPr>
              <w:t>пайдалану жөніндегі</w:t>
            </w:r>
            <w:r>
              <w:br/>
            </w:r>
            <w:r>
              <w:rPr>
                <w:color w:val="000000"/>
                <w:sz w:val="20"/>
              </w:rPr>
              <w:t>жоспарына № 5 қосымша</w:t>
            </w:r>
          </w:p>
        </w:tc>
      </w:tr>
    </w:tbl>
    <w:p w:rsidR="00EB2AAB" w:rsidRDefault="00ED05CF">
      <w:pPr>
        <w:spacing w:after="0"/>
      </w:pPr>
      <w:bookmarkStart w:id="66" w:name="z76"/>
      <w:r>
        <w:rPr>
          <w:b/>
          <w:color w:val="000000"/>
        </w:rPr>
        <w:t xml:space="preserve"> Ұсынылатын жайылым айналымдарының схемалары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62"/>
        <w:gridCol w:w="1448"/>
        <w:gridCol w:w="1953"/>
        <w:gridCol w:w="2457"/>
        <w:gridCol w:w="2542"/>
      </w:tblGrid>
      <w:tr w:rsidR="00EB2AAB">
        <w:trPr>
          <w:trHeight w:val="30"/>
          <w:tblCellSpacing w:w="0" w:type="auto"/>
        </w:trPr>
        <w:tc>
          <w:tcPr>
            <w:tcW w:w="15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6"/>
          <w:p w:rsidR="00EB2AAB" w:rsidRDefault="00ED05CF">
            <w:pPr>
              <w:spacing w:after="20"/>
              <w:ind w:left="20"/>
              <w:jc w:val="both"/>
            </w:pPr>
            <w:r>
              <w:rPr>
                <w:color w:val="000000"/>
                <w:sz w:val="20"/>
              </w:rPr>
              <w:t>Жылдар</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Учаскелердің нөмірлері</w:t>
            </w:r>
          </w:p>
        </w:tc>
      </w:tr>
      <w:tr w:rsidR="00EB2AA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B2AAB" w:rsidRDefault="00EB2AAB"/>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I</w:t>
            </w:r>
          </w:p>
        </w:tc>
        <w:tc>
          <w:tcPr>
            <w:tcW w:w="24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II</w:t>
            </w:r>
          </w:p>
        </w:tc>
        <w:tc>
          <w:tcPr>
            <w:tcW w:w="32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III</w:t>
            </w:r>
          </w:p>
        </w:tc>
        <w:tc>
          <w:tcPr>
            <w:tcW w:w="3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IV</w:t>
            </w:r>
          </w:p>
        </w:tc>
      </w:tr>
      <w:tr w:rsidR="00EB2AAB">
        <w:trPr>
          <w:trHeight w:val="30"/>
          <w:tblCellSpacing w:w="0" w:type="auto"/>
        </w:trPr>
        <w:tc>
          <w:tcPr>
            <w:tcW w:w="15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бірінші жыл</w:t>
            </w: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көктемгі маусым</w:t>
            </w:r>
          </w:p>
        </w:tc>
        <w:tc>
          <w:tcPr>
            <w:tcW w:w="24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жазғы маусым</w:t>
            </w:r>
          </w:p>
        </w:tc>
        <w:tc>
          <w:tcPr>
            <w:tcW w:w="32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күзгі маусым</w:t>
            </w:r>
          </w:p>
        </w:tc>
        <w:tc>
          <w:tcPr>
            <w:tcW w:w="3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демалатын учаске</w:t>
            </w:r>
          </w:p>
        </w:tc>
      </w:tr>
      <w:tr w:rsidR="00EB2AAB">
        <w:trPr>
          <w:trHeight w:val="30"/>
          <w:tblCellSpacing w:w="0" w:type="auto"/>
        </w:trPr>
        <w:tc>
          <w:tcPr>
            <w:tcW w:w="15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екінші жыл</w:t>
            </w: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демалатын учаске</w:t>
            </w:r>
          </w:p>
        </w:tc>
        <w:tc>
          <w:tcPr>
            <w:tcW w:w="24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көктемгі маусым</w:t>
            </w:r>
          </w:p>
        </w:tc>
        <w:tc>
          <w:tcPr>
            <w:tcW w:w="32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жазғы маусым</w:t>
            </w:r>
          </w:p>
        </w:tc>
        <w:tc>
          <w:tcPr>
            <w:tcW w:w="3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күзгі маусым</w:t>
            </w:r>
          </w:p>
        </w:tc>
      </w:tr>
      <w:tr w:rsidR="00EB2AAB">
        <w:trPr>
          <w:trHeight w:val="30"/>
          <w:tblCellSpacing w:w="0" w:type="auto"/>
        </w:trPr>
        <w:tc>
          <w:tcPr>
            <w:tcW w:w="15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lastRenderedPageBreak/>
              <w:t>үшінші жыл</w:t>
            </w: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күзгі маусым</w:t>
            </w:r>
          </w:p>
        </w:tc>
        <w:tc>
          <w:tcPr>
            <w:tcW w:w="24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демалатын учаске</w:t>
            </w:r>
          </w:p>
        </w:tc>
        <w:tc>
          <w:tcPr>
            <w:tcW w:w="32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көктемгі маусым</w:t>
            </w:r>
          </w:p>
        </w:tc>
        <w:tc>
          <w:tcPr>
            <w:tcW w:w="3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жазғы маусым</w:t>
            </w:r>
          </w:p>
        </w:tc>
      </w:tr>
      <w:tr w:rsidR="00EB2AAB">
        <w:trPr>
          <w:trHeight w:val="30"/>
          <w:tblCellSpacing w:w="0" w:type="auto"/>
        </w:trPr>
        <w:tc>
          <w:tcPr>
            <w:tcW w:w="15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төртінші жыл</w:t>
            </w: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жазғы маусым</w:t>
            </w:r>
          </w:p>
        </w:tc>
        <w:tc>
          <w:tcPr>
            <w:tcW w:w="24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күзгі маусым</w:t>
            </w:r>
          </w:p>
        </w:tc>
        <w:tc>
          <w:tcPr>
            <w:tcW w:w="32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демалатын учаске</w:t>
            </w:r>
          </w:p>
        </w:tc>
        <w:tc>
          <w:tcPr>
            <w:tcW w:w="3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B2AAB" w:rsidRDefault="00ED05CF">
            <w:pPr>
              <w:spacing w:after="20"/>
              <w:ind w:left="20"/>
              <w:jc w:val="both"/>
            </w:pPr>
            <w:r>
              <w:rPr>
                <w:color w:val="000000"/>
                <w:sz w:val="20"/>
              </w:rPr>
              <w:t>көктемгі маусым</w:t>
            </w:r>
          </w:p>
        </w:tc>
      </w:tr>
    </w:tbl>
    <w:p w:rsidR="00EB2AAB" w:rsidRDefault="00ED05CF">
      <w:pPr>
        <w:spacing w:after="0"/>
      </w:pPr>
      <w:bookmarkStart w:id="67" w:name="z77"/>
      <w:r>
        <w:rPr>
          <w:b/>
          <w:color w:val="000000"/>
        </w:rPr>
        <w:t xml:space="preserve"> Приозерск қаласы бойынша жайылым айналымдарының схемасы</w:t>
      </w:r>
    </w:p>
    <w:p w:rsidR="00EB2AAB" w:rsidRDefault="00ED05CF">
      <w:pPr>
        <w:spacing w:after="0"/>
        <w:jc w:val="both"/>
      </w:pPr>
      <w:bookmarkStart w:id="68" w:name="z78"/>
      <w:bookmarkEnd w:id="67"/>
      <w:r>
        <w:rPr>
          <w:color w:val="000000"/>
          <w:sz w:val="28"/>
        </w:rPr>
        <w:t xml:space="preserve">       </w:t>
      </w:r>
    </w:p>
    <w:bookmarkEnd w:id="68"/>
    <w:p w:rsidR="00EB2AAB" w:rsidRDefault="00ED05CF">
      <w:pPr>
        <w:spacing w:after="0"/>
        <w:jc w:val="both"/>
      </w:pPr>
      <w:r>
        <w:rPr>
          <w:noProof/>
        </w:rPr>
        <w:drawing>
          <wp:inline distT="0" distB="0" distL="0" distR="0">
            <wp:extent cx="7810500" cy="5232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7810500" cy="5232400"/>
                    </a:xfrm>
                    <a:prstGeom prst="rect">
                      <a:avLst/>
                    </a:prstGeom>
                  </pic:spPr>
                </pic:pic>
              </a:graphicData>
            </a:graphic>
          </wp:inline>
        </w:drawing>
      </w:r>
    </w:p>
    <w:p w:rsidR="00EB2AAB" w:rsidRDefault="00ED05CF">
      <w:pPr>
        <w:spacing w:after="0"/>
      </w:pPr>
      <w:r>
        <w:br/>
      </w:r>
    </w:p>
    <w:p w:rsidR="00EB2AAB" w:rsidRDefault="00ED05CF">
      <w:pPr>
        <w:spacing w:after="0"/>
      </w:pPr>
      <w:r>
        <w:br/>
      </w:r>
      <w:r>
        <w:br/>
      </w:r>
    </w:p>
    <w:p w:rsidR="00EB2AAB" w:rsidRDefault="00ED05CF">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EB2AAB">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B2AAB"/>
    <w:rsid w:val="00EB2AAB"/>
    <w:rsid w:val="00ED0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E7D77"/>
  <w15:docId w15:val="{38B500E2-7E12-4B31-B159-B6ACBAF56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2765</Words>
  <Characters>15761</Characters>
  <Application>Microsoft Office Word</Application>
  <DocSecurity>0</DocSecurity>
  <Lines>131</Lines>
  <Paragraphs>36</Paragraphs>
  <ScaleCrop>false</ScaleCrop>
  <Company/>
  <LinksUpToDate>false</LinksUpToDate>
  <CharactersWithSpaces>18490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3</cp:revision>
  <dcterms:created xsi:type="dcterms:W3CDTF">2026-09-16T04:36:00Z</dcterms:created>
  <dcterms:modified xsi:type="dcterms:W3CDTF">2026-09-16T04:36:00Z</dcterms:modified>
</cp:coreProperties>
</file>