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232-НҚ от 10.08.2026</w:t>
      </w:r>
    </w:p>
    <w:p w:rsidR="00323716" w:rsidRPr="009271EA" w:rsidRDefault="009B0E2B" w:rsidP="001E0BAB">
      <w:pPr>
        <w:spacing w:after="0" w:line="240" w:lineRule="auto"/>
        <w:ind w:left="10773"/>
        <w:jc w:val="center"/>
        <w:rPr>
          <w:rFonts w:ascii="Times New Roman" w:eastAsia="Times New Roman" w:hAnsi="Times New Roman" w:cs="Times New Roman"/>
          <w:color w:val="000000"/>
          <w:sz w:val="28"/>
          <w:szCs w:val="24"/>
        </w:rPr>
      </w:pPr>
      <w:r w:rsidRPr="009271EA">
        <w:rPr>
          <w:rFonts w:ascii="Times New Roman" w:eastAsia="Times New Roman" w:hAnsi="Times New Roman" w:cs="Times New Roman"/>
          <w:color w:val="000000"/>
          <w:sz w:val="28"/>
          <w:szCs w:val="24"/>
        </w:rPr>
        <w:t>Қазақстан Республикасы</w:t>
      </w:r>
    </w:p>
    <w:p w:rsidR="00323716" w:rsidRPr="009271EA" w:rsidRDefault="007917CD" w:rsidP="001E0BAB">
      <w:pPr>
        <w:spacing w:after="0" w:line="240" w:lineRule="auto"/>
        <w:ind w:left="10773"/>
        <w:jc w:val="center"/>
        <w:rPr>
          <w:rFonts w:ascii="Times New Roman" w:eastAsia="Times New Roman" w:hAnsi="Times New Roman" w:cs="Times New Roman"/>
          <w:color w:val="000000"/>
          <w:sz w:val="28"/>
          <w:szCs w:val="24"/>
          <w:lang w:val="kk-KZ"/>
        </w:rPr>
      </w:pPr>
      <w:r w:rsidRPr="009271EA">
        <w:rPr>
          <w:rFonts w:ascii="Times New Roman" w:eastAsia="Times New Roman" w:hAnsi="Times New Roman" w:cs="Times New Roman"/>
          <w:color w:val="000000"/>
          <w:sz w:val="28"/>
          <w:szCs w:val="24"/>
          <w:lang w:val="kk-KZ"/>
        </w:rPr>
        <w:t xml:space="preserve">Сауда және интеграция </w:t>
      </w:r>
      <w:r w:rsidR="009B0E2B" w:rsidRPr="009271EA">
        <w:rPr>
          <w:rFonts w:ascii="Times New Roman" w:eastAsia="Times New Roman" w:hAnsi="Times New Roman" w:cs="Times New Roman"/>
          <w:color w:val="000000"/>
          <w:sz w:val="28"/>
          <w:szCs w:val="24"/>
        </w:rPr>
        <w:t xml:space="preserve"> министрлігінің</w:t>
      </w:r>
      <w:r w:rsidR="009271EA">
        <w:rPr>
          <w:rFonts w:ascii="Times New Roman" w:eastAsia="Times New Roman" w:hAnsi="Times New Roman" w:cs="Times New Roman"/>
          <w:color w:val="000000"/>
          <w:sz w:val="28"/>
          <w:szCs w:val="24"/>
          <w:lang w:val="kk-KZ"/>
        </w:rPr>
        <w:t xml:space="preserve"> аппарат басшысының</w:t>
      </w:r>
    </w:p>
    <w:p w:rsidR="00323716" w:rsidRPr="006063C7" w:rsidRDefault="007917CD" w:rsidP="001E0BAB">
      <w:pPr>
        <w:spacing w:after="0" w:line="240" w:lineRule="auto"/>
        <w:ind w:left="10773"/>
        <w:jc w:val="center"/>
        <w:rPr>
          <w:rFonts w:ascii="Times New Roman" w:eastAsia="Times New Roman" w:hAnsi="Times New Roman" w:cs="Times New Roman"/>
          <w:color w:val="000000"/>
          <w:sz w:val="28"/>
          <w:szCs w:val="24"/>
          <w:lang w:val="kk-KZ"/>
        </w:rPr>
      </w:pPr>
      <w:r w:rsidRPr="009271EA">
        <w:rPr>
          <w:rFonts w:ascii="Times New Roman" w:eastAsia="Times New Roman" w:hAnsi="Times New Roman" w:cs="Times New Roman"/>
          <w:color w:val="000000"/>
          <w:sz w:val="28"/>
          <w:szCs w:val="24"/>
        </w:rPr>
        <w:t>202</w:t>
      </w:r>
      <w:r w:rsidRPr="009271EA">
        <w:rPr>
          <w:rFonts w:ascii="Times New Roman" w:eastAsia="Times New Roman" w:hAnsi="Times New Roman" w:cs="Times New Roman"/>
          <w:color w:val="000000"/>
          <w:sz w:val="28"/>
          <w:szCs w:val="24"/>
          <w:lang w:val="kk-KZ"/>
        </w:rPr>
        <w:t>6</w:t>
      </w:r>
      <w:r w:rsidR="00EC0B2F" w:rsidRPr="009271EA">
        <w:rPr>
          <w:rFonts w:ascii="Times New Roman" w:eastAsia="Times New Roman" w:hAnsi="Times New Roman" w:cs="Times New Roman"/>
          <w:color w:val="000000"/>
          <w:sz w:val="28"/>
          <w:szCs w:val="24"/>
        </w:rPr>
        <w:t xml:space="preserve"> жылғы «___</w:t>
      </w:r>
      <w:r w:rsidRPr="009271EA">
        <w:rPr>
          <w:rFonts w:ascii="Times New Roman" w:eastAsia="Times New Roman" w:hAnsi="Times New Roman" w:cs="Times New Roman"/>
          <w:color w:val="000000"/>
          <w:sz w:val="28"/>
          <w:szCs w:val="24"/>
        </w:rPr>
        <w:t xml:space="preserve">»  </w:t>
      </w:r>
      <w:r w:rsidR="001E0BAB" w:rsidRPr="006063C7">
        <w:rPr>
          <w:rFonts w:ascii="Times New Roman" w:eastAsia="Times New Roman" w:hAnsi="Times New Roman" w:cs="Times New Roman"/>
          <w:color w:val="000000"/>
          <w:sz w:val="28"/>
          <w:szCs w:val="24"/>
          <w:lang w:val="kk-KZ"/>
        </w:rPr>
        <w:t>__________</w:t>
      </w:r>
    </w:p>
    <w:p w:rsidR="00323716" w:rsidRPr="009271EA" w:rsidRDefault="009B0E2B" w:rsidP="001E0BAB">
      <w:pPr>
        <w:spacing w:after="0" w:line="240" w:lineRule="auto"/>
        <w:ind w:left="10773"/>
        <w:jc w:val="center"/>
        <w:rPr>
          <w:rFonts w:ascii="Times New Roman" w:eastAsia="Times New Roman" w:hAnsi="Times New Roman" w:cs="Times New Roman"/>
          <w:color w:val="000000"/>
          <w:sz w:val="28"/>
          <w:szCs w:val="24"/>
        </w:rPr>
      </w:pPr>
      <w:bookmarkStart w:id="0" w:name="_8bi9ksz80pn8" w:colFirst="0" w:colLast="0"/>
      <w:bookmarkEnd w:id="0"/>
      <w:r w:rsidRPr="009271EA">
        <w:rPr>
          <w:rFonts w:ascii="Times New Roman" w:eastAsia="Times New Roman" w:hAnsi="Times New Roman" w:cs="Times New Roman"/>
          <w:color w:val="000000"/>
          <w:sz w:val="28"/>
          <w:szCs w:val="24"/>
        </w:rPr>
        <w:t>№  ___</w:t>
      </w:r>
      <w:r w:rsidR="00EC0B2F" w:rsidRPr="009271EA">
        <w:rPr>
          <w:rFonts w:ascii="Times New Roman" w:eastAsia="Times New Roman" w:hAnsi="Times New Roman" w:cs="Times New Roman"/>
          <w:color w:val="000000"/>
          <w:sz w:val="28"/>
          <w:szCs w:val="24"/>
        </w:rPr>
        <w:t>_________</w:t>
      </w:r>
      <w:r w:rsidRPr="009271EA">
        <w:rPr>
          <w:rFonts w:ascii="Times New Roman" w:eastAsia="Times New Roman" w:hAnsi="Times New Roman" w:cs="Times New Roman"/>
          <w:color w:val="000000"/>
          <w:sz w:val="28"/>
          <w:szCs w:val="24"/>
        </w:rPr>
        <w:t xml:space="preserve"> </w:t>
      </w:r>
      <w:r w:rsidR="00EC0B2F" w:rsidRPr="009271EA">
        <w:rPr>
          <w:rFonts w:ascii="Times New Roman" w:eastAsia="Times New Roman" w:hAnsi="Times New Roman" w:cs="Times New Roman"/>
          <w:color w:val="000000"/>
          <w:sz w:val="28"/>
          <w:szCs w:val="24"/>
        </w:rPr>
        <w:t>б</w:t>
      </w:r>
      <w:r w:rsidRPr="009271EA">
        <w:rPr>
          <w:rFonts w:ascii="Times New Roman" w:eastAsia="Times New Roman" w:hAnsi="Times New Roman" w:cs="Times New Roman"/>
          <w:color w:val="000000"/>
          <w:sz w:val="28"/>
          <w:szCs w:val="24"/>
        </w:rPr>
        <w:t>ұйрығына</w:t>
      </w:r>
      <w:r w:rsidR="00EC0B2F" w:rsidRPr="009271EA">
        <w:rPr>
          <w:rFonts w:ascii="Times New Roman" w:eastAsia="Times New Roman" w:hAnsi="Times New Roman" w:cs="Times New Roman"/>
          <w:color w:val="000000"/>
          <w:sz w:val="28"/>
          <w:szCs w:val="24"/>
        </w:rPr>
        <w:t xml:space="preserve"> </w:t>
      </w:r>
      <w:r w:rsidRPr="009271EA">
        <w:rPr>
          <w:rFonts w:ascii="Times New Roman" w:eastAsia="Times New Roman" w:hAnsi="Times New Roman" w:cs="Times New Roman"/>
          <w:color w:val="000000"/>
          <w:sz w:val="28"/>
          <w:szCs w:val="24"/>
        </w:rPr>
        <w:t>қосымша</w:t>
      </w:r>
    </w:p>
    <w:p w:rsidR="00323716" w:rsidRPr="00550D62" w:rsidRDefault="00323716">
      <w:pPr>
        <w:spacing w:after="0" w:line="240" w:lineRule="auto"/>
        <w:jc w:val="center"/>
        <w:rPr>
          <w:rFonts w:ascii="Times New Roman" w:eastAsia="Times New Roman" w:hAnsi="Times New Roman" w:cs="Times New Roman"/>
          <w:b/>
          <w:bCs/>
          <w:color w:val="000000"/>
          <w:sz w:val="28"/>
          <w:szCs w:val="24"/>
        </w:rPr>
      </w:pPr>
    </w:p>
    <w:p w:rsidR="00EC0B2F" w:rsidRPr="00550D62" w:rsidRDefault="00EC0B2F">
      <w:pPr>
        <w:spacing w:after="0" w:line="240" w:lineRule="auto"/>
        <w:jc w:val="center"/>
        <w:rPr>
          <w:rFonts w:ascii="Times New Roman" w:eastAsia="Times New Roman" w:hAnsi="Times New Roman" w:cs="Times New Roman"/>
          <w:b/>
          <w:bCs/>
          <w:color w:val="000000"/>
          <w:sz w:val="28"/>
          <w:szCs w:val="24"/>
        </w:rPr>
      </w:pPr>
    </w:p>
    <w:p w:rsidR="00323716" w:rsidRPr="00EC0B2F" w:rsidRDefault="009B0E2B" w:rsidP="00EC0B2F">
      <w:pPr>
        <w:spacing w:after="0" w:line="240" w:lineRule="auto"/>
        <w:jc w:val="center"/>
        <w:rPr>
          <w:rFonts w:ascii="Times New Roman" w:eastAsia="Times New Roman" w:hAnsi="Times New Roman" w:cs="Times New Roman"/>
          <w:b/>
          <w:bCs/>
          <w:color w:val="000000"/>
          <w:sz w:val="24"/>
          <w:szCs w:val="24"/>
        </w:rPr>
      </w:pPr>
      <w:r w:rsidRPr="00EC0B2F">
        <w:rPr>
          <w:rFonts w:ascii="Times New Roman" w:eastAsia="Times New Roman" w:hAnsi="Times New Roman" w:cs="Times New Roman"/>
          <w:b/>
          <w:bCs/>
          <w:color w:val="000000"/>
          <w:sz w:val="24"/>
          <w:szCs w:val="24"/>
        </w:rPr>
        <w:t>Қолданыстағы реттегі</w:t>
      </w:r>
      <w:r w:rsidR="007917CD" w:rsidRPr="00EC0B2F">
        <w:rPr>
          <w:rFonts w:ascii="Times New Roman" w:eastAsia="Times New Roman" w:hAnsi="Times New Roman" w:cs="Times New Roman"/>
          <w:b/>
          <w:bCs/>
          <w:color w:val="000000"/>
          <w:sz w:val="24"/>
          <w:szCs w:val="24"/>
        </w:rPr>
        <w:t>ш құралдарды қайта қараудың 202</w:t>
      </w:r>
      <w:r w:rsidR="007917CD" w:rsidRPr="00EC0B2F">
        <w:rPr>
          <w:rFonts w:ascii="Times New Roman" w:eastAsia="Times New Roman" w:hAnsi="Times New Roman" w:cs="Times New Roman"/>
          <w:b/>
          <w:bCs/>
          <w:color w:val="000000"/>
          <w:sz w:val="24"/>
          <w:szCs w:val="24"/>
          <w:lang w:val="kk-KZ"/>
        </w:rPr>
        <w:t>6</w:t>
      </w:r>
      <w:r w:rsidR="00EC0B2F" w:rsidRPr="0015778C">
        <w:rPr>
          <w:rFonts w:ascii="Times New Roman" w:eastAsia="Times New Roman" w:hAnsi="Times New Roman" w:cs="Times New Roman"/>
          <w:b/>
          <w:bCs/>
          <w:color w:val="000000"/>
          <w:sz w:val="24"/>
          <w:szCs w:val="24"/>
        </w:rPr>
        <w:t xml:space="preserve">-2027 </w:t>
      </w:r>
      <w:r w:rsidR="00EC0B2F" w:rsidRPr="00EC0B2F">
        <w:rPr>
          <w:rFonts w:ascii="Times New Roman" w:eastAsia="Times New Roman" w:hAnsi="Times New Roman" w:cs="Times New Roman"/>
          <w:b/>
          <w:bCs/>
          <w:color w:val="000000"/>
          <w:sz w:val="24"/>
          <w:szCs w:val="24"/>
        </w:rPr>
        <w:t>жыл</w:t>
      </w:r>
      <w:r w:rsidR="00EC0B2F" w:rsidRPr="00EC0B2F">
        <w:rPr>
          <w:rFonts w:ascii="Times New Roman" w:eastAsia="Times New Roman" w:hAnsi="Times New Roman" w:cs="Times New Roman"/>
          <w:b/>
          <w:bCs/>
          <w:color w:val="000000"/>
          <w:sz w:val="24"/>
          <w:szCs w:val="24"/>
          <w:lang w:val="kk-KZ"/>
        </w:rPr>
        <w:t>дарға</w:t>
      </w:r>
      <w:r w:rsidRPr="00EC0B2F">
        <w:rPr>
          <w:rFonts w:ascii="Times New Roman" w:eastAsia="Times New Roman" w:hAnsi="Times New Roman" w:cs="Times New Roman"/>
          <w:b/>
          <w:bCs/>
          <w:color w:val="000000"/>
          <w:sz w:val="24"/>
          <w:szCs w:val="24"/>
        </w:rPr>
        <w:t xml:space="preserve"> арналған жоспары</w:t>
      </w:r>
    </w:p>
    <w:p w:rsidR="00323716" w:rsidRPr="00550D62" w:rsidRDefault="00323716" w:rsidP="00EC0B2F">
      <w:pPr>
        <w:spacing w:after="0" w:line="240" w:lineRule="auto"/>
        <w:jc w:val="center"/>
        <w:rPr>
          <w:rFonts w:ascii="Times New Roman" w:eastAsia="Times New Roman" w:hAnsi="Times New Roman" w:cs="Times New Roman"/>
          <w:b/>
          <w:bCs/>
          <w:color w:val="000000"/>
          <w:sz w:val="28"/>
          <w:szCs w:val="24"/>
        </w:rPr>
      </w:pPr>
    </w:p>
    <w:tbl>
      <w:tblPr>
        <w:tblStyle w:val="a5"/>
        <w:tblW w:w="147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6"/>
        <w:gridCol w:w="2599"/>
        <w:gridCol w:w="3296"/>
        <w:gridCol w:w="2835"/>
        <w:gridCol w:w="1417"/>
        <w:gridCol w:w="1560"/>
        <w:gridCol w:w="2463"/>
      </w:tblGrid>
      <w:tr w:rsidR="00323716" w:rsidRPr="00EC0B2F" w:rsidTr="00017404">
        <w:tc>
          <w:tcPr>
            <w:tcW w:w="626" w:type="dxa"/>
            <w:shd w:val="clear" w:color="auto" w:fill="auto"/>
          </w:tcPr>
          <w:p w:rsidR="00323716" w:rsidRPr="00EC0B2F" w:rsidRDefault="009B0E2B">
            <w:pPr>
              <w:jc w:val="center"/>
              <w:rPr>
                <w:rFonts w:ascii="Times New Roman" w:eastAsia="Times New Roman" w:hAnsi="Times New Roman" w:cs="Times New Roman"/>
                <w:b/>
                <w:sz w:val="24"/>
                <w:szCs w:val="24"/>
              </w:rPr>
            </w:pPr>
            <w:r w:rsidRPr="00EC0B2F">
              <w:rPr>
                <w:rFonts w:ascii="Times New Roman" w:eastAsia="Times New Roman" w:hAnsi="Times New Roman" w:cs="Times New Roman"/>
                <w:b/>
                <w:color w:val="000000"/>
                <w:sz w:val="24"/>
                <w:szCs w:val="24"/>
              </w:rPr>
              <w:t>№ р/н</w:t>
            </w:r>
          </w:p>
        </w:tc>
        <w:tc>
          <w:tcPr>
            <w:tcW w:w="2599" w:type="dxa"/>
            <w:shd w:val="clear" w:color="auto" w:fill="auto"/>
          </w:tcPr>
          <w:p w:rsidR="00323716" w:rsidRPr="00EC0B2F" w:rsidRDefault="009B0E2B">
            <w:pPr>
              <w:jc w:val="center"/>
              <w:rPr>
                <w:rFonts w:ascii="Times New Roman" w:eastAsia="Times New Roman" w:hAnsi="Times New Roman" w:cs="Times New Roman"/>
                <w:b/>
                <w:sz w:val="24"/>
                <w:szCs w:val="24"/>
              </w:rPr>
            </w:pPr>
            <w:r w:rsidRPr="00EC0B2F">
              <w:rPr>
                <w:rFonts w:ascii="Times New Roman" w:eastAsia="Times New Roman" w:hAnsi="Times New Roman" w:cs="Times New Roman"/>
                <w:b/>
                <w:color w:val="000000"/>
                <w:sz w:val="24"/>
                <w:szCs w:val="24"/>
              </w:rPr>
              <w:t>Талаптың атауы</w:t>
            </w:r>
          </w:p>
        </w:tc>
        <w:tc>
          <w:tcPr>
            <w:tcW w:w="3296" w:type="dxa"/>
            <w:shd w:val="clear" w:color="auto" w:fill="auto"/>
          </w:tcPr>
          <w:p w:rsidR="00323716" w:rsidRPr="00EC0B2F" w:rsidRDefault="009B0E2B">
            <w:pPr>
              <w:jc w:val="center"/>
              <w:rPr>
                <w:rFonts w:ascii="Times New Roman" w:eastAsia="Times New Roman" w:hAnsi="Times New Roman" w:cs="Times New Roman"/>
                <w:b/>
                <w:sz w:val="24"/>
                <w:szCs w:val="24"/>
              </w:rPr>
            </w:pPr>
            <w:r w:rsidRPr="00EC0B2F">
              <w:rPr>
                <w:rFonts w:ascii="Times New Roman" w:eastAsia="Times New Roman" w:hAnsi="Times New Roman" w:cs="Times New Roman"/>
                <w:b/>
                <w:color w:val="000000"/>
                <w:sz w:val="24"/>
                <w:szCs w:val="24"/>
              </w:rPr>
              <w:t>Нормативтік құқықтық актінің құрылымдық элементіне сілтеме</w:t>
            </w:r>
          </w:p>
        </w:tc>
        <w:tc>
          <w:tcPr>
            <w:tcW w:w="2835" w:type="dxa"/>
            <w:shd w:val="clear" w:color="auto" w:fill="auto"/>
          </w:tcPr>
          <w:p w:rsidR="00323716" w:rsidRPr="009271EA" w:rsidRDefault="009271EA">
            <w:pPr>
              <w:jc w:val="center"/>
              <w:rPr>
                <w:rFonts w:ascii="Times New Roman" w:eastAsia="Times New Roman" w:hAnsi="Times New Roman" w:cs="Times New Roman"/>
                <w:b/>
                <w:sz w:val="24"/>
                <w:szCs w:val="24"/>
                <w:lang w:val="kk-KZ"/>
              </w:rPr>
            </w:pPr>
            <w:r w:rsidRPr="009271EA">
              <w:rPr>
                <w:rFonts w:ascii="Times New Roman" w:eastAsia="Times New Roman" w:hAnsi="Times New Roman" w:cs="Times New Roman"/>
                <w:b/>
                <w:sz w:val="24"/>
                <w:szCs w:val="24"/>
                <w:lang w:val="kk-KZ"/>
              </w:rPr>
              <w:t>Осы Қағидалардың 15-тармағына сәйкес критерийлер</w:t>
            </w:r>
          </w:p>
        </w:tc>
        <w:tc>
          <w:tcPr>
            <w:tcW w:w="1417" w:type="dxa"/>
            <w:shd w:val="clear" w:color="auto" w:fill="auto"/>
          </w:tcPr>
          <w:p w:rsidR="00323716" w:rsidRPr="00EC0B2F" w:rsidRDefault="009B0E2B">
            <w:pPr>
              <w:jc w:val="center"/>
              <w:rPr>
                <w:rFonts w:ascii="Times New Roman" w:eastAsia="Times New Roman" w:hAnsi="Times New Roman" w:cs="Times New Roman"/>
                <w:b/>
                <w:sz w:val="24"/>
                <w:szCs w:val="24"/>
              </w:rPr>
            </w:pPr>
            <w:r w:rsidRPr="00EC0B2F">
              <w:rPr>
                <w:rFonts w:ascii="Times New Roman" w:eastAsia="Times New Roman" w:hAnsi="Times New Roman" w:cs="Times New Roman"/>
                <w:b/>
                <w:color w:val="000000"/>
                <w:sz w:val="24"/>
                <w:szCs w:val="24"/>
              </w:rPr>
              <w:t>Жауапты құрылымдық бөлімше</w:t>
            </w:r>
          </w:p>
        </w:tc>
        <w:tc>
          <w:tcPr>
            <w:tcW w:w="1560" w:type="dxa"/>
            <w:shd w:val="clear" w:color="auto" w:fill="auto"/>
          </w:tcPr>
          <w:p w:rsidR="00323716" w:rsidRPr="00EC0B2F" w:rsidRDefault="009B0E2B">
            <w:pPr>
              <w:jc w:val="center"/>
              <w:rPr>
                <w:rFonts w:ascii="Times New Roman" w:eastAsia="Times New Roman" w:hAnsi="Times New Roman" w:cs="Times New Roman"/>
                <w:b/>
                <w:sz w:val="24"/>
                <w:szCs w:val="24"/>
              </w:rPr>
            </w:pPr>
            <w:r w:rsidRPr="00EC0B2F">
              <w:rPr>
                <w:rFonts w:ascii="Times New Roman" w:eastAsia="Times New Roman" w:hAnsi="Times New Roman" w:cs="Times New Roman"/>
                <w:b/>
                <w:color w:val="000000"/>
                <w:sz w:val="24"/>
                <w:szCs w:val="24"/>
              </w:rPr>
              <w:t xml:space="preserve">ҚР ҰЭМ-не </w:t>
            </w:r>
            <w:r w:rsidR="00EC0B2F" w:rsidRPr="00EC0B2F">
              <w:rPr>
                <w:rFonts w:ascii="Times New Roman" w:eastAsia="Times New Roman" w:hAnsi="Times New Roman" w:cs="Times New Roman"/>
                <w:b/>
                <w:color w:val="000000"/>
                <w:sz w:val="24"/>
                <w:szCs w:val="24"/>
              </w:rPr>
              <w:t xml:space="preserve">реттеушілік әсеріне талдау </w:t>
            </w:r>
            <w:r w:rsidRPr="00EC0B2F">
              <w:rPr>
                <w:rFonts w:ascii="Times New Roman" w:eastAsia="Times New Roman" w:hAnsi="Times New Roman" w:cs="Times New Roman"/>
                <w:b/>
                <w:color w:val="000000"/>
                <w:sz w:val="24"/>
                <w:szCs w:val="24"/>
              </w:rPr>
              <w:t>рәсімінің нәтижелерін енгізу мерзімдері</w:t>
            </w:r>
          </w:p>
        </w:tc>
        <w:tc>
          <w:tcPr>
            <w:tcW w:w="2463" w:type="dxa"/>
            <w:shd w:val="clear" w:color="auto" w:fill="auto"/>
          </w:tcPr>
          <w:p w:rsidR="00323716" w:rsidRPr="00EC0B2F" w:rsidRDefault="009B0E2B">
            <w:pPr>
              <w:jc w:val="center"/>
              <w:rPr>
                <w:rFonts w:ascii="Times New Roman" w:eastAsia="Times New Roman" w:hAnsi="Times New Roman" w:cs="Times New Roman"/>
                <w:b/>
                <w:sz w:val="24"/>
                <w:szCs w:val="24"/>
              </w:rPr>
            </w:pPr>
            <w:r w:rsidRPr="00EC0B2F">
              <w:rPr>
                <w:rFonts w:ascii="Times New Roman" w:eastAsia="Times New Roman" w:hAnsi="Times New Roman" w:cs="Times New Roman"/>
                <w:b/>
                <w:color w:val="000000"/>
                <w:sz w:val="24"/>
                <w:szCs w:val="24"/>
              </w:rPr>
              <w:t>Негіздеме</w:t>
            </w:r>
          </w:p>
        </w:tc>
      </w:tr>
      <w:tr w:rsidR="009271EA" w:rsidRPr="00EC0B2F" w:rsidTr="00996C04">
        <w:tc>
          <w:tcPr>
            <w:tcW w:w="14796" w:type="dxa"/>
            <w:gridSpan w:val="7"/>
            <w:shd w:val="clear" w:color="auto" w:fill="auto"/>
          </w:tcPr>
          <w:p w:rsidR="009271EA" w:rsidRPr="009271EA" w:rsidRDefault="009271EA">
            <w:pPr>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2026 жылы</w:t>
            </w:r>
          </w:p>
        </w:tc>
      </w:tr>
      <w:tr w:rsidR="00C53425" w:rsidRPr="00EC0B2F" w:rsidTr="00017404">
        <w:tc>
          <w:tcPr>
            <w:tcW w:w="626" w:type="dxa"/>
            <w:shd w:val="clear" w:color="auto" w:fill="auto"/>
          </w:tcPr>
          <w:p w:rsidR="00C53425" w:rsidRPr="00EC0B2F" w:rsidRDefault="006063C7" w:rsidP="00C53425">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2599" w:type="dxa"/>
            <w:shd w:val="clear" w:color="auto" w:fill="auto"/>
          </w:tcPr>
          <w:p w:rsidR="00C53425" w:rsidRPr="00363318" w:rsidRDefault="00363318" w:rsidP="00C53425">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Техникалық реттеу саласындағы қадағалау функциясын жүзеге асыру – техникалық регламенттердің талаптарына сәйкес келмеген өнімді өткізу сатысында.</w:t>
            </w:r>
          </w:p>
        </w:tc>
        <w:tc>
          <w:tcPr>
            <w:tcW w:w="3296" w:type="dxa"/>
            <w:shd w:val="clear" w:color="auto" w:fill="auto"/>
          </w:tcPr>
          <w:p w:rsidR="00C53425" w:rsidRPr="00EC0B2F" w:rsidRDefault="00C53425" w:rsidP="00C53425">
            <w:pPr>
              <w:jc w:val="center"/>
              <w:rPr>
                <w:rFonts w:ascii="Times New Roman" w:eastAsia="Times New Roman" w:hAnsi="Times New Roman" w:cs="Times New Roman"/>
                <w:color w:val="000000"/>
                <w:sz w:val="24"/>
                <w:szCs w:val="24"/>
              </w:rPr>
            </w:pPr>
            <w:r w:rsidRPr="00EC0B2F">
              <w:rPr>
                <w:rFonts w:ascii="Times New Roman" w:eastAsia="Times New Roman" w:hAnsi="Times New Roman" w:cs="Times New Roman"/>
                <w:color w:val="000000"/>
                <w:sz w:val="24"/>
                <w:szCs w:val="24"/>
              </w:rPr>
              <w:t>«Техникалық реттеу туралы» Қазақстан Республикасы Заңының (жаңа редакциясы) және «Техникалық реттеу мәселелері бойынша Қазақстан Республикасының кейбір заңнамалық актілеріне өзгерістер мен толықтырулар енгізу туралы» Қазақстан Республикасы Заңының жобалары шеңберінде</w:t>
            </w:r>
          </w:p>
          <w:p w:rsidR="00C53425" w:rsidRPr="00EC0B2F" w:rsidRDefault="00C53425" w:rsidP="00C53425">
            <w:pPr>
              <w:jc w:val="center"/>
              <w:rPr>
                <w:rFonts w:ascii="Times New Roman" w:eastAsia="Times New Roman" w:hAnsi="Times New Roman" w:cs="Times New Roman"/>
                <w:color w:val="000000"/>
                <w:sz w:val="24"/>
                <w:szCs w:val="24"/>
              </w:rPr>
            </w:pPr>
            <w:r w:rsidRPr="00EC0B2F">
              <w:rPr>
                <w:rFonts w:ascii="Times New Roman" w:eastAsia="Times New Roman" w:hAnsi="Times New Roman" w:cs="Times New Roman"/>
                <w:color w:val="000000"/>
                <w:sz w:val="24"/>
                <w:szCs w:val="24"/>
              </w:rPr>
              <w:t xml:space="preserve">2020 жылғы 30 желтоқсандағы № 396-VI ҚРЗ </w:t>
            </w:r>
            <w:r w:rsidRPr="00EC0B2F">
              <w:rPr>
                <w:rFonts w:ascii="Times New Roman" w:eastAsia="Times New Roman" w:hAnsi="Times New Roman" w:cs="Times New Roman"/>
                <w:color w:val="000000"/>
                <w:sz w:val="24"/>
                <w:szCs w:val="24"/>
              </w:rPr>
              <w:lastRenderedPageBreak/>
              <w:t>Қазақстан Республикасы Заңының 40-бабы</w:t>
            </w:r>
          </w:p>
        </w:tc>
        <w:tc>
          <w:tcPr>
            <w:tcW w:w="2835" w:type="dxa"/>
            <w:shd w:val="clear" w:color="auto" w:fill="auto"/>
          </w:tcPr>
          <w:p w:rsidR="00C53425" w:rsidRPr="00EC0B2F" w:rsidRDefault="00C53425" w:rsidP="00C53425">
            <w:pPr>
              <w:jc w:val="center"/>
              <w:rPr>
                <w:rFonts w:ascii="Times New Roman" w:eastAsia="Times New Roman" w:hAnsi="Times New Roman" w:cs="Times New Roman"/>
                <w:color w:val="000000"/>
                <w:sz w:val="24"/>
                <w:szCs w:val="24"/>
              </w:rPr>
            </w:pPr>
            <w:r w:rsidRPr="00EC0B2F">
              <w:rPr>
                <w:rFonts w:ascii="Times New Roman" w:eastAsia="Times New Roman" w:hAnsi="Times New Roman" w:cs="Times New Roman"/>
                <w:color w:val="000000"/>
                <w:sz w:val="24"/>
                <w:szCs w:val="24"/>
              </w:rPr>
              <w:lastRenderedPageBreak/>
              <w:t>РӘТ қағидаларының 15-тармағының 6) тармақшасы.</w:t>
            </w:r>
          </w:p>
          <w:p w:rsidR="00C53425" w:rsidRPr="00EC0B2F" w:rsidRDefault="00C53425" w:rsidP="00C53425">
            <w:pPr>
              <w:jc w:val="center"/>
              <w:rPr>
                <w:rFonts w:ascii="Times New Roman" w:eastAsia="Times New Roman" w:hAnsi="Times New Roman" w:cs="Times New Roman"/>
                <w:color w:val="000000"/>
                <w:sz w:val="24"/>
                <w:szCs w:val="24"/>
              </w:rPr>
            </w:pPr>
            <w:r w:rsidRPr="00EC0B2F">
              <w:rPr>
                <w:rFonts w:ascii="Times New Roman" w:eastAsia="Times New Roman" w:hAnsi="Times New Roman" w:cs="Times New Roman"/>
                <w:color w:val="000000"/>
                <w:sz w:val="24"/>
                <w:szCs w:val="24"/>
              </w:rPr>
              <w:t>Заңнамада белгіленген реттеу мақсаттарына қол жеткізуді қамтамасыз етпейтін, оның ішінде формалды сипаты бар талаптар</w:t>
            </w:r>
          </w:p>
        </w:tc>
        <w:tc>
          <w:tcPr>
            <w:tcW w:w="1417" w:type="dxa"/>
            <w:shd w:val="clear" w:color="auto" w:fill="auto"/>
          </w:tcPr>
          <w:p w:rsidR="00C53425" w:rsidRPr="00EC0B2F" w:rsidRDefault="0015778C" w:rsidP="00C5342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ҚР СИМ </w:t>
            </w:r>
            <w:r w:rsidRPr="00EC0B2F">
              <w:rPr>
                <w:rFonts w:ascii="Times New Roman" w:eastAsia="Times New Roman" w:hAnsi="Times New Roman" w:cs="Times New Roman"/>
                <w:color w:val="000000"/>
                <w:sz w:val="24"/>
                <w:szCs w:val="24"/>
              </w:rPr>
              <w:t xml:space="preserve">Техникалық реттеу </w:t>
            </w:r>
            <w:r>
              <w:rPr>
                <w:rFonts w:ascii="Times New Roman" w:eastAsia="Times New Roman" w:hAnsi="Times New Roman" w:cs="Times New Roman"/>
                <w:color w:val="000000"/>
                <w:sz w:val="24"/>
                <w:szCs w:val="24"/>
                <w:lang w:val="kk-KZ"/>
              </w:rPr>
              <w:t xml:space="preserve">және метрология </w:t>
            </w:r>
            <w:r w:rsidRPr="00EC0B2F">
              <w:rPr>
                <w:rFonts w:ascii="Times New Roman" w:eastAsia="Times New Roman" w:hAnsi="Times New Roman" w:cs="Times New Roman"/>
                <w:color w:val="000000"/>
                <w:sz w:val="24"/>
                <w:szCs w:val="24"/>
              </w:rPr>
              <w:t>комитеті</w:t>
            </w:r>
          </w:p>
        </w:tc>
        <w:tc>
          <w:tcPr>
            <w:tcW w:w="1560" w:type="dxa"/>
            <w:shd w:val="clear" w:color="auto" w:fill="auto"/>
          </w:tcPr>
          <w:p w:rsidR="00C53425" w:rsidRPr="00EC0B2F" w:rsidRDefault="00A368B5" w:rsidP="00C53425">
            <w:pPr>
              <w:jc w:val="center"/>
              <w:rPr>
                <w:rFonts w:ascii="Times New Roman" w:eastAsia="Times New Roman" w:hAnsi="Times New Roman" w:cs="Times New Roman"/>
                <w:color w:val="000000"/>
                <w:sz w:val="24"/>
                <w:szCs w:val="24"/>
              </w:rPr>
            </w:pPr>
            <w:r w:rsidRPr="00EC0B2F">
              <w:rPr>
                <w:rFonts w:ascii="Times New Roman" w:eastAsia="Times New Roman" w:hAnsi="Times New Roman" w:cs="Times New Roman"/>
                <w:color w:val="000000"/>
                <w:sz w:val="24"/>
                <w:szCs w:val="24"/>
              </w:rPr>
              <w:t xml:space="preserve">2026 жылғы </w:t>
            </w:r>
            <w:r>
              <w:rPr>
                <w:rFonts w:ascii="Times New Roman" w:eastAsia="Times New Roman" w:hAnsi="Times New Roman" w:cs="Times New Roman"/>
                <w:color w:val="000000"/>
                <w:sz w:val="24"/>
                <w:szCs w:val="24"/>
                <w:lang w:val="kk-KZ"/>
              </w:rPr>
              <w:t>қазанға</w:t>
            </w:r>
            <w:r w:rsidRPr="00EC0B2F">
              <w:rPr>
                <w:rFonts w:ascii="Times New Roman" w:eastAsia="Times New Roman" w:hAnsi="Times New Roman" w:cs="Times New Roman"/>
                <w:color w:val="000000"/>
                <w:sz w:val="24"/>
                <w:szCs w:val="24"/>
              </w:rPr>
              <w:t xml:space="preserve"> дейін</w:t>
            </w:r>
          </w:p>
        </w:tc>
        <w:tc>
          <w:tcPr>
            <w:tcW w:w="2463" w:type="dxa"/>
            <w:shd w:val="clear" w:color="auto" w:fill="auto"/>
          </w:tcPr>
          <w:p w:rsidR="00C53425" w:rsidRPr="00EC0B2F" w:rsidRDefault="00C53425" w:rsidP="00C53425">
            <w:pPr>
              <w:jc w:val="center"/>
              <w:rPr>
                <w:rFonts w:ascii="Times New Roman" w:eastAsia="Times New Roman" w:hAnsi="Times New Roman" w:cs="Times New Roman"/>
                <w:color w:val="000000"/>
                <w:sz w:val="24"/>
                <w:szCs w:val="24"/>
              </w:rPr>
            </w:pPr>
            <w:r w:rsidRPr="00EC0B2F">
              <w:rPr>
                <w:rFonts w:ascii="Times New Roman" w:eastAsia="Times New Roman" w:hAnsi="Times New Roman" w:cs="Times New Roman"/>
                <w:color w:val="000000"/>
                <w:sz w:val="24"/>
                <w:szCs w:val="24"/>
              </w:rPr>
              <w:t>Осыған байланысты, аталған қатайту талап заңнамада белгіленген реттеу мақсаттарына қол жеткізуді қамтамассыз ете ме, қамтамассыз етпей ме, соны анықтау қажет</w:t>
            </w:r>
          </w:p>
        </w:tc>
      </w:tr>
      <w:tr w:rsidR="00323716" w:rsidRPr="00EC0B2F" w:rsidTr="00017404">
        <w:tc>
          <w:tcPr>
            <w:tcW w:w="626" w:type="dxa"/>
          </w:tcPr>
          <w:p w:rsidR="00323716" w:rsidRPr="006063C7" w:rsidRDefault="006063C7">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2.</w:t>
            </w:r>
          </w:p>
        </w:tc>
        <w:tc>
          <w:tcPr>
            <w:tcW w:w="2599" w:type="dxa"/>
          </w:tcPr>
          <w:p w:rsidR="00323716" w:rsidRPr="00B71CE8" w:rsidRDefault="00A368B5" w:rsidP="00A368B5">
            <w:pPr>
              <w:jc w:val="center"/>
              <w:rPr>
                <w:rFonts w:ascii="Times New Roman" w:eastAsia="Times New Roman" w:hAnsi="Times New Roman" w:cs="Times New Roman"/>
                <w:sz w:val="24"/>
                <w:szCs w:val="24"/>
              </w:rPr>
            </w:pPr>
            <w:r w:rsidRPr="00A368B5">
              <w:rPr>
                <w:rFonts w:ascii="Times New Roman" w:eastAsia="Times New Roman" w:hAnsi="Times New Roman" w:cs="Times New Roman"/>
                <w:sz w:val="24"/>
                <w:szCs w:val="24"/>
              </w:rPr>
              <w:t>Биржалық сауда саласында функцияны енгізу – тауар биржаларының ең төменгі жарғылық капиталын 700 мың еселік АЕК-ке дейін ұлғайту, оны біржолғы тәртіппен өтімді баламада (акциялар, облигациялар және басқа да бағалы қағаздар) енгізу.</w:t>
            </w:r>
          </w:p>
        </w:tc>
        <w:tc>
          <w:tcPr>
            <w:tcW w:w="3296" w:type="dxa"/>
          </w:tcPr>
          <w:p w:rsidR="00F9441E" w:rsidRPr="00EC0B2F" w:rsidRDefault="00F9441E" w:rsidP="00F9441E">
            <w:pPr>
              <w:jc w:val="center"/>
              <w:rPr>
                <w:rFonts w:ascii="Times New Roman" w:eastAsia="Times New Roman" w:hAnsi="Times New Roman" w:cs="Times New Roman"/>
                <w:sz w:val="24"/>
                <w:szCs w:val="24"/>
              </w:rPr>
            </w:pPr>
            <w:r w:rsidRPr="00EC0B2F">
              <w:rPr>
                <w:rFonts w:ascii="Times New Roman" w:eastAsia="Times New Roman" w:hAnsi="Times New Roman" w:cs="Times New Roman"/>
                <w:sz w:val="24"/>
                <w:szCs w:val="24"/>
              </w:rPr>
              <w:t>«Биржалық сауданы дамыту және жетілдіру мәселелері бойынша кейбір заңнамалық актілерге өзгерістер мен толықтырулар енгізу туралы» Қазақстан Республикасы Заңының жобасы шеңберінде</w:t>
            </w:r>
          </w:p>
          <w:p w:rsidR="00323716" w:rsidRPr="002C50E7" w:rsidRDefault="00F9441E" w:rsidP="00F9441E">
            <w:pPr>
              <w:jc w:val="center"/>
              <w:rPr>
                <w:rFonts w:ascii="Times New Roman" w:eastAsia="Times New Roman" w:hAnsi="Times New Roman" w:cs="Times New Roman"/>
                <w:sz w:val="24"/>
                <w:szCs w:val="24"/>
              </w:rPr>
            </w:pPr>
            <w:r w:rsidRPr="00EC0B2F">
              <w:rPr>
                <w:rFonts w:ascii="Times New Roman" w:eastAsia="Times New Roman" w:hAnsi="Times New Roman" w:cs="Times New Roman"/>
                <w:sz w:val="24"/>
                <w:szCs w:val="24"/>
              </w:rPr>
              <w:t>2021 жылғы 30 желтоқсандағы № 96-VII ҚРЗ «Биржалық сауданы дамыту және жетілдіру мәселелері бойынша кейбір заңнамалық актілерге өзгерістер мен толықтырулар енгізу туралы» Заңы қабылданып, 2022 жылғы 02.03 (ішінара) күшіне енді</w:t>
            </w:r>
            <w:r w:rsidR="002C50E7" w:rsidRPr="002C50E7">
              <w:rPr>
                <w:rFonts w:ascii="Times New Roman" w:eastAsia="Times New Roman" w:hAnsi="Times New Roman" w:cs="Times New Roman"/>
                <w:sz w:val="24"/>
                <w:szCs w:val="24"/>
              </w:rPr>
              <w:t>.</w:t>
            </w:r>
          </w:p>
          <w:p w:rsidR="002C50E7" w:rsidRPr="00B06923" w:rsidRDefault="002C50E7" w:rsidP="00B06923">
            <w:pPr>
              <w:jc w:val="both"/>
              <w:rPr>
                <w:rFonts w:ascii="Times New Roman" w:eastAsia="Times New Roman" w:hAnsi="Times New Roman" w:cs="Times New Roman"/>
                <w:b/>
                <w:sz w:val="24"/>
                <w:szCs w:val="24"/>
                <w:lang w:val="kk-KZ"/>
              </w:rPr>
            </w:pPr>
            <w:r w:rsidRPr="00B06923">
              <w:rPr>
                <w:rFonts w:ascii="Times New Roman" w:eastAsia="Times New Roman" w:hAnsi="Times New Roman" w:cs="Times New Roman"/>
                <w:b/>
                <w:sz w:val="24"/>
                <w:szCs w:val="24"/>
              </w:rPr>
              <w:t>(</w:t>
            </w:r>
            <w:r w:rsidRPr="00B06923">
              <w:rPr>
                <w:rFonts w:ascii="Times New Roman" w:eastAsia="Times New Roman" w:hAnsi="Times New Roman" w:cs="Times New Roman"/>
                <w:b/>
                <w:sz w:val="24"/>
                <w:szCs w:val="24"/>
                <w:lang w:val="kk-KZ"/>
              </w:rPr>
              <w:t xml:space="preserve">2024 жылғы 30 желтоқсандағы </w:t>
            </w:r>
            <w:r w:rsidRPr="00B06923">
              <w:rPr>
                <w:rFonts w:ascii="Times New Roman" w:eastAsia="Times New Roman" w:hAnsi="Times New Roman" w:cs="Times New Roman"/>
                <w:b/>
                <w:sz w:val="24"/>
                <w:szCs w:val="24"/>
              </w:rPr>
              <w:t>149-VIII Қазақстан Республикасының Заңымен «</w:t>
            </w:r>
            <w:r w:rsidRPr="00B06923">
              <w:rPr>
                <w:rFonts w:ascii="Times New Roman" w:eastAsia="Times New Roman" w:hAnsi="Times New Roman" w:cs="Times New Roman"/>
                <w:b/>
                <w:sz w:val="24"/>
                <w:szCs w:val="24"/>
                <w:lang w:val="kk-KZ"/>
              </w:rPr>
              <w:t>Тауар биржалары туралы</w:t>
            </w:r>
            <w:r w:rsidRPr="00B06923">
              <w:rPr>
                <w:rFonts w:ascii="Times New Roman" w:eastAsia="Times New Roman" w:hAnsi="Times New Roman" w:cs="Times New Roman"/>
                <w:b/>
                <w:sz w:val="24"/>
                <w:szCs w:val="24"/>
              </w:rPr>
              <w:t>»</w:t>
            </w:r>
            <w:r w:rsidR="00B06923" w:rsidRPr="00B06923">
              <w:rPr>
                <w:rFonts w:ascii="Times New Roman" w:eastAsia="Times New Roman" w:hAnsi="Times New Roman" w:cs="Times New Roman"/>
                <w:b/>
                <w:sz w:val="24"/>
                <w:szCs w:val="24"/>
                <w:lang w:val="kk-KZ"/>
              </w:rPr>
              <w:t xml:space="preserve"> Заңның 6-бабының 4-тармағына енгізілген өзгерістерге байланысты тауар биржасының ең төменгі жарғылық капиталын айлық есептік көрсеткіштің еселігі ретінде белгілеу талабы енді өзекті емес. Заңның ағымдағы </w:t>
            </w:r>
            <w:r w:rsidR="00B06923" w:rsidRPr="00B06923">
              <w:rPr>
                <w:rFonts w:ascii="Times New Roman" w:eastAsia="Times New Roman" w:hAnsi="Times New Roman" w:cs="Times New Roman"/>
                <w:b/>
                <w:sz w:val="24"/>
                <w:szCs w:val="24"/>
                <w:lang w:val="kk-KZ"/>
              </w:rPr>
              <w:lastRenderedPageBreak/>
              <w:t>нұсқасында тауар биржасы үшін ең төменгі жарғылық капитал кемінде екі миллиард теңгені құрайды. Демек, жарғылық капиталдың мөлшеріне қатысты бұрын қолданылған талап өзектілігі және тәуелсіз реттеушілік мыңыздылығы жоғалды. Сондықтан, бұл талапты одан әрі қайта қараудың қажеті жоқ</w:t>
            </w:r>
            <w:r w:rsidRPr="00B06923">
              <w:rPr>
                <w:rFonts w:ascii="Times New Roman" w:eastAsia="Times New Roman" w:hAnsi="Times New Roman" w:cs="Times New Roman"/>
                <w:b/>
                <w:sz w:val="24"/>
                <w:szCs w:val="24"/>
              </w:rPr>
              <w:t xml:space="preserve"> )</w:t>
            </w:r>
            <w:r w:rsidR="00B06923" w:rsidRPr="00B06923">
              <w:rPr>
                <w:rFonts w:ascii="Times New Roman" w:eastAsia="Times New Roman" w:hAnsi="Times New Roman" w:cs="Times New Roman"/>
                <w:b/>
                <w:sz w:val="24"/>
                <w:szCs w:val="24"/>
                <w:lang w:val="kk-KZ"/>
              </w:rPr>
              <w:t>.</w:t>
            </w:r>
          </w:p>
        </w:tc>
        <w:tc>
          <w:tcPr>
            <w:tcW w:w="2835" w:type="dxa"/>
          </w:tcPr>
          <w:p w:rsidR="00323716" w:rsidRPr="00EC0B2F" w:rsidRDefault="009B0E2B">
            <w:pPr>
              <w:jc w:val="center"/>
              <w:rPr>
                <w:rFonts w:ascii="Times New Roman" w:eastAsia="Times New Roman" w:hAnsi="Times New Roman" w:cs="Times New Roman"/>
                <w:sz w:val="24"/>
                <w:szCs w:val="24"/>
              </w:rPr>
            </w:pPr>
            <w:r w:rsidRPr="00EC0B2F">
              <w:rPr>
                <w:rFonts w:ascii="Times New Roman" w:eastAsia="Times New Roman" w:hAnsi="Times New Roman" w:cs="Times New Roman"/>
                <w:sz w:val="24"/>
                <w:szCs w:val="24"/>
              </w:rPr>
              <w:lastRenderedPageBreak/>
              <w:t>РӘТ қағидаларының 15-тармағының 6) тармақшасы.</w:t>
            </w:r>
          </w:p>
          <w:p w:rsidR="00323716" w:rsidRPr="00EC0B2F" w:rsidRDefault="009B0E2B">
            <w:pPr>
              <w:jc w:val="center"/>
              <w:rPr>
                <w:rFonts w:ascii="Times New Roman" w:eastAsia="Times New Roman" w:hAnsi="Times New Roman" w:cs="Times New Roman"/>
                <w:sz w:val="24"/>
                <w:szCs w:val="24"/>
              </w:rPr>
            </w:pPr>
            <w:r w:rsidRPr="00EC0B2F">
              <w:rPr>
                <w:rFonts w:ascii="Times New Roman" w:eastAsia="Times New Roman" w:hAnsi="Times New Roman" w:cs="Times New Roman"/>
                <w:sz w:val="24"/>
                <w:szCs w:val="24"/>
              </w:rPr>
              <w:t xml:space="preserve">Заңнамада белгіленген реттеу мақсаттарына қол жеткізуді қамтамасыз етпейтін, оның ішінде формалды сипаты бар талаптар </w:t>
            </w:r>
          </w:p>
          <w:p w:rsidR="00323716" w:rsidRPr="00EC0B2F" w:rsidRDefault="00323716">
            <w:pPr>
              <w:jc w:val="center"/>
              <w:rPr>
                <w:rFonts w:ascii="Times New Roman" w:eastAsia="Times New Roman" w:hAnsi="Times New Roman" w:cs="Times New Roman"/>
                <w:sz w:val="24"/>
                <w:szCs w:val="24"/>
              </w:rPr>
            </w:pPr>
          </w:p>
        </w:tc>
        <w:tc>
          <w:tcPr>
            <w:tcW w:w="1417" w:type="dxa"/>
          </w:tcPr>
          <w:p w:rsidR="00323716" w:rsidRPr="00EC0B2F" w:rsidRDefault="0097605F">
            <w:pPr>
              <w:jc w:val="center"/>
              <w:rPr>
                <w:rFonts w:ascii="Times New Roman" w:eastAsia="Times New Roman" w:hAnsi="Times New Roman" w:cs="Times New Roman"/>
                <w:sz w:val="24"/>
                <w:szCs w:val="24"/>
              </w:rPr>
            </w:pPr>
            <w:r w:rsidRPr="00EC0B2F">
              <w:rPr>
                <w:rFonts w:ascii="Times New Roman" w:eastAsia="Times New Roman" w:hAnsi="Times New Roman" w:cs="Times New Roman"/>
                <w:sz w:val="24"/>
                <w:szCs w:val="24"/>
              </w:rPr>
              <w:t>Ішкі сауданы дамыту департаменті</w:t>
            </w:r>
          </w:p>
        </w:tc>
        <w:tc>
          <w:tcPr>
            <w:tcW w:w="1560" w:type="dxa"/>
          </w:tcPr>
          <w:p w:rsidR="00323716" w:rsidRPr="00EC0B2F" w:rsidRDefault="00A368B5">
            <w:pPr>
              <w:jc w:val="center"/>
              <w:rPr>
                <w:rFonts w:ascii="Times New Roman" w:eastAsia="Times New Roman" w:hAnsi="Times New Roman" w:cs="Times New Roman"/>
                <w:sz w:val="24"/>
                <w:szCs w:val="24"/>
              </w:rPr>
            </w:pPr>
            <w:r w:rsidRPr="00EC0B2F">
              <w:rPr>
                <w:rFonts w:ascii="Times New Roman" w:eastAsia="Times New Roman" w:hAnsi="Times New Roman" w:cs="Times New Roman"/>
                <w:color w:val="000000"/>
                <w:sz w:val="24"/>
                <w:szCs w:val="24"/>
              </w:rPr>
              <w:t xml:space="preserve">2026 жылғы </w:t>
            </w:r>
            <w:r>
              <w:rPr>
                <w:rFonts w:ascii="Times New Roman" w:eastAsia="Times New Roman" w:hAnsi="Times New Roman" w:cs="Times New Roman"/>
                <w:color w:val="000000"/>
                <w:sz w:val="24"/>
                <w:szCs w:val="24"/>
                <w:lang w:val="kk-KZ"/>
              </w:rPr>
              <w:t>қазанға</w:t>
            </w:r>
            <w:r w:rsidRPr="00EC0B2F">
              <w:rPr>
                <w:rFonts w:ascii="Times New Roman" w:eastAsia="Times New Roman" w:hAnsi="Times New Roman" w:cs="Times New Roman"/>
                <w:color w:val="000000"/>
                <w:sz w:val="24"/>
                <w:szCs w:val="24"/>
              </w:rPr>
              <w:t xml:space="preserve"> дейін</w:t>
            </w:r>
          </w:p>
        </w:tc>
        <w:tc>
          <w:tcPr>
            <w:tcW w:w="2463" w:type="dxa"/>
          </w:tcPr>
          <w:p w:rsidR="00323716" w:rsidRPr="00EC0B2F" w:rsidRDefault="009B0E2B">
            <w:pPr>
              <w:jc w:val="center"/>
              <w:rPr>
                <w:rFonts w:ascii="Times New Roman" w:eastAsia="Times New Roman" w:hAnsi="Times New Roman" w:cs="Times New Roman"/>
                <w:sz w:val="24"/>
                <w:szCs w:val="24"/>
              </w:rPr>
            </w:pPr>
            <w:r w:rsidRPr="00EC0B2F">
              <w:rPr>
                <w:rFonts w:ascii="Times New Roman" w:eastAsia="Times New Roman" w:hAnsi="Times New Roman" w:cs="Times New Roman"/>
                <w:sz w:val="24"/>
                <w:szCs w:val="24"/>
              </w:rPr>
              <w:t>Осыған байланысты, аталған қатайту талап заңнамада белгіленген реттеу мақсаттарына қол жеткізуді қамтамассыз ете ме, қамтамассыз етпей ме, соны анықтау қажет</w:t>
            </w:r>
          </w:p>
        </w:tc>
      </w:tr>
      <w:tr w:rsidR="009271EA" w:rsidRPr="00EC0B2F" w:rsidTr="00B710C6">
        <w:tc>
          <w:tcPr>
            <w:tcW w:w="14796" w:type="dxa"/>
            <w:gridSpan w:val="7"/>
          </w:tcPr>
          <w:p w:rsidR="009271EA" w:rsidRPr="009271EA" w:rsidRDefault="009271EA" w:rsidP="007013B8">
            <w:pPr>
              <w:jc w:val="center"/>
              <w:rPr>
                <w:rFonts w:ascii="Times New Roman" w:eastAsia="Times New Roman" w:hAnsi="Times New Roman" w:cs="Times New Roman"/>
                <w:b/>
                <w:sz w:val="24"/>
                <w:szCs w:val="24"/>
                <w:lang w:val="kk-KZ"/>
              </w:rPr>
            </w:pPr>
            <w:r w:rsidRPr="009271EA">
              <w:rPr>
                <w:rFonts w:ascii="Times New Roman" w:eastAsia="Times New Roman" w:hAnsi="Times New Roman" w:cs="Times New Roman"/>
                <w:b/>
                <w:sz w:val="24"/>
                <w:szCs w:val="24"/>
                <w:lang w:val="kk-KZ"/>
              </w:rPr>
              <w:lastRenderedPageBreak/>
              <w:t>2027 жылы</w:t>
            </w:r>
          </w:p>
        </w:tc>
      </w:tr>
      <w:tr w:rsidR="0015778C" w:rsidRPr="00EC0B2F" w:rsidTr="00017404">
        <w:tc>
          <w:tcPr>
            <w:tcW w:w="626" w:type="dxa"/>
          </w:tcPr>
          <w:p w:rsidR="0015778C" w:rsidRPr="00EC0B2F" w:rsidRDefault="006063C7" w:rsidP="007013B8">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bookmarkStart w:id="1" w:name="_GoBack"/>
            <w:bookmarkEnd w:id="1"/>
          </w:p>
        </w:tc>
        <w:tc>
          <w:tcPr>
            <w:tcW w:w="2599" w:type="dxa"/>
          </w:tcPr>
          <w:p w:rsidR="0015778C" w:rsidRPr="00550D62" w:rsidRDefault="00550D62" w:rsidP="000A30EE">
            <w:pPr>
              <w:jc w:val="center"/>
              <w:rPr>
                <w:rFonts w:ascii="Times New Roman" w:eastAsia="Times New Roman" w:hAnsi="Times New Roman" w:cs="Times New Roman"/>
                <w:sz w:val="24"/>
                <w:szCs w:val="24"/>
                <w:lang w:val="kk-KZ"/>
              </w:rPr>
            </w:pPr>
            <w:r w:rsidRPr="00550D62">
              <w:rPr>
                <w:rFonts w:ascii="Times New Roman" w:eastAsia="Times New Roman" w:hAnsi="Times New Roman" w:cs="Times New Roman"/>
                <w:sz w:val="24"/>
                <w:szCs w:val="24"/>
                <w:lang w:val="kk-KZ"/>
              </w:rPr>
              <w:t>Қазақстан Республикасының тұтынушылардың құқықтарын қорғау туралы заңнамасын бұзғаны үшін қатаңырақ нормаларды енгізу</w:t>
            </w:r>
          </w:p>
          <w:p w:rsidR="0015778C" w:rsidRPr="0015778C" w:rsidRDefault="0015778C" w:rsidP="000A30EE">
            <w:pPr>
              <w:jc w:val="center"/>
              <w:rPr>
                <w:rFonts w:ascii="Times New Roman" w:eastAsia="Times New Roman" w:hAnsi="Times New Roman" w:cs="Times New Roman"/>
                <w:color w:val="FF0000"/>
                <w:sz w:val="24"/>
                <w:szCs w:val="24"/>
              </w:rPr>
            </w:pPr>
          </w:p>
        </w:tc>
        <w:tc>
          <w:tcPr>
            <w:tcW w:w="3296" w:type="dxa"/>
          </w:tcPr>
          <w:p w:rsidR="0015778C" w:rsidRPr="006F63E9" w:rsidRDefault="0015778C" w:rsidP="00550D62">
            <w:pPr>
              <w:jc w:val="center"/>
              <w:rPr>
                <w:rFonts w:ascii="Times New Roman" w:eastAsia="Times New Roman" w:hAnsi="Times New Roman" w:cs="Times New Roman"/>
                <w:color w:val="FF0000"/>
                <w:sz w:val="24"/>
                <w:szCs w:val="24"/>
                <w:lang w:val="kk-KZ"/>
              </w:rPr>
            </w:pPr>
            <w:r w:rsidRPr="006F63E9">
              <w:rPr>
                <w:rFonts w:ascii="Times New Roman" w:eastAsia="Times New Roman" w:hAnsi="Times New Roman" w:cs="Times New Roman"/>
                <w:sz w:val="24"/>
                <w:szCs w:val="24"/>
              </w:rPr>
              <w:t xml:space="preserve"> «</w:t>
            </w:r>
            <w:r w:rsidR="00550D62" w:rsidRPr="006F63E9">
              <w:rPr>
                <w:rFonts w:ascii="Times New Roman" w:eastAsia="Times New Roman" w:hAnsi="Times New Roman" w:cs="Times New Roman"/>
                <w:sz w:val="24"/>
                <w:szCs w:val="24"/>
                <w:lang w:val="kk-KZ"/>
              </w:rPr>
              <w:t>Әкімшілік құқық бұзушылық туралы</w:t>
            </w:r>
            <w:r w:rsidRPr="006F63E9">
              <w:rPr>
                <w:rFonts w:ascii="Times New Roman" w:eastAsia="Times New Roman" w:hAnsi="Times New Roman" w:cs="Times New Roman"/>
                <w:sz w:val="24"/>
                <w:szCs w:val="24"/>
              </w:rPr>
              <w:t>»</w:t>
            </w:r>
            <w:r w:rsidR="00550D62" w:rsidRPr="006F63E9">
              <w:rPr>
                <w:rFonts w:ascii="Times New Roman" w:eastAsia="Times New Roman" w:hAnsi="Times New Roman" w:cs="Times New Roman"/>
                <w:sz w:val="24"/>
                <w:szCs w:val="24"/>
                <w:lang w:val="kk-KZ"/>
              </w:rPr>
              <w:t xml:space="preserve">  Қазақстан Республикасының кодексіне өзгерістер мен толықтырулар енгізу туралы</w:t>
            </w:r>
            <w:r w:rsidR="00550D62" w:rsidRPr="006F63E9">
              <w:rPr>
                <w:rFonts w:ascii="Times New Roman" w:eastAsia="Times New Roman" w:hAnsi="Times New Roman" w:cs="Times New Roman"/>
                <w:sz w:val="24"/>
                <w:szCs w:val="24"/>
              </w:rPr>
              <w:t>»</w:t>
            </w:r>
            <w:r w:rsidR="00550D62" w:rsidRPr="006F63E9">
              <w:rPr>
                <w:rFonts w:ascii="Times New Roman" w:eastAsia="Times New Roman" w:hAnsi="Times New Roman" w:cs="Times New Roman"/>
                <w:sz w:val="24"/>
                <w:szCs w:val="24"/>
                <w:lang w:val="kk-KZ"/>
              </w:rPr>
              <w:t xml:space="preserve"> Қазақстан Республикасының 2025 жылғы 10 қаңтардағы № 155-</w:t>
            </w:r>
            <w:r w:rsidR="00550D62" w:rsidRPr="006F63E9">
              <w:rPr>
                <w:rFonts w:ascii="Times New Roman" w:eastAsia="Times New Roman" w:hAnsi="Times New Roman" w:cs="Times New Roman"/>
                <w:sz w:val="24"/>
                <w:szCs w:val="24"/>
              </w:rPr>
              <w:t>VIII</w:t>
            </w:r>
            <w:r w:rsidR="006F63E9" w:rsidRPr="006F63E9">
              <w:rPr>
                <w:rFonts w:ascii="Times New Roman" w:eastAsia="Times New Roman" w:hAnsi="Times New Roman" w:cs="Times New Roman"/>
                <w:sz w:val="24"/>
                <w:szCs w:val="24"/>
                <w:lang w:val="kk-KZ"/>
              </w:rPr>
              <w:t xml:space="preserve"> ҚР Заңының жобасы аясында</w:t>
            </w:r>
          </w:p>
        </w:tc>
        <w:tc>
          <w:tcPr>
            <w:tcW w:w="2835" w:type="dxa"/>
          </w:tcPr>
          <w:p w:rsidR="001371E8" w:rsidRPr="00EC0B2F" w:rsidRDefault="001371E8" w:rsidP="001371E8">
            <w:pPr>
              <w:jc w:val="center"/>
              <w:rPr>
                <w:rFonts w:ascii="Times New Roman" w:eastAsia="Times New Roman" w:hAnsi="Times New Roman" w:cs="Times New Roman"/>
                <w:sz w:val="24"/>
                <w:szCs w:val="24"/>
              </w:rPr>
            </w:pPr>
            <w:r w:rsidRPr="00EC0B2F">
              <w:rPr>
                <w:rFonts w:ascii="Times New Roman" w:eastAsia="Times New Roman" w:hAnsi="Times New Roman" w:cs="Times New Roman"/>
                <w:sz w:val="24"/>
                <w:szCs w:val="24"/>
              </w:rPr>
              <w:t>РӘТ қағидаларының 15-тармағының 6) тармақшасы.</w:t>
            </w:r>
          </w:p>
          <w:p w:rsidR="001371E8" w:rsidRPr="00EC0B2F" w:rsidRDefault="001371E8" w:rsidP="001371E8">
            <w:pPr>
              <w:jc w:val="center"/>
              <w:rPr>
                <w:rFonts w:ascii="Times New Roman" w:eastAsia="Times New Roman" w:hAnsi="Times New Roman" w:cs="Times New Roman"/>
                <w:sz w:val="24"/>
                <w:szCs w:val="24"/>
              </w:rPr>
            </w:pPr>
            <w:r w:rsidRPr="00EC0B2F">
              <w:rPr>
                <w:rFonts w:ascii="Times New Roman" w:eastAsia="Times New Roman" w:hAnsi="Times New Roman" w:cs="Times New Roman"/>
                <w:sz w:val="24"/>
                <w:szCs w:val="24"/>
              </w:rPr>
              <w:t xml:space="preserve">Заңнамада белгіленген реттеу мақсаттарына қол жеткізуді қамтамасыз етпейтін, оның ішінде формалды сипаты бар талаптар </w:t>
            </w:r>
          </w:p>
          <w:p w:rsidR="0015778C" w:rsidRPr="0015778C" w:rsidRDefault="0015778C" w:rsidP="000A30EE">
            <w:pPr>
              <w:jc w:val="center"/>
              <w:rPr>
                <w:rFonts w:ascii="Times New Roman" w:eastAsia="Times New Roman" w:hAnsi="Times New Roman" w:cs="Times New Roman"/>
                <w:color w:val="FF0000"/>
                <w:sz w:val="24"/>
                <w:szCs w:val="24"/>
              </w:rPr>
            </w:pPr>
          </w:p>
        </w:tc>
        <w:tc>
          <w:tcPr>
            <w:tcW w:w="1417" w:type="dxa"/>
          </w:tcPr>
          <w:p w:rsidR="0015778C" w:rsidRPr="0015778C" w:rsidRDefault="001371E8" w:rsidP="000A30EE">
            <w:pPr>
              <w:jc w:val="center"/>
              <w:rPr>
                <w:rFonts w:ascii="Times New Roman" w:eastAsia="Times New Roman" w:hAnsi="Times New Roman" w:cs="Times New Roman"/>
                <w:color w:val="FF0000"/>
                <w:sz w:val="24"/>
                <w:szCs w:val="24"/>
                <w:lang w:val="kk-KZ"/>
              </w:rPr>
            </w:pPr>
            <w:r w:rsidRPr="001371E8">
              <w:rPr>
                <w:rFonts w:ascii="Times New Roman" w:eastAsia="Times New Roman" w:hAnsi="Times New Roman" w:cs="Times New Roman"/>
                <w:sz w:val="24"/>
                <w:szCs w:val="24"/>
                <w:lang w:val="kk-KZ"/>
              </w:rPr>
              <w:t>ҚР СИМ Тұтынушылардың құқықтарын қорғау комитеті</w:t>
            </w:r>
          </w:p>
        </w:tc>
        <w:tc>
          <w:tcPr>
            <w:tcW w:w="1560" w:type="dxa"/>
          </w:tcPr>
          <w:p w:rsidR="0015778C" w:rsidRPr="0015778C" w:rsidRDefault="0015778C" w:rsidP="00A368B5">
            <w:pPr>
              <w:jc w:val="center"/>
              <w:rPr>
                <w:rFonts w:ascii="Times New Roman" w:eastAsia="Times New Roman" w:hAnsi="Times New Roman" w:cs="Times New Roman"/>
                <w:color w:val="FF0000"/>
                <w:sz w:val="24"/>
                <w:szCs w:val="24"/>
                <w:lang w:val="kk-KZ"/>
              </w:rPr>
            </w:pPr>
            <w:r w:rsidRPr="001371E8">
              <w:rPr>
                <w:rFonts w:ascii="Times New Roman" w:eastAsia="Times New Roman" w:hAnsi="Times New Roman" w:cs="Times New Roman"/>
                <w:sz w:val="24"/>
                <w:szCs w:val="24"/>
                <w:lang w:val="kk-KZ"/>
              </w:rPr>
              <w:t xml:space="preserve">2027 </w:t>
            </w:r>
            <w:r w:rsidR="001371E8" w:rsidRPr="001371E8">
              <w:rPr>
                <w:rFonts w:ascii="Times New Roman" w:eastAsia="Times New Roman" w:hAnsi="Times New Roman" w:cs="Times New Roman"/>
                <w:sz w:val="24"/>
                <w:szCs w:val="24"/>
                <w:lang w:val="kk-KZ"/>
              </w:rPr>
              <w:t xml:space="preserve">жылғы </w:t>
            </w:r>
            <w:r w:rsidR="00A368B5">
              <w:rPr>
                <w:rFonts w:ascii="Times New Roman" w:eastAsia="Times New Roman" w:hAnsi="Times New Roman" w:cs="Times New Roman"/>
                <w:sz w:val="24"/>
                <w:szCs w:val="24"/>
                <w:lang w:val="kk-KZ"/>
              </w:rPr>
              <w:t>мамырға</w:t>
            </w:r>
            <w:r w:rsidR="001371E8" w:rsidRPr="001371E8">
              <w:rPr>
                <w:rFonts w:ascii="Times New Roman" w:eastAsia="Times New Roman" w:hAnsi="Times New Roman" w:cs="Times New Roman"/>
                <w:sz w:val="24"/>
                <w:szCs w:val="24"/>
                <w:lang w:val="kk-KZ"/>
              </w:rPr>
              <w:t xml:space="preserve"> дейн</w:t>
            </w:r>
          </w:p>
        </w:tc>
        <w:tc>
          <w:tcPr>
            <w:tcW w:w="2463" w:type="dxa"/>
          </w:tcPr>
          <w:p w:rsidR="0015778C" w:rsidRPr="0015778C" w:rsidRDefault="001371E8" w:rsidP="000A30EE">
            <w:pPr>
              <w:jc w:val="center"/>
              <w:rPr>
                <w:rFonts w:ascii="Times New Roman" w:hAnsi="Times New Roman" w:cs="Times New Roman"/>
                <w:color w:val="FF0000"/>
                <w:sz w:val="24"/>
                <w:szCs w:val="24"/>
              </w:rPr>
            </w:pPr>
            <w:r w:rsidRPr="00EC0B2F">
              <w:rPr>
                <w:rFonts w:ascii="Times New Roman" w:eastAsia="Times New Roman" w:hAnsi="Times New Roman" w:cs="Times New Roman"/>
                <w:sz w:val="24"/>
                <w:szCs w:val="24"/>
              </w:rPr>
              <w:t>Осыған байланысты, аталған қатайту талап заңнамада белгіленген реттеу мақсаттарына қол жеткізуді қамтамассыз ете ме, қамтамассыз етпей ме, соны анықтау қажет</w:t>
            </w:r>
          </w:p>
        </w:tc>
      </w:tr>
    </w:tbl>
    <w:p w:rsidR="000F55C0" w:rsidRPr="001371E8" w:rsidRDefault="000F55C0" w:rsidP="000F55C0">
      <w:pPr>
        <w:rPr>
          <w:rFonts w:ascii="Times New Roman" w:eastAsia="Times New Roman" w:hAnsi="Times New Roman" w:cs="Times New Roman"/>
          <w:sz w:val="24"/>
          <w:szCs w:val="24"/>
          <w:lang w:val="kk-KZ"/>
        </w:rPr>
      </w:pPr>
    </w:p>
    <w:p w:rsidR="000F55C0" w:rsidRPr="002E7F21" w:rsidRDefault="000F55C0" w:rsidP="000F55C0">
      <w:pPr>
        <w:rPr>
          <w:rFonts w:ascii="Times New Roman" w:eastAsia="Times New Roman" w:hAnsi="Times New Roman" w:cs="Times New Roman"/>
          <w:sz w:val="24"/>
          <w:szCs w:val="24"/>
        </w:rPr>
      </w:pPr>
    </w:p>
    <w:p w:rsidR="000F55C0" w:rsidRPr="000F55C0" w:rsidRDefault="000F55C0" w:rsidP="000F55C0">
      <w:pPr>
        <w:rPr>
          <w:rFonts w:ascii="Times New Roman" w:eastAsia="Times New Roman" w:hAnsi="Times New Roman" w:cs="Times New Roman"/>
          <w:sz w:val="24"/>
          <w:szCs w:val="24"/>
        </w:rPr>
      </w:pPr>
    </w:p>
    <w:p w:rsidR="000F55C0" w:rsidRPr="000F55C0" w:rsidRDefault="000F55C0" w:rsidP="000F55C0">
      <w:pPr>
        <w:rPr>
          <w:rFonts w:ascii="Times New Roman" w:eastAsia="Times New Roman" w:hAnsi="Times New Roman" w:cs="Times New Roman"/>
          <w:sz w:val="24"/>
          <w:szCs w:val="24"/>
        </w:rPr>
      </w:pPr>
    </w:p>
    <w:p w:rsidR="00323716" w:rsidRPr="001371E8" w:rsidRDefault="00323716">
      <w:pPr>
        <w:jc w:val="both"/>
        <w:rPr>
          <w:rFonts w:ascii="Times New Roman" w:eastAsia="Times New Roman" w:hAnsi="Times New Roman" w:cs="Times New Roman"/>
          <w:lang w:val="kk-KZ"/>
        </w:rPr>
      </w:pPr>
    </w:p>
    <w:sectPr w:rsidR="00323716" w:rsidRPr="001371E8" w:rsidSect="00EC0B2F">
      <w:headerReference w:type="default" r:id="rId7"/>
      <w:footerReference w:type="default" r:id="rId8"/>
      <w:pgSz w:w="16838" w:h="11906" w:orient="landscape"/>
      <w:pgMar w:top="527" w:right="1134" w:bottom="850" w:left="1134" w:header="708" w:footer="708" w:gutter="0"/>
      <w:pgNumType w:start="2"/>
      <w:cols w:space="72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07.08.2026 14:02 Воказе Камшат Куантхановна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07.08.2026 14:06 Касымов Бауыржан Толегенович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07.08.2026 17:16 Баренов Рамазан Ерболулы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10.08.2026 09:47 Сағнайқызы Назгүл</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10.08.2026 09:54 Каримов Азамат Қайратұлы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787" w:rsidRDefault="00AB7787">
      <w:pPr>
        <w:spacing w:after="0" w:line="240" w:lineRule="auto"/>
      </w:pPr>
      <w:r>
        <w:separator/>
      </w:r>
    </w:p>
  </w:endnote>
  <w:endnote w:type="continuationSeparator" w:id="0">
    <w:p w:rsidR="00AB7787" w:rsidRDefault="00AB7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embedRegular r:id="rId1" w:fontKey="{75F0C497-FDE7-4C2E-A44C-7F580D24551F}"/>
    <w:embedBold r:id="rId2" w:fontKey="{7BBEEF39-351B-4B3C-AA63-7113464FB272}"/>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BFE1E23B-F4E4-45EC-AF4C-D812E2C29844}"/>
  </w:font>
  <w:font w:name="Tahoma">
    <w:panose1 w:val="020B0604030504040204"/>
    <w:charset w:val="CC"/>
    <w:family w:val="swiss"/>
    <w:pitch w:val="variable"/>
    <w:sig w:usb0="E1002EFF" w:usb1="C000605B" w:usb2="00000029" w:usb3="00000000" w:csb0="000101FF" w:csb1="00000000"/>
    <w:embedRegular r:id="rId4" w:fontKey="{7F8059AC-E8BF-4536-97D8-BF49EDFF073A}"/>
  </w:font>
  <w:font w:name="Cambria">
    <w:panose1 w:val="02040503050406030204"/>
    <w:charset w:val="CC"/>
    <w:family w:val="roman"/>
    <w:pitch w:val="variable"/>
    <w:sig w:usb0="E00006FF" w:usb1="420024FF" w:usb2="02000000" w:usb3="00000000" w:csb0="0000019F" w:csb1="00000000"/>
    <w:embedRegular r:id="rId5" w:fontKey="{358368BF-D9FC-4F3E-9D13-21D1FC8744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716" w:rsidRDefault="00323716">
    <w:pPr>
      <w:widowControl w:val="0"/>
      <w:pBdr>
        <w:top w:val="nil"/>
        <w:left w:val="nil"/>
        <w:bottom w:val="nil"/>
        <w:right w:val="nil"/>
        <w:between w:val="nil"/>
      </w:pBdr>
      <w:spacing w:after="0" w:line="276" w:lineRule="auto"/>
    </w:pPr>
  </w:p>
  <w:tbl>
    <w:tbl>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27.08.2026 16:22.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tbl>
  </w:tbl>
  <w:p w:rsidR="00323716" w:rsidRDefault="00323716">
    <w:pPr>
      <w:widowControl w:val="0"/>
      <w:pBdr>
        <w:top w:val="nil"/>
        <w:left w:val="nil"/>
        <w:bottom w:val="nil"/>
        <w:right w:val="nil"/>
        <w:between w:val="nil"/>
      </w:pBdr>
      <w:spacing w:after="0" w:line="276" w:lineRule="auto"/>
      <w:rPr>
        <w:rFonts w:ascii="Times New Roman" w:eastAsia="Times New Roman" w:hAnsi="Times New Roman" w:cs="Times New Roman"/>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787" w:rsidRDefault="00AB7787">
      <w:pPr>
        <w:spacing w:after="0" w:line="240" w:lineRule="auto"/>
      </w:pPr>
      <w:r>
        <w:separator/>
      </w:r>
    </w:p>
  </w:footnote>
  <w:footnote w:type="continuationSeparator" w:id="0">
    <w:p w:rsidR="00AB7787" w:rsidRDefault="00AB77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2078522"/>
      <w:docPartObj>
        <w:docPartGallery w:val="Page Numbers (Top of Page)"/>
        <w:docPartUnique/>
      </w:docPartObj>
    </w:sdtPr>
    <w:sdtEndPr/>
    <w:sdtContent>
      <w:p w:rsidR="009271EA" w:rsidRDefault="009271EA">
        <w:pPr>
          <w:pStyle w:val="a7"/>
          <w:jc w:val="center"/>
        </w:pPr>
        <w:r>
          <w:fldChar w:fldCharType="begin"/>
        </w:r>
        <w:r>
          <w:instrText>PAGE   \* MERGEFORMAT</w:instrText>
        </w:r>
        <w:r>
          <w:fldChar w:fldCharType="separate"/>
        </w:r>
        <w:r w:rsidR="006063C7" w:rsidRPr="006063C7">
          <w:rPr>
            <w:noProof/>
            <w:lang w:val="ru-RU"/>
          </w:rPr>
          <w:t>2</w:t>
        </w:r>
        <w:r>
          <w:fldChar w:fldCharType="end"/>
        </w:r>
      </w:p>
    </w:sdtContent>
  </w:sdt>
  <w:p w:rsidR="009271EA" w:rsidRPr="009271EA" w:rsidRDefault="009271EA">
    <w:pPr>
      <w:pStyle w:val="a7"/>
      <w:rPr>
        <w:lang w:val="kk-KZ"/>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Жандыбаев Т. Н."/>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323716"/>
    <w:rsid w:val="00017404"/>
    <w:rsid w:val="000F55C0"/>
    <w:rsid w:val="001371E8"/>
    <w:rsid w:val="0015778C"/>
    <w:rsid w:val="001E0BAB"/>
    <w:rsid w:val="00215DD3"/>
    <w:rsid w:val="002829DC"/>
    <w:rsid w:val="002C50E7"/>
    <w:rsid w:val="002E7F21"/>
    <w:rsid w:val="00323716"/>
    <w:rsid w:val="00363318"/>
    <w:rsid w:val="00385D5C"/>
    <w:rsid w:val="0039518D"/>
    <w:rsid w:val="003E7200"/>
    <w:rsid w:val="00536F32"/>
    <w:rsid w:val="005435DD"/>
    <w:rsid w:val="0054669B"/>
    <w:rsid w:val="00550D62"/>
    <w:rsid w:val="00573F9E"/>
    <w:rsid w:val="006063C7"/>
    <w:rsid w:val="00610798"/>
    <w:rsid w:val="006444AD"/>
    <w:rsid w:val="006F63E9"/>
    <w:rsid w:val="007013B8"/>
    <w:rsid w:val="007917CD"/>
    <w:rsid w:val="00890700"/>
    <w:rsid w:val="009271EA"/>
    <w:rsid w:val="0097605F"/>
    <w:rsid w:val="009B0E2B"/>
    <w:rsid w:val="00A368B5"/>
    <w:rsid w:val="00A67C0E"/>
    <w:rsid w:val="00AB7787"/>
    <w:rsid w:val="00B06923"/>
    <w:rsid w:val="00B63D51"/>
    <w:rsid w:val="00B70576"/>
    <w:rsid w:val="00B71CE8"/>
    <w:rsid w:val="00BC711B"/>
    <w:rsid w:val="00C53425"/>
    <w:rsid w:val="00D21D6E"/>
    <w:rsid w:val="00DE228C"/>
    <w:rsid w:val="00E77F3F"/>
    <w:rsid w:val="00EB10B8"/>
    <w:rsid w:val="00EC0B2F"/>
    <w:rsid w:val="00F73C08"/>
    <w:rsid w:val="00F94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kk"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a7">
    <w:name w:val="header"/>
    <w:basedOn w:val="a"/>
    <w:link w:val="a8"/>
    <w:uiPriority w:val="99"/>
    <w:unhideWhenUsed/>
    <w:rsid w:val="007917C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917CD"/>
  </w:style>
  <w:style w:type="paragraph" w:styleId="a9">
    <w:name w:val="footer"/>
    <w:basedOn w:val="a"/>
    <w:link w:val="aa"/>
    <w:uiPriority w:val="99"/>
    <w:unhideWhenUsed/>
    <w:rsid w:val="007917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917CD"/>
  </w:style>
  <w:style w:type="paragraph" w:styleId="ab">
    <w:name w:val="Balloon Text"/>
    <w:basedOn w:val="a"/>
    <w:link w:val="ac"/>
    <w:uiPriority w:val="99"/>
    <w:semiHidden/>
    <w:unhideWhenUsed/>
    <w:rsid w:val="007917C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917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kk"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a7">
    <w:name w:val="header"/>
    <w:basedOn w:val="a"/>
    <w:link w:val="a8"/>
    <w:uiPriority w:val="99"/>
    <w:unhideWhenUsed/>
    <w:rsid w:val="007917C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917CD"/>
  </w:style>
  <w:style w:type="paragraph" w:styleId="a9">
    <w:name w:val="footer"/>
    <w:basedOn w:val="a"/>
    <w:link w:val="aa"/>
    <w:uiPriority w:val="99"/>
    <w:unhideWhenUsed/>
    <w:rsid w:val="007917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917CD"/>
  </w:style>
  <w:style w:type="paragraph" w:styleId="ab">
    <w:name w:val="Balloon Text"/>
    <w:basedOn w:val="a"/>
    <w:link w:val="ac"/>
    <w:uiPriority w:val="99"/>
    <w:semiHidden/>
    <w:unhideWhenUsed/>
    <w:rsid w:val="007917C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917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82" Type="http://schemas.openxmlformats.org/officeDocument/2006/relationships/image" Target="media/image98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3</Pages>
  <Words>557</Words>
  <Characters>3176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Timur Zhandybayev</cp:lastModifiedBy>
  <cp:revision>26</cp:revision>
  <dcterms:created xsi:type="dcterms:W3CDTF">2026-04-29T12:18:00Z</dcterms:created>
  <dcterms:modified xsi:type="dcterms:W3CDTF">2026-06-29T00:24:00Z</dcterms:modified>
</cp:coreProperties>
</file>