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CA044A">
        <w:rPr>
          <w:rFonts w:ascii="Times New Roman" w:hAnsi="Times New Roman"/>
          <w:b/>
          <w:sz w:val="28"/>
          <w:szCs w:val="28"/>
        </w:rPr>
        <w:t>Баспасөз а</w:t>
      </w:r>
      <w:r w:rsidR="00320C87">
        <w:rPr>
          <w:rFonts w:ascii="Times New Roman" w:hAnsi="Times New Roman"/>
          <w:b/>
          <w:sz w:val="28"/>
          <w:szCs w:val="28"/>
          <w:lang w:val="kk-KZ"/>
        </w:rPr>
        <w:t>ңдатпасы</w:t>
      </w:r>
    </w:p>
    <w:p w:rsidR="00CA044A" w:rsidRPr="00CA044A" w:rsidRDefault="00CA044A" w:rsidP="00CA044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A044A" w:rsidRPr="00CA044A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A044A">
        <w:rPr>
          <w:rFonts w:ascii="Times New Roman" w:hAnsi="Times New Roman"/>
          <w:sz w:val="28"/>
          <w:szCs w:val="28"/>
        </w:rPr>
        <w:t>2026 жылғықыркүйектің</w:t>
      </w:r>
      <w:r w:rsidR="00CD5439">
        <w:rPr>
          <w:rFonts w:ascii="Times New Roman" w:hAnsi="Times New Roman"/>
          <w:sz w:val="28"/>
          <w:szCs w:val="28"/>
          <w:lang w:val="kk-KZ"/>
        </w:rPr>
        <w:t xml:space="preserve"> 16</w:t>
      </w:r>
      <w:r w:rsidRPr="00CA044A">
        <w:rPr>
          <w:rFonts w:ascii="Times New Roman" w:hAnsi="Times New Roman"/>
          <w:sz w:val="28"/>
          <w:szCs w:val="28"/>
        </w:rPr>
        <w:t>күнісағат</w:t>
      </w:r>
      <w:r w:rsidR="00CD5439">
        <w:rPr>
          <w:rFonts w:ascii="Times New Roman" w:hAnsi="Times New Roman"/>
          <w:sz w:val="28"/>
          <w:szCs w:val="28"/>
          <w:lang w:val="kk-KZ"/>
        </w:rPr>
        <w:t xml:space="preserve"> 11-00-де, 15-00-де</w:t>
      </w:r>
      <w:r w:rsidRPr="00CA044A">
        <w:rPr>
          <w:rFonts w:ascii="Times New Roman" w:hAnsi="Times New Roman"/>
          <w:sz w:val="28"/>
          <w:szCs w:val="28"/>
        </w:rPr>
        <w:t>«БЖЗҚ» АҚ</w:t>
      </w:r>
      <w:r w:rsidR="00155FFB">
        <w:rPr>
          <w:rFonts w:ascii="Times New Roman" w:hAnsi="Times New Roman"/>
          <w:sz w:val="28"/>
          <w:szCs w:val="28"/>
          <w:lang w:val="kk-KZ"/>
        </w:rPr>
        <w:t xml:space="preserve"> (БЖЗҚ)</w:t>
      </w:r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офлайн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форматта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«Ашықесіккүнін» өткізеді. Өткізілетінмекенжайы: </w:t>
      </w:r>
      <w:r w:rsidR="00CD5439">
        <w:rPr>
          <w:rFonts w:ascii="Times New Roman" w:hAnsi="Times New Roman"/>
          <w:sz w:val="28"/>
          <w:szCs w:val="28"/>
          <w:lang w:val="kk-KZ"/>
        </w:rPr>
        <w:t>Түркістан облысы, Сауран ауданы, Шорнақ ауылы, М.Темирбаев көшесі, 30 үй</w:t>
      </w:r>
      <w:r w:rsidRPr="00CA044A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CA044A" w:rsidRPr="00CA044A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A044A" w:rsidRPr="000C394C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A044A">
        <w:rPr>
          <w:rFonts w:ascii="Times New Roman" w:hAnsi="Times New Roman"/>
          <w:sz w:val="28"/>
          <w:szCs w:val="28"/>
        </w:rPr>
        <w:t>Іс-шараныңтақырыбы: «Салымшылардың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зейнетақы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активтерін</w:t>
      </w:r>
      <w:proofErr w:type="spellEnd"/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басқ</w:t>
      </w:r>
      <w:proofErr w:type="gramStart"/>
      <w:r w:rsidRPr="00CA044A">
        <w:rPr>
          <w:rFonts w:ascii="Times New Roman" w:hAnsi="Times New Roman"/>
          <w:sz w:val="28"/>
          <w:szCs w:val="28"/>
        </w:rPr>
        <w:t>ару</w:t>
      </w:r>
      <w:proofErr w:type="gramEnd"/>
      <w:r w:rsidRPr="00CA044A">
        <w:rPr>
          <w:rFonts w:ascii="Times New Roman" w:hAnsi="Times New Roman"/>
          <w:sz w:val="28"/>
          <w:szCs w:val="28"/>
        </w:rPr>
        <w:t>ға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қатысуы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және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инвестициялық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портфельді</w:t>
      </w:r>
      <w:proofErr w:type="spellEnd"/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басқарушылар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туралы</w:t>
      </w:r>
      <w:proofErr w:type="spellEnd"/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ақпаратты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өз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A044A">
        <w:rPr>
          <w:rFonts w:ascii="Times New Roman" w:hAnsi="Times New Roman"/>
          <w:sz w:val="28"/>
          <w:szCs w:val="28"/>
        </w:rPr>
        <w:t>бетінше</w:t>
      </w:r>
      <w:proofErr w:type="spellEnd"/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>алуға</w:t>
      </w:r>
      <w:r w:rsidR="00AE56C7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CA044A">
        <w:rPr>
          <w:rFonts w:ascii="Times New Roman" w:hAnsi="Times New Roman"/>
          <w:sz w:val="28"/>
          <w:szCs w:val="28"/>
        </w:rPr>
        <w:t xml:space="preserve">арналған </w:t>
      </w:r>
      <w:proofErr w:type="spellStart"/>
      <w:r w:rsidRPr="00CA044A">
        <w:rPr>
          <w:rFonts w:ascii="Times New Roman" w:hAnsi="Times New Roman"/>
          <w:sz w:val="28"/>
          <w:szCs w:val="28"/>
        </w:rPr>
        <w:t>invest.enpf.kz</w:t>
      </w:r>
      <w:proofErr w:type="spellEnd"/>
      <w:r w:rsidRPr="00CA044A">
        <w:rPr>
          <w:rFonts w:ascii="Times New Roman" w:hAnsi="Times New Roman"/>
          <w:sz w:val="28"/>
          <w:szCs w:val="28"/>
        </w:rPr>
        <w:t xml:space="preserve"> порталы».</w:t>
      </w:r>
    </w:p>
    <w:p w:rsidR="00CA044A" w:rsidRPr="00155FFB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155FFB">
        <w:rPr>
          <w:rFonts w:ascii="Times New Roman" w:hAnsi="Times New Roman"/>
          <w:sz w:val="28"/>
          <w:szCs w:val="28"/>
          <w:lang w:val="kk-KZ"/>
        </w:rPr>
        <w:t>Кездесу барысында БЖЗҚ мамандары зейнетақы жинақтарының бүкіл көлемін инвестициялық портфельді басқарушыға (ИПБ) беру мүмкіндігі туралы айтып, осындай компаниялар туралы ақпаратты өз бетінше алуға болатын БЖЗҚ-ның инвестициялық порталы — invest.enpf.kz туралы түсіндіреді.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20C87">
        <w:rPr>
          <w:rFonts w:ascii="Times New Roman" w:hAnsi="Times New Roman"/>
          <w:sz w:val="28"/>
          <w:szCs w:val="28"/>
          <w:lang w:val="kk-KZ"/>
        </w:rPr>
        <w:t>Негізгі күн тәртібінен бөлек, іс-шараға қатысушылар жинақтаушы зейнетақы жүйесіне қатысты барлық мәселелер бойынша білікті кеңес ала алады.</w:t>
      </w:r>
    </w:p>
    <w:p w:rsidR="00CA044A" w:rsidRPr="00320C87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CD5439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D5439">
        <w:rPr>
          <w:rFonts w:ascii="Times New Roman" w:hAnsi="Times New Roman"/>
          <w:sz w:val="28"/>
          <w:szCs w:val="28"/>
          <w:lang w:val="kk-KZ"/>
        </w:rPr>
        <w:t>Іс-шараға қатысу үшін алдын ала тіркелу қажет.</w:t>
      </w:r>
    </w:p>
    <w:p w:rsidR="00CA044A" w:rsidRPr="00CD5439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CA044A" w:rsidRPr="00CD5439" w:rsidRDefault="00CA044A" w:rsidP="00CA04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CD5439">
        <w:rPr>
          <w:rFonts w:ascii="Times New Roman" w:hAnsi="Times New Roman"/>
          <w:sz w:val="28"/>
          <w:szCs w:val="28"/>
          <w:lang w:val="kk-KZ"/>
        </w:rPr>
        <w:t>«БЖЗҚ» АҚ өз салымшыларын, алушыларын және барлық ниет білдірушілерді «Ашық есік күніне» шақырады!</w:t>
      </w:r>
    </w:p>
    <w:p w:rsidR="00CA044A" w:rsidRPr="00CD5439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CD5439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CA044A" w:rsidRPr="00CD5439" w:rsidRDefault="00CA044A" w:rsidP="00F83A28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F83A28" w:rsidRPr="00CD5439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F83A28" w:rsidRDefault="00F83A28" w:rsidP="00F83A28">
      <w:pPr>
        <w:rPr>
          <w:rFonts w:ascii="Times New Roman" w:hAnsi="Times New Roman"/>
          <w:sz w:val="28"/>
          <w:szCs w:val="28"/>
          <w:lang w:val="kk-KZ"/>
        </w:rPr>
      </w:pPr>
    </w:p>
    <w:p w:rsidR="007504AD" w:rsidRDefault="007504AD" w:rsidP="007504AD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7504AD" w:rsidRDefault="007504AD" w:rsidP="007504AD">
      <w:pPr>
        <w:rPr>
          <w:rFonts w:ascii="Times New Roman" w:hAnsi="Times New Roman"/>
          <w:sz w:val="28"/>
          <w:szCs w:val="28"/>
          <w:lang w:val="kk-KZ"/>
        </w:rPr>
      </w:pPr>
    </w:p>
    <w:p w:rsidR="004E362F" w:rsidRPr="00721B7B" w:rsidRDefault="004E362F" w:rsidP="001A5441">
      <w:pPr>
        <w:rPr>
          <w:rFonts w:ascii="Times New Roman" w:hAnsi="Times New Roman"/>
          <w:sz w:val="28"/>
          <w:szCs w:val="28"/>
          <w:lang w:val="kk-KZ"/>
        </w:rPr>
      </w:pPr>
    </w:p>
    <w:sectPr w:rsidR="004E362F" w:rsidRPr="00721B7B" w:rsidSect="00742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721B7B"/>
    <w:rsid w:val="00095A3F"/>
    <w:rsid w:val="000A6F80"/>
    <w:rsid w:val="000C394C"/>
    <w:rsid w:val="0010312D"/>
    <w:rsid w:val="00155FFB"/>
    <w:rsid w:val="00157BA0"/>
    <w:rsid w:val="00166EFD"/>
    <w:rsid w:val="00187B42"/>
    <w:rsid w:val="001A5441"/>
    <w:rsid w:val="001A5576"/>
    <w:rsid w:val="001C46DB"/>
    <w:rsid w:val="00204477"/>
    <w:rsid w:val="00211B76"/>
    <w:rsid w:val="00213F13"/>
    <w:rsid w:val="0026250A"/>
    <w:rsid w:val="00281BE8"/>
    <w:rsid w:val="002D6657"/>
    <w:rsid w:val="0030105C"/>
    <w:rsid w:val="00320C87"/>
    <w:rsid w:val="00330567"/>
    <w:rsid w:val="00376F06"/>
    <w:rsid w:val="00385ACF"/>
    <w:rsid w:val="003B464D"/>
    <w:rsid w:val="00417269"/>
    <w:rsid w:val="004E362F"/>
    <w:rsid w:val="004F2D67"/>
    <w:rsid w:val="0050766A"/>
    <w:rsid w:val="0056677F"/>
    <w:rsid w:val="005B4515"/>
    <w:rsid w:val="005B6E48"/>
    <w:rsid w:val="005C3586"/>
    <w:rsid w:val="005E1963"/>
    <w:rsid w:val="005E19BF"/>
    <w:rsid w:val="00600161"/>
    <w:rsid w:val="0062302B"/>
    <w:rsid w:val="00682D29"/>
    <w:rsid w:val="006902C9"/>
    <w:rsid w:val="006D38ED"/>
    <w:rsid w:val="006D5504"/>
    <w:rsid w:val="006F13B3"/>
    <w:rsid w:val="00702831"/>
    <w:rsid w:val="00721B7B"/>
    <w:rsid w:val="007421BC"/>
    <w:rsid w:val="007504AD"/>
    <w:rsid w:val="00794B91"/>
    <w:rsid w:val="007A306B"/>
    <w:rsid w:val="007B6359"/>
    <w:rsid w:val="007B7B82"/>
    <w:rsid w:val="0082759C"/>
    <w:rsid w:val="00844A2E"/>
    <w:rsid w:val="00862959"/>
    <w:rsid w:val="00883B09"/>
    <w:rsid w:val="0088587E"/>
    <w:rsid w:val="00893B61"/>
    <w:rsid w:val="008A3CD0"/>
    <w:rsid w:val="008B59CB"/>
    <w:rsid w:val="009154E8"/>
    <w:rsid w:val="00940119"/>
    <w:rsid w:val="00940975"/>
    <w:rsid w:val="00994DE3"/>
    <w:rsid w:val="009A2470"/>
    <w:rsid w:val="009D5813"/>
    <w:rsid w:val="00A035EF"/>
    <w:rsid w:val="00A275E0"/>
    <w:rsid w:val="00A7106C"/>
    <w:rsid w:val="00A75282"/>
    <w:rsid w:val="00A90BB3"/>
    <w:rsid w:val="00AA3D28"/>
    <w:rsid w:val="00AB6460"/>
    <w:rsid w:val="00AE56C7"/>
    <w:rsid w:val="00BB06D3"/>
    <w:rsid w:val="00BB3BE4"/>
    <w:rsid w:val="00BD35AC"/>
    <w:rsid w:val="00BF39CD"/>
    <w:rsid w:val="00C033B4"/>
    <w:rsid w:val="00C06B9C"/>
    <w:rsid w:val="00C53372"/>
    <w:rsid w:val="00CA044A"/>
    <w:rsid w:val="00CD5439"/>
    <w:rsid w:val="00D42587"/>
    <w:rsid w:val="00D5065C"/>
    <w:rsid w:val="00DE223D"/>
    <w:rsid w:val="00E571D3"/>
    <w:rsid w:val="00E648C7"/>
    <w:rsid w:val="00E752D2"/>
    <w:rsid w:val="00EA33A2"/>
    <w:rsid w:val="00EB5AB5"/>
    <w:rsid w:val="00EC49BF"/>
    <w:rsid w:val="00F511EF"/>
    <w:rsid w:val="00F70CBC"/>
    <w:rsid w:val="00F83A28"/>
    <w:rsid w:val="00FD29D7"/>
    <w:rsid w:val="00FE1212"/>
    <w:rsid w:val="00FF6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B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1B7B"/>
    <w:rPr>
      <w:sz w:val="22"/>
      <w:szCs w:val="22"/>
      <w:lang w:eastAsia="en-US"/>
    </w:rPr>
  </w:style>
  <w:style w:type="paragraph" w:styleId="a4">
    <w:name w:val="Normal (Web)"/>
    <w:basedOn w:val="a"/>
    <w:uiPriority w:val="99"/>
    <w:unhideWhenUsed/>
    <w:qFormat/>
    <w:rsid w:val="00721B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5E1963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6">
    <w:name w:val="Верхний колонтитул Знак"/>
    <w:link w:val="a5"/>
    <w:rsid w:val="005E1963"/>
    <w:rPr>
      <w:lang w:eastAsia="en-US"/>
    </w:rPr>
  </w:style>
  <w:style w:type="paragraph" w:styleId="a7">
    <w:name w:val="List Paragraph"/>
    <w:basedOn w:val="a"/>
    <w:uiPriority w:val="34"/>
    <w:qFormat/>
    <w:rsid w:val="004F2D67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8">
    <w:name w:val="Balloon Text"/>
    <w:basedOn w:val="a"/>
    <w:link w:val="a9"/>
    <w:uiPriority w:val="99"/>
    <w:semiHidden/>
    <w:unhideWhenUsed/>
    <w:rsid w:val="00CD5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543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9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1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ProUP</cp:lastModifiedBy>
  <cp:revision>3</cp:revision>
  <cp:lastPrinted>2026-09-07T06:54:00Z</cp:lastPrinted>
  <dcterms:created xsi:type="dcterms:W3CDTF">2026-09-07T06:54:00Z</dcterms:created>
  <dcterms:modified xsi:type="dcterms:W3CDTF">2026-09-15T05:12:00Z</dcterms:modified>
</cp:coreProperties>
</file>