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true"/>
          <w:i w:val="false"/>
          <w:sz w:val="32"/>
        </w:rPr>
        <w:t>Мемлекеттік қызметке орналасу</w:t>
        <w:br/>
        <w:br/>
      </w:r>
    </w:p>
    <w:p>
      <w:pPr>
        <w:jc w:val="left"/>
      </w:pPr>
      <w:r>
        <w:rPr>
          <w:b w:val="true"/>
          <w:i w:val="false"/>
          <w:sz w:val="28"/>
        </w:rPr>
        <w:t>Кіріспе</w:t>
        <w:br/>
      </w:r>
    </w:p>
    <w:p>
      <w:pPr>
        <w:jc w:val="left"/>
      </w:pPr>
      <w:r>
        <w:rPr>
          <w:b w:val="false"/>
          <w:i w:val="false"/>
          <w:sz w:val="24"/>
        </w:rPr>
        <w:t>Мемлекеттік қызметке орналасу тәртібі көп жағдайда жеке құрылымға жұмысқа орналасудың төменгі болып табылатын барлық рәсімінен ерекшеленіледі. Сізді заңнама мен мемлекеттік тілді білуіне тесттілеу өткізу, жеке қасиеттерін бағалау, қажетті құжаттарды жинау және соңғы әңгімелесуден өту бойынша өзіне қосатын бірнеше кезеңдер күтеді. Осы кезеңдер егжей-тегжейлі даярлауды қажет етеді және осы материалда біз әрбірі туралы толық жазамыз.</w:t>
        <w:br/>
      </w:r>
    </w:p>
    <w:p>
      <w:pPr>
        <w:pBdr>
          <w:bottom w:val="thick"/>
        </w:pBdr>
      </w:pPr>
    </w:p>
    <w:p>
      <w:r>
        <w:br/>
      </w:r>
    </w:p>
    <w:p>
      <w:pPr>
        <w:jc w:val="left"/>
      </w:pPr>
      <w:r>
        <w:rPr>
          <w:b w:val="true"/>
          <w:i w:val="false"/>
          <w:sz w:val="28"/>
        </w:rPr>
        <w:t>1. Бос орынға конкурс дегеніміз не және оны қайдан табуға болады</w:t>
        <w:br/>
      </w:r>
    </w:p>
    <w:p>
      <w:pPr>
        <w:jc w:val="left"/>
      </w:pPr>
      <w:r>
        <w:rPr>
          <w:b w:val="true"/>
          <w:i w:val="true"/>
          <w:sz w:val="24"/>
        </w:rPr>
        <w:t>Нұсқаулық</w:t>
        <w:br/>
      </w:r>
    </w:p>
    <w:p>
      <w:pPr>
        <w:jc w:val="left"/>
      </w:pPr>
      <w:r>
        <w:rPr>
          <w:b w:val="false"/>
          <w:i w:val="false"/>
          <w:sz w:val="24"/>
        </w:rPr>
        <w:t>Конкурсты "Б" корпусының бос және (немесе) уақытша бос мемлекеттік әкімшілік лауазымдары бар мемлекеттік орган өткізеді. Конкурстар мынадай түрлерге бөлінеді: ішкі конкурс және жалпы конкурстар. Байқау бірқатар дәйекті кезеңдерді қамтиды: 1) Конкурс өткізу туралы хабарландыруды жариялау; 2) конкурсқа қатысуға ниет білдірген адамдардан құжаттар қабылдау; 3) конкурсқа қатысушылардың құжаттарын қарау; 4) конкурсқа қатысушылармен мемлекеттік органның конкурстық комиссиясы өткізетін әңгімелесу; 5) мемлекеттік органның конкурстық комиссиясының қорытындысы. Ішкі конкурс осы мемлекеттік органның мемлекеттік қызметшілері арасында "Б" корпусының бос лауазымына орналасу үшін өткізіледі. Егер олардың арасында осы лауазымға кандидат табылмаса, онда тестілеуден өткен барлық азаматтар үшін жалпы конкурс өткізіледі. Сонымен қатар, жалпы конкурс төменгі әкімшілік мемлекеттік бос лауазымға орналасу үшін өткізіледі. Бос төменгі лауазымдарға орналасу үшін ішкі конкурстар өткізілмейді. Мемлекеттік органдардағы бос орындар туралы ақпарат Қазақстан Республикасы Мемлекеттік қызмет істері агенттігінің интернет-ресурсында жарияланады</w:t>
        <w:br/>
      </w:r>
    </w:p>
    <w:p>
      <w:pPr>
        <w:jc w:val="left"/>
      </w:pPr>
      <w:r>
        <w:rPr>
          <w:b w:val="true"/>
          <w:i w:val="true"/>
          <w:sz w:val="24"/>
        </w:rPr>
        <w:t>Қызметтер</w:t>
        <w:br/>
      </w:r>
    </w:p>
    <w:p>
      <w:pPr>
        <w:jc w:val="left"/>
      </w:pPr>
      <w:r>
        <w:rPr>
          <w:b w:val="false"/>
          <w:i w:val="false"/>
          <w:sz w:val="24"/>
        </w:rPr>
        <w:t>Бос орын іздеу және конкурста қатысуға өтініш тапсыру</w:t>
        <w:br/>
      </w:r>
    </w:p>
    <w:p>
      <w:pPr>
        <w:jc w:val="left"/>
      </w:pPr>
      <w:r>
        <w:rPr>
          <w:b w:val="true"/>
          <w:i w:val="true"/>
          <w:sz w:val="24"/>
        </w:rPr>
        <w:t>Анықтамалық ақпарат</w:t>
        <w:br/>
      </w:r>
    </w:p>
    <w:p>
      <w:pPr>
        <w:jc w:val="left"/>
      </w:pPr>
      <w:r>
        <w:rPr>
          <w:sz w:val="24"/>
        </w:rPr>
        <w:t xml:space="preserve"> </w:t>
      </w:r>
      <w:hyperlink r:id="rId2">
        <w:r>
          <w:t>Бос орын лауазымға конкурстар</w:t>
          <w:br/>
        </w:r>
      </w:hyperlink>
    </w:p>
    <w:p>
      <w:pPr>
        <w:jc w:val="left"/>
      </w:pPr>
      <w:r>
        <w:rPr>
          <w:sz w:val="24"/>
        </w:rPr>
        <w:t xml:space="preserve"> </w:t>
      </w:r>
      <w:hyperlink r:id="rId3">
        <w:r>
          <w:t>Мемлекеттік саяси және әкімшілік қызметшілер лауазымдарының тізілім</w:t>
          <w:br/>
        </w:r>
      </w:hyperlink>
    </w:p>
    <w:p>
      <w:pPr>
        <w:jc w:val="left"/>
      </w:pPr>
      <w:r>
        <w:rPr>
          <w:sz w:val="24"/>
        </w:rPr>
        <w:t xml:space="preserve"> </w:t>
      </w:r>
      <w:hyperlink r:id="rId4">
        <w:r>
          <w:t>"Б" корпусының мемлекеттік әкімшілік лауазымына орналасуға арналған конкурсты өткізу қағидалары</w:t>
          <w:br/>
        </w:r>
      </w:hyperlink>
    </w:p>
    <w:p>
      <w:pPr>
        <w:pBdr>
          <w:bottom w:val="thick"/>
        </w:pBdr>
      </w:pPr>
    </w:p>
    <w:p>
      <w:r>
        <w:br/>
      </w:r>
    </w:p>
    <w:p>
      <w:pPr>
        <w:jc w:val="left"/>
      </w:pPr>
      <w:r>
        <w:rPr>
          <w:b w:val="true"/>
          <w:i w:val="false"/>
          <w:sz w:val="28"/>
        </w:rPr>
        <w:t>2. Заңнама және мемлекеттік тілді білуіне тестілеу</w:t>
        <w:br/>
      </w:r>
    </w:p>
    <w:p>
      <w:pPr>
        <w:jc w:val="left"/>
      </w:pPr>
      <w:r>
        <w:rPr>
          <w:b w:val="true"/>
          <w:i w:val="true"/>
          <w:sz w:val="24"/>
        </w:rPr>
        <w:t>Нұсқаулық</w:t>
        <w:br/>
      </w:r>
    </w:p>
    <w:p>
      <w:pPr>
        <w:jc w:val="left"/>
      </w:pPr>
      <w:r>
        <w:rPr>
          <w:b w:val="false"/>
          <w:i w:val="false"/>
          <w:sz w:val="24"/>
        </w:rPr>
        <w:t>Тестілеу тестілеудің өңірлік залдарында өтеді, оның мекенжайылары ekyzmet.kz сайтында жарияланған. Тестілеуге жазылу үшін Gov.kz порталында онлайн режимінде өтінім беру немесе өзімен бірге жеке куәлігі бар "Азаматтарға арналған үкімет" МК КЕАҚ жүгіну қажет. Мемлекеттік тілді және Қазақстан Республикасының заңнамасын білуге арналған тестілеу үш бағдарламадан тұрады: Бірінші бағдарлама А-1, А-2, А-3, А-4, А-5, В-1, В-2, В-3, В-4, С-1, С-2, С-3, С-О-1, С санаттарына арналған- О-2, C-R-1, D-1, D-2, D-3, D-О-1, D-О-2, Е-1, Е-2 және мыналарды қамтиды: - ұзақтығы 20 минут мемлекеттік тілді білуге арналған тест (20 сұрақ) ; - Конституцияны (15 сұрақ), "Қазақстан Республикасының Президенті туралы" (15 сұрақ), "Қазақстан Республикасының Үкіметі туралы" (15 сұрақ) конституциялық заңдарды, Әкімшілік рәсімдік-процестік кодексті (15 сұрақ), "Қазақстан Республикасының мемлекеттік қызметі туралы" (15 сұрақ), "сыбайлас жемқорлыққа қарсы іс-қимыл туралы" заңдарды білуге арналған тестілер(15 сұрақ), "құқықтық актілер туралы" (15 сұрақ), "Мемлекеттік көрсетілетін қызметтер туралы" (15 сұрақ), мемлекеттік қызметшілердің Әдеп кодексін (мемлекеттік қызметшілердің қызметтік әдеп қағидаларын), Президенттің 2015 жылғы 29 желтоқсандағы № 153 Жарлығымен бекітілген (10 сұрақ). Бірінші бағдарлама бойынша тестілеуді өту мәндері барлық нормативтік құқықтық актілер бойынша сұрақтардың жалпы санынан (130 сұрақ) кем дегенде 91 дұрыс жауапты және әрбір нормативтік құқықтық актілер бойынша кем дегенде 5 дұрыс жауапты құрайды. Бірінші бағдарлама бойынша заңнаманы білуге арналған тестерді орындау үшін жалпы уақыт 115 минутты құрайды. Екінші бағдарлама B-5, B-6, C-4, C-5, С-О-3, C-O-4, C-O-5, C-O-6, C-R-2, C-R-3, C-R-4, D-4, D-5, D-О-3, D-O-4, D-O-5, D-O-6, D-R-1, D-R-2, D-R-3, E-3, E-R-1, E-R-2, E-R-3, E-G-1, E-G-2 санаттарына арналған және келесіні қамтиды: - ұзақтығы 20 минут мемлекеттік тілді білуге арналған тест (20 сұрақ) ; - Конституцияны (15 сұрақ), "Қазақстан Республикасының Президенті туралы" Конституциялық заңды (15 сұрақ), Әкімшілік рәсімдік-процестік кодексті (15 сұрақ), "Қазақстан Республикасының мемлекеттік қызметі туралы" (15 сұрақ), "сыбайлас жемқорлыққа қарсы іс-қимыл туралы" (15 сұрақ), "Мемлекеттік көрсетілетін қызметтер туралы"заңдарды білуге тестілер (15 сұрақ), "Қазақстан Республикасындағы жергілікті мемлекеттік басқару және өзін-өзі басқару туралы" (15 сұрақ), мемлекеттік қызметшілердің Әдеп кодексін (мемлекеттік қызметшілердің қызметтік әдеп қағидаларын), Президенттің 2015 жылғы 29 желтоқсандағы № 153 Жарлығымен бекітілген (10 сұрақ). Екінші бағдарлама бойынша тестілеуді өту мәндері барлық нормативтік құқықтық актілер бойынша сұрақтардың жалпы санынан (115 сұрақ) кем дегенде 69 дұрыс жауапты және әрбір нормативтік құқықтық актілер бойынша кем дегенде 5 дұрыс жауапты құрайды. Екінші бағдарлама бойынша заңнаманы білуге арналған тестерді орындау үшін жалпы уақыт 105 минутты құрайды. Үшінші бағдарлама C-R-5, D-R-4, D-R-5, E-4, E-5, E-R-4, E-R-5, E-G-3, E-G-4 санаттарына арналған және келесіні қамтиды: - ұзақтығы 20 минут мемлекеттік тілді білуге арналған тест (20 сұрақ) ; - Конституцияны (15 сұрақ), Әкімшілік рәсімдік-процестік кодексті (15 сұрақ), "Қазақстан Республикасының мемлекеттік қызметі туралы" (15 сұрақ), "сыбайлас жемқорлыққа қарсы іс-қимыл туралы" (15 сұрақ), "Қазақстан Республикасындағы жергілікті мемлекеттік басқару және өзін-өзі басқару туралы" (15 сұрақ), "сыбайлас жемқорлыққа қарсы іс-қимыл туралы" (15 сұрақ) заңдарды білуге арналған тестер (15 сұрақ), Президенттің 2015 жылғы 29 желтоқсандағы № 153 Жарлығымен бекітілген мемлекеттік қызметшілердің Әдеп кодексін (мемлекеттік қызметшілердің қызметтік әдеп қағидаларын) (10 сұрақ). Үшінші бағдарлама бойынша тестілеуді өту мәндері барлық нормативтік құқықтық актілер бойынша сұрақтардың жалпы санынан (100 сұрақ) кем дегенде 50 дұрыс жауапты және әрбір нормативтік құқықтық актілер бойынша кем дегенде 5 дұрыс жауапты құрайды. Үшінші бағдарлама бойынша заңнаманы білуге арналған тестерді орындау үшін жалпы уақыт 95 минутты құрайды. Тестілеуді ұйымдастыру тәртібі туралы толығырақ мына жерден біле аласыз.</w:t>
        <w:br/>
      </w:r>
    </w:p>
    <w:p>
      <w:pPr>
        <w:jc w:val="left"/>
      </w:pPr>
      <w:r>
        <w:rPr>
          <w:b w:val="true"/>
          <w:i w:val="true"/>
          <w:sz w:val="24"/>
        </w:rPr>
        <w:t>Қызметтер</w:t>
        <w:br/>
      </w:r>
    </w:p>
    <w:p>
      <w:pPr>
        <w:jc w:val="left"/>
      </w:pPr>
      <w:r>
        <w:rPr>
          <w:b w:val="false"/>
          <w:i w:val="false"/>
          <w:sz w:val="24"/>
        </w:rPr>
        <w:t>Мемлекеттiк қызметшiлерді, бос мемлекеттік әкімшілік лауазымға орналасуға үміткерлерді және құқық қорғау қызметіне алғаш рет кіретін азаматтарды тестілеу</w:t>
        <w:br/>
      </w:r>
    </w:p>
    <w:p>
      <w:pPr>
        <w:jc w:val="left"/>
      </w:pPr>
      <w:r>
        <w:rPr>
          <w:b w:val="true"/>
          <w:i w:val="true"/>
          <w:sz w:val="24"/>
        </w:rPr>
        <w:t>Анықтамалық ақпарат</w:t>
        <w:br/>
      </w:r>
    </w:p>
    <w:p>
      <w:pPr>
        <w:jc w:val="left"/>
      </w:pPr>
      <w:r>
        <w:rPr>
          <w:sz w:val="24"/>
        </w:rPr>
        <w:t xml:space="preserve"> </w:t>
      </w:r>
      <w:hyperlink r:id="rId5">
        <w:r>
          <w:t>"Б" корпусының мемлекеттік әкімшілік лауазымына иелену үшін конкурсқа қатысушыларға қойылатын жалпы біліктілік талаптары</w:t>
          <w:br/>
        </w:r>
      </w:hyperlink>
    </w:p>
    <w:p>
      <w:pPr>
        <w:jc w:val="left"/>
      </w:pPr>
      <w:r>
        <w:rPr>
          <w:sz w:val="24"/>
        </w:rPr>
        <w:t xml:space="preserve"> </w:t>
      </w:r>
      <w:hyperlink r:id="rId6">
        <w:r>
          <w:t>Тестілеудің өңірлік залдарының мекенжайы.</w:t>
          <w:br/>
        </w:r>
      </w:hyperlink>
    </w:p>
    <w:p>
      <w:pPr>
        <w:jc w:val="left"/>
      </w:pPr>
      <w:r>
        <w:rPr>
          <w:sz w:val="24"/>
        </w:rPr>
        <w:t xml:space="preserve"> </w:t>
      </w:r>
      <w:hyperlink r:id="rId7">
        <w:r>
          <w:t>Мемлекеттік саяси және әкімшілік қызметшілер лауазымдарының тізілімі</w:t>
          <w:br/>
        </w:r>
      </w:hyperlink>
    </w:p>
    <w:p>
      <w:pPr>
        <w:pBdr>
          <w:bottom w:val="thick"/>
        </w:pBdr>
      </w:pPr>
    </w:p>
    <w:p>
      <w:r>
        <w:br/>
      </w:r>
    </w:p>
    <w:p>
      <w:pPr>
        <w:jc w:val="left"/>
      </w:pPr>
      <w:r>
        <w:rPr>
          <w:b w:val="true"/>
          <w:i w:val="false"/>
          <w:sz w:val="28"/>
        </w:rPr>
        <w:t>3. Жеке қасиеттерді бағалауға тестілеу</w:t>
        <w:br/>
      </w:r>
    </w:p>
    <w:p>
      <w:pPr>
        <w:jc w:val="left"/>
      </w:pPr>
      <w:r>
        <w:rPr>
          <w:b w:val="true"/>
          <w:i w:val="true"/>
          <w:sz w:val="24"/>
        </w:rPr>
        <w:t>Нұсқаулық</w:t>
        <w:br/>
      </w:r>
    </w:p>
    <w:p>
      <w:pPr>
        <w:jc w:val="left"/>
      </w:pPr>
      <w:r>
        <w:rPr>
          <w:b w:val="false"/>
          <w:i w:val="false"/>
          <w:sz w:val="24"/>
        </w:rPr>
        <w:t>Кандидаттардың жеке қасиеттерін бағалауға арналған тестілеу заңнаманы білуге арналған тестілеу аяқталғаннан кейін жүргізіледі. Бұл ретте заңнаманы білуге арналған тестілеу бағдарламаларында көрсетілген мәндерден төмен нәтиже алған адамдар жеке қасиеттерін бағалауға жіберілмейді. "Б" корпусының лауазымына үміткерлердің жеке қасиеттерін бағалауға арналған тестілеу деңгейлерді анықтауға арналған тапсырмаларды қамтиды: - стресске төзімділік (10 тапсырма); - бастамашылық (10 тапсырма); - жауапкершілік (10 тапсырма); - қызмет тұтынушысына бағдар беру және оны ақпараттандыру (10 тапсырма); - парасаттылық (10 тапсырма); - өзін-өзі дамыту (10 тапсырма); - жеделдік (10 тапсырма); - ынтымақтастық және өзара іс-қимыл (10 тапсырма); - қызметті басқару (10 тапсырма); - шешім қабылдау (10 тапсырма); - көшбасшылық (10 тапсырма); - стратегиялық ойлау (10 тапсырма); - өзгерістерді Басқару (10 тапсырма). Тестілеу сонымен қатар сенімділік деңгейін анықтауға арналған сұрақтарды қамтиды. Жеке қасиеттерін бағалау бойынша тестілеуден өту мәні анықтық деңгейі бойынша кемінде 50% - ды құрайды. Тестерді орындау үшін жалпы уақыт 100 минутты құрайды. Жеке қасиеттерін бағалауға арналған тестілеу нәтижелері бойынша қорытынды беріледі, ол осындай тестілеу өткізілген күннен бастап бір жыл ішінде жарамды. Жеке қасиеттерін бағалауға арналған тестілеу нәтижелерін мәннен төмен алған кандидаттарды қайта тестілеуге тестілеу өткізілген күннен бастап күнтізбелік он бес күннен ерте емес мерзімде жол беріледі. Сондай-ақ онлайн қызметті қолдануға болады</w:t>
        <w:br/>
      </w:r>
    </w:p>
    <w:p>
      <w:pPr>
        <w:jc w:val="left"/>
      </w:pPr>
      <w:r>
        <w:rPr>
          <w:b w:val="true"/>
          <w:i w:val="true"/>
          <w:sz w:val="24"/>
        </w:rPr>
        <w:t>Қызметтер</w:t>
        <w:br/>
      </w:r>
    </w:p>
    <w:p>
      <w:pPr>
        <w:jc w:val="left"/>
      </w:pPr>
      <w:r>
        <w:rPr>
          <w:b w:val="false"/>
          <w:i w:val="false"/>
          <w:sz w:val="24"/>
        </w:rPr>
        <w:t>Жеке қадір-қасиетін бағалау үшін тестілеуге жазылу</w:t>
        <w:br/>
      </w:r>
    </w:p>
    <w:p>
      <w:pPr>
        <w:pBdr>
          <w:bottom w:val="thick"/>
        </w:pBdr>
      </w:pPr>
    </w:p>
    <w:p>
      <w:r>
        <w:br/>
      </w:r>
    </w:p>
    <w:p>
      <w:pPr>
        <w:jc w:val="left"/>
      </w:pPr>
      <w:r>
        <w:rPr>
          <w:b w:val="true"/>
          <w:i w:val="false"/>
          <w:sz w:val="28"/>
        </w:rPr>
        <w:t>4. Қандай құжаттарды даярлау қажет</w:t>
        <w:br/>
      </w:r>
    </w:p>
    <w:p>
      <w:pPr>
        <w:jc w:val="left"/>
      </w:pPr>
      <w:r>
        <w:rPr>
          <w:b w:val="true"/>
          <w:i w:val="true"/>
          <w:sz w:val="24"/>
        </w:rPr>
        <w:t>Нұсқаулық</w:t>
        <w:br/>
      </w:r>
    </w:p>
    <w:p>
      <w:pPr>
        <w:jc w:val="left"/>
      </w:pPr>
      <w:r>
        <w:rPr>
          <w:b w:val="false"/>
          <w:i w:val="false"/>
          <w:sz w:val="24"/>
        </w:rPr>
        <w:t>Жалпы конкурсқа қатысуға ниет білдірген азаматтар конкурс өткізетін мемлекеттік органға құжаттарын қолма-қол тәртіпте, почта арқылы не хабарландыруда көрсетілген электрондық почта мекенжайына электронды түрде не "Е-gov" электронды Үкімет порталы арқылы құжаттарды қабылдау мерзімінде тапсырады. Жалпы конкурсқа қатысу үшін мынадай құжаттар тапсырылады: 1) өтініш; 2)3х4 үлгідегі түрлі түсті суретпен "Б" корпусының әкімшілік мемлекеттік лауазымына орналасуға конкурс өткізу қағидаларына 3-қосымшаға сәйкес нысанда толтырылған "Б" корпусының әкімшілік мемлекеттік лауазымына кандидаттың қызметтік тізімі ; 3) білімі туралы құжаттар мен олардың көшірмелерінің нотариалдық куәландырылған көшірмелері. "Болашақ" халықаралық стипендиясын иеленуші Қазақстан Республикасының азаматтарына шетелдік жоғары оқу орындары, ғылыми орталықтары мен зертханалары берген білім туралы құжаттарды қоспағанда, Қазақстан Республикасы азаматтарының шетелдік білім беру ұйымдарында алған білімі туралы құжаттарының көшірмелеріне білім беру саласындағы уәкілетті орган берген аталған білімі туралы құжаттарды нострификациялау немесе тану куәліктерінің көшірмелері қоса беріледі сондай-ақ өзара тану және баламалылығы туралы халықаралық шарттың (Келісімнің) қолданылу аясына жататын жеке тұлғалар да қатыса алады. "Болашақ" халықаралық стипендиясын иеленушілерге берілген білімі туралы құжаттарға "Халықаралық бағдарламалар орталығы" АҚ берген Қазақстан Республикасы Президентінің "Болашақ"халықаралық стипендиясы бойынша оқуды аяқтау туралы анықтаманың көшірмесі қоса беріледі. Өзара тану және баламалылығы туралы халықаралық шарттардың қолдану аясына жататын білімі туралы құжаттардың көшірмелеріне білім беру саласындағы уәкілетті орган берген аталған білімі туралы құжаттарды тану туралы анықтаманың көшірмелері қоса беріледі. Персоналды басқару қызметі "Е-қызмет" интеграцияланған ақпараттық жүйесі арқылы кандидаттың бар-жоғын тексереді: 1) құжаттарды тапсыру сәтінде заңнаманы білуіне тестілеуден өткені туралы шекті мәннен төмен емес нәтижелері бар қолданыстағы сертификаттың;; 2) конкурсқа қатысу үшін құжаттарды тапсыру сәтінде уәкілетті органда жеке қасиеттерін бағалауды өту туралы шекті мәннен төмен емес нәтижелері бар қолданыстағы қорытындының бар болуын тексереді. Құжаттардың толық пакетін қолма-қол тәртіпте немесе почта арқылы ұсынған кандидаттарға конкурс комиссиясының хатшысы құжаттардың қабылданғаны туралы қолхат береді. Құжаттардың толық емес пакетін немесе дәйексіз мәліметтерді ұсыну не құжаттардың қойылатын талаптарға сәйкес келмеуі Конкурстық комиссия хатшысының оларды қабылдаудан бас тартуы үшін негіз болып табылады. Құжаттардың толық топтамасын электрондық почта мекенжайына электрондық түрде ұсынған кандидаттарға қолхат электрондық түрде кандидаттың электрондық почта мекенжайына жіберіледі.</w:t>
        <w:br/>
      </w:r>
    </w:p>
    <w:p>
      <w:pPr>
        <w:jc w:val="left"/>
      </w:pPr>
      <w:r>
        <w:rPr>
          <w:b w:val="true"/>
          <w:i w:val="true"/>
          <w:sz w:val="24"/>
        </w:rPr>
        <w:t>Қызметтер</w:t>
        <w:br/>
      </w:r>
    </w:p>
    <w:p>
      <w:pPr>
        <w:jc w:val="left"/>
      </w:pPr>
      <w:r>
        <w:rPr>
          <w:b w:val="false"/>
          <w:i w:val="false"/>
          <w:sz w:val="24"/>
        </w:rPr>
        <w:t>«Психиатрия» Психикалық денсаулық орталығынан мәліметтер ұсыну</w:t>
        <w:br/>
      </w:r>
    </w:p>
    <w:p>
      <w:pPr>
        <w:jc w:val="left"/>
      </w:pPr>
      <w:r>
        <w:rPr>
          <w:b w:val="false"/>
          <w:i w:val="false"/>
          <w:sz w:val="24"/>
        </w:rPr>
        <w:t>«Наркология» Психикалық денсаулық орталығынан мәліметтер ұсыну</w:t>
        <w:br/>
      </w:r>
    </w:p>
    <w:p>
      <w:pPr>
        <w:jc w:val="left"/>
      </w:pPr>
      <w:r>
        <w:rPr>
          <w:b w:val="true"/>
          <w:i w:val="true"/>
          <w:sz w:val="24"/>
        </w:rPr>
        <w:t>Анықтамалық ақпарат</w:t>
        <w:br/>
      </w:r>
    </w:p>
    <w:p>
      <w:pPr>
        <w:jc w:val="left"/>
      </w:pPr>
      <w:r>
        <w:rPr>
          <w:sz w:val="24"/>
        </w:rPr>
        <w:t xml:space="preserve"> </w:t>
      </w:r>
      <w:hyperlink r:id="rId8">
        <w:r>
          <w:t>"Б" корпусының мемлекеттік әкімшілік лауазымына орналасуға конкурс өткізу қағидалары</w:t>
          <w:br/>
        </w:r>
      </w:hyperlink>
    </w:p>
    <w:p>
      <w:pPr>
        <w:pBdr>
          <w:bottom w:val="thick"/>
        </w:pBdr>
      </w:pPr>
    </w:p>
    <w:p>
      <w:r>
        <w:br/>
      </w:r>
    </w:p>
    <w:p>
      <w:pPr>
        <w:jc w:val="left"/>
      </w:pPr>
      <w:r>
        <w:rPr>
          <w:b w:val="true"/>
          <w:i w:val="false"/>
          <w:sz w:val="28"/>
        </w:rPr>
        <w:t>5. Әңгімелесуден өту</w:t>
        <w:br/>
      </w:r>
    </w:p>
    <w:p>
      <w:pPr>
        <w:jc w:val="left"/>
      </w:pPr>
      <w:r>
        <w:rPr>
          <w:b w:val="true"/>
          <w:i w:val="true"/>
          <w:sz w:val="24"/>
        </w:rPr>
        <w:t>Нұсқаулық</w:t>
        <w:br/>
      </w:r>
    </w:p>
    <w:p>
      <w:pPr>
        <w:jc w:val="left"/>
      </w:pPr>
      <w:r>
        <w:rPr>
          <w:b w:val="false"/>
          <w:i w:val="false"/>
          <w:sz w:val="24"/>
        </w:rPr>
        <w:t>Конкурс жариялаған мемлекеттік орган кандидаттар ұсынған құжаттардың біліктілік талаптарына сәйкестігін қарайды және құжаттарды қабылдау мерзімі аяқталғаннан кейін бір жұмыс күні ішінде конкурсқа қатысушыларды әңгімелесуге жіберу туралы шешім қабылдайды. Әңгімелесуге жіберілген кандидаттардың тізімі және әңгімелесуді өткізу кестесі конкурс жариялаған мемлекеттік органның интернет-ресурсында персоналды басқару қызметі шешім қабылдаған күннен бастап келесі жұмыс күні өткенге дейін және әңгімелесуді өткізуге дейін бір жұмыс күннен кешіктірмей орналастырылады. Әңгімелесуге жіберілген кандидаттар конкурс комиссиясының хатшысымен әңгімелесу және эссе өткізілетін күн туралы, сондай-ақ кандидаттарды іріктеудің өзге құралдары қажет болған жағдайда персоналды басқару қызметі (кадр қызметі) не персоналды басқару қызметінің (кадр қызметінің) міндеттерін атқару жүктелген адам шешім қабылдағаннан кейін бір жұмыс күн ішінде және бір жұмыс күнінен кешіктірілмей хабардар етіледі әңгімелесу өтетін күнге дейін. Хабарлама телефон арқылы не қатысушылардың электрондық мекенжайлары мен ұялы телефондарына ақпарат жіберу арқылы жүзеге асырылады. Әңгімелесудің мақсаты кандидаттардың кәсіби және жеке қасиеттерін бағалау болып табылады. Кандидаттарды бағалау кезінде конкурс комиссиясы біліктілік талаптарына және тиісті бос лауазымның лауазымдық нұсқаулығына сүйенеді. Кандидаттармен әңгімелесу қажет болған жағдайда қашықтықтан бейнебайланыс құралдары арқылы жүргізілуі мүмкін. А-1, В-1, С-1, С-О-1, C-R-1, D-1, D-О-1, Е-1, E-R-1 санаттарының лауазымдарына үміттенетін кандидаттар екі жүз сөзден аспайтын эссе жазады. конкурс комиссиясы айқындайтын тақырыптардың бірі конкурс комиссиясы хатшысының қатысуымен кандидатты таңдау үшін мемлекеттік немесе орыс тілінде. Эссе жазу уақыты 45 минуттан аспауы тиіс.</w:t>
        <w:br/>
      </w:r>
    </w:p>
    <w:p>
      <w:pPr>
        <w:jc w:val="left"/>
      </w:pPr>
      <w:r>
        <w:rPr>
          <w:b w:val="true"/>
          <w:i w:val="true"/>
          <w:sz w:val="24"/>
        </w:rPr>
        <w:t>Анықтамалық ақпарат</w:t>
        <w:br/>
      </w:r>
    </w:p>
    <w:p>
      <w:pPr>
        <w:jc w:val="left"/>
      </w:pPr>
      <w:r>
        <w:rPr>
          <w:sz w:val="24"/>
        </w:rPr>
        <w:t xml:space="preserve"> </w:t>
      </w:r>
      <w:hyperlink r:id="rId9">
        <w:r>
          <w:t>"Б" корпусының мемлекеттік әкімшілік лауазымына иелену үшін конкурсқа қатысушыларға қойылатын жалпы біліктілік талаптары</w:t>
          <w:br/>
        </w:r>
      </w:hyperlink>
    </w:p>
    <w:p>
      <w:pPr>
        <w:pBdr>
          <w:bottom w:val="thick"/>
        </w:pBdr>
      </w:pPr>
    </w:p>
    <w:p>
      <w:r>
        <w:br/>
      </w:r>
    </w:p>
    <w:p>
      <w:pPr>
        <w:jc w:val="left"/>
      </w:pPr>
      <w:r>
        <w:rPr>
          <w:b w:val="true"/>
          <w:i w:val="false"/>
          <w:sz w:val="28"/>
        </w:rPr>
        <w:t>6. Мемлекеттiк қызметке кiру шарттары</w:t>
        <w:br/>
      </w:r>
    </w:p>
    <w:p>
      <w:pPr>
        <w:jc w:val="left"/>
      </w:pPr>
      <w:r>
        <w:rPr>
          <w:b w:val="true"/>
          <w:i w:val="true"/>
          <w:sz w:val="24"/>
        </w:rPr>
        <w:t>Нұсқаулық</w:t>
        <w:br/>
      </w:r>
    </w:p>
    <w:p>
      <w:pPr>
        <w:jc w:val="left"/>
      </w:pPr>
      <w:r>
        <w:rPr>
          <w:b w:val="false"/>
          <w:i w:val="false"/>
          <w:sz w:val="24"/>
        </w:rPr>
        <w:t>1. Мемлекеттік лауазымдарға тиісті біліктілік талаптарына сай келетін, өзінің жеке және кәсіби қасиеттері, денсаулық жағдайы, білім деңгейі бойынша өзіне жүктелген лауазымдық міндеттерді атқаруға қабілетті және Қазақстан Республикасының заңында белгіленген зейнеткерлік жасқа жетпеген Қазақстан Республикасының азаматтары қабылданады. Осы тармақтың бірінші бөлігінде көзделген жасы бойынша шектеу Қазақстан Республикасының Конституциясында және заңдарында олардың өкілеттік мерзімдері айқындалған мемлекеттік саяси лауазымдарға қолданылмайды. Зейнеткерлік жасқа толған адамды осы бапта көзделмеген өзге жағдайларда мемлекеттік саяси лауазымға Қазақстан Республикасының Президенті, Қазақстан Республикасының Тұңғыш Президенті – Елбасы ғана тағайындауы мүмкін. Құқық қорғау органдарының лауазымдарына орналасуға үміткер азаматтарға қойылатын жасына байланысты шектеулер Қазақстан Республикасының заңдарында белгіленеді. 2. Құқық қорғау органдарына қызметке кіретін азаматтар, мыналарды: құқық қорғау органдарының білім беру ұйымдарына оқуға түсетін; қатардағы және кіші басшы құрамдар лауазымдарына алғашқы кәсіптік даярлыққа түсетін; "Құқық қорғау қызметі" туралы Қазақстан Республикасы Заңының 6-бабының 8-тармағында, 7-бабының 3-тармағында және 7-1-бабының 1-тармағында көзделген адамдарды қоспағанда, уәкілетті органда тестілеуден, оның ішінде жеке қасиеттерін бағалаудан өтеді. Құқық қорғау қызметіне кіретін азаматтарды тестілеу тәртібі мен бағдарламаларын құқық қорғау органдарымен келісу бойынша уәкілетті орган айқындайды. Мемлекеттiк қызметке: 1) егер Қазақстан Республикасының заңнамасында тиісті мемлекеттік лауазымдарға қатысты өзге талаптар белгіленбесе, он сегіз жасқа дейінгі; 2) сот әрекетке қабілетсiз немесе әрекетке қабiлетi шектеулi деп таныған; 3) сот белгiлi бiр мерзiм iшiнде мемлекеттiк лауазымдар атқару құқығынан айырған; 4) бiлiктiлiк талаптарында тиiстi мемлекеттік лауазымдарға орналасу үшiн денсаулық жағдайына арнайы талаптар белгiленген жағдайларда, медициналық мекеменiң қорытындысы негізінде лауазымдық өкiлеттiктердi орындауға кедергi келтiретiн ауруы бар; 5) өзiнiң мәртебесiн және соған негізделген беделiн жеке басының, топтық және өзге де қызметтiк емес мүдделерге пайдалануға алып келуi мүмкін әрекеттерді болғызбау мақсатында өзіне осы Заңда белгiленген шектеулердi қабылдаудан бас тартқан; 6) мемлекеттік қызметке кірер алдындағы үш жыл ішінде мемлекеттік қызметке кір келтіретін тәртіптік теріс қылық үшін тәртіптік жауаптылыққа тартылған азаматты қабылдауға болмайды. Бұл ретте мемлекеттік қызметке кір келтіретін тәртіптік теріс қылық үшін қызметтен шығарылған азамат мемлекеттік қызметке жіберілмейді; 7) мемлекеттік қызметке кiрер алдындағы үш жыл iшiнде сыбайлас жемқорлық құқық бұзушылық жасағаны үшiн әкiмшiлiк жаза қолданылған; 8) сыбайлас жемқорлық қылмыс жасаған; 9) мемлекеттік қызметке кiрер алдындағы үш жыл ішінде қылмыстық теріс қылық немесе онша ауыр емес және ауырлығы орташа қылмыстар жасағаны үшін соттың айыптау үкімі шығарылған немесе қылмыстық теріс қылық немесе онша ауыр емес және ауырлығы орташа қылмыстар жасағаны үшін өзіне қатысты қылмыстық жауаптылықтан Қазақстан Республикасы Қылмыстық-процестік кодексі 35-бабы бірінші бөлігі 3), 4), 9), 10) және 12) тармақтарының немесе 36-бабының негізінде босатылған; 10) мемлекеттiк қызметке кiру уақытына заңда белгiленген тәртiппен өтелмеген немесе алынбаған сотталғандығы бар; 11) ауыр немесе аса ауыр қылмыстар жасағаны үшін бұрын сотталған немесе қылмыс жасағаны үшін қылмыстық жауаптылықтан Қазақстан Республикасы Қылмыстық-процестік кодексі 35-бабы бірінші бөлігі 3), 4), 9), 10) және 12) тармақтарының немесе 36-бабының негізінде босатылған; 12) қылмыстық топтың құрамында қылмыс жасаған; 13) қылмыстық топтың құрамындағы қылмыс туралы өзіне қатысты қылмыстық істі қылмыстық қудалау органы немесе сот Қазақстан Республикасы Қылмыстық кодексі Ерекше бөлігінің тиісті бабында көзделген бас бостандығынан айыру түріндегі жазаның төменгі шегінің мерзімі өткенге дейін Қазақстан Республикасы Қылмыстық-процестік кодексінің 35-бабы бірінші бөлігі 3), 4), 9), 10) және 12) тармақтарының немесе 36-бабының негізінде тоқтатқан; 14) жұмыста (қызметте) дәлелді себепсіз қатарынан үш және одан көп сағат бойы болмауы негізінде шығарылғаннан кейін үш жыл өткен соң мемлекеттік қызметке кіруге құқығы бар азаматты осындай шығару жағдайларын қоспағанда, құқық қорғау органдарынан, арнаулы мемлекеттік органдардан және соттардан, әскери қызметтен теріс себептер бойынша шығарылған азаматты; 15) Қазақстан Республикасының заңдарында көзделген өзге де жағдайларда қабылдауға болмайды. Осы баптың 3-тармағында көрсетілген мәліметтерді көрсетпеу не қасақана бұрмалап көрсету мемлекеттік қызметке қабылдаудан бас тартуға негіз болып табылады. Мемлекеттiк қызметке кiру кезiнде шығу тегіне, әлеуметтiк, лауазымдық және мүлiктiк жағдайына, жынысына, нәсiлiне, ұлтына, тiлiне, дiнге көзқарасына, нанымына, тұрғылықты жерiне байланысты немесе кез келген өзге мән-жайларға байланысты қандай да бір кемсітушілікке жол берiлмейдi. Адамдарды құқық қорғау органдарына қызметке қабылдаудағы шектеулер Қазақстан Республикасының заңдарында белгіленеді. Мемлекеттік қызметке кіретін адамдар мен олардың жұбайлары (зайыптары) Қазақстан Республикасының салық заңнамасында белгіленген тәртіппен және «Сыбайлас жемқорлыққа қарсы іс-қимыл туралы» Қазақстан Республикасының Заңында белгіленген мерзімдерде активтері мен міндеттемелері туралы декларацияны мемлекеттік кіріс органдарына тапсырады. Мемлекеттік қызметке кірген адамдар мен олардың жұбайлары (зайыптары) Қазақстан Республикасының салық заңнамасында белгіленген тәртіппен және мерзімдерде жеке тұлғалардың декларацияларын мемлекеттік кіріс органдарына тапсыруға міндетті.</w:t>
        <w:br/>
      </w:r>
    </w:p>
    <w:p>
      <w:pPr>
        <w:jc w:val="left"/>
      </w:pPr>
      <w:r>
        <w:rPr>
          <w:b w:val="true"/>
          <w:i w:val="true"/>
          <w:sz w:val="24"/>
        </w:rPr>
        <w:t>Анықтамалық ақпарат</w:t>
        <w:br/>
      </w:r>
    </w:p>
    <w:p>
      <w:pPr>
        <w:jc w:val="left"/>
      </w:pPr>
      <w:r>
        <w:rPr>
          <w:sz w:val="24"/>
        </w:rPr>
        <w:t xml:space="preserve"> </w:t>
      </w:r>
      <w:hyperlink r:id="rId10">
        <w:r>
          <w:t>Қазақстан Республикасы Қылмыстық кодекс</w:t>
          <w:br/>
        </w:r>
      </w:hyperlink>
    </w:p>
    <w:p>
      <w:pPr>
        <w:jc w:val="left"/>
      </w:pPr>
      <w:r>
        <w:rPr>
          <w:sz w:val="24"/>
        </w:rPr>
        <w:t xml:space="preserve"> </w:t>
      </w:r>
      <w:hyperlink r:id="rId11">
        <w:r>
          <w:t>Қазақстан Республикасы мемлекеттік қызмет туралы заң</w:t>
          <w:br/>
        </w:r>
      </w:hyperlink>
    </w:p>
    <w:p>
      <w:pPr>
        <w:jc w:val="left"/>
      </w:pPr>
      <w:r>
        <w:rPr>
          <w:sz w:val="24"/>
        </w:rPr>
        <w:t xml:space="preserve"> </w:t>
      </w:r>
      <w:hyperlink r:id="rId12">
        <w:r>
          <w:t>Қазақстан Республикасының Қылмыстық-процестік кодексi</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10" Target="/legalacts/details/K1400000226" TargetMode="External" Type="http://schemas.openxmlformats.org/officeDocument/2006/relationships/hyperlink"/><Relationship Id="rId11" Target="/legalacts/details/Z1500000416" TargetMode="External" Type="http://schemas.openxmlformats.org/officeDocument/2006/relationships/hyperlink"/><Relationship Id="rId12" Target="https://www.gov.kz/legalacts/details/K1400000231?lang=kk" TargetMode="External" Type="http://schemas.openxmlformats.org/officeDocument/2006/relationships/hyperlink"/><Relationship Id="rId2" Target="/memleket/entities/qyzmet/vacancies/1" TargetMode="External" Type="http://schemas.openxmlformats.org/officeDocument/2006/relationships/hyperlink"/><Relationship Id="rId3" Target="/legalacts/details/U1500000150" TargetMode="External" Type="http://schemas.openxmlformats.org/officeDocument/2006/relationships/hyperlink"/><Relationship Id="rId4" Target="/legalacts/details/V1700014939#z16" TargetMode="External" Type="http://schemas.openxmlformats.org/officeDocument/2006/relationships/hyperlink"/><Relationship Id="rId5" Target="/legalacts/details/V1700014939" TargetMode="External" Type="http://schemas.openxmlformats.org/officeDocument/2006/relationships/hyperlink"/><Relationship Id="rId6" Target="http://ekyzmet.kz/jymny-yzmeti/testileu/auma-ty-testileu-zaldaryny-meken-zh/" TargetMode="External" Type="http://schemas.openxmlformats.org/officeDocument/2006/relationships/hyperlink"/><Relationship Id="rId7" Target="/legalacts/details/U1500000150" TargetMode="External" Type="http://schemas.openxmlformats.org/officeDocument/2006/relationships/hyperlink"/><Relationship Id="rId8" Target="/legalacts/details/V1700014939#z16" TargetMode="External" Type="http://schemas.openxmlformats.org/officeDocument/2006/relationships/hyperlink"/><Relationship Id="rId9" Target="/legalacts/details/V1600014542"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2024-10-14T11:58:44Z</dcterms:created>
  <dc:creator>Apache POI</dc:creator>
</cp:coreProperties>
</file>