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D02" w:rsidRDefault="00151D02" w:rsidP="00F73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55CED" w:rsidRDefault="00D55CED" w:rsidP="00F73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51D02" w:rsidRDefault="00151D02" w:rsidP="00F73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D4131" w:rsidRDefault="004D4131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4D4131" w:rsidRDefault="004D4131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E758B2" w:rsidRDefault="003D4849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Іле ауданының </w:t>
      </w:r>
      <w:r w:rsidR="00E758B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аумақтық</w:t>
      </w: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сайлау </w:t>
      </w: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комиссия</w:t>
      </w:r>
      <w:r w:rsidR="00E758B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сының</w:t>
      </w:r>
    </w:p>
    <w:p w:rsidR="00E758B2" w:rsidRDefault="00E758B2" w:rsidP="00E75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2024 жылғы 31 желтоқсанындағы №26 «Іле ауданының аумақтық сайлау комиссиясы мүшелерінің функционалдық міндеттерін бекіту</w:t>
      </w:r>
    </w:p>
    <w:p w:rsidR="003D4849" w:rsidRDefault="00E758B2" w:rsidP="00E75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туралы» қаулысына толықтыру енгізу туралы</w:t>
      </w:r>
    </w:p>
    <w:p w:rsidR="003D4849" w:rsidRDefault="003D4849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D4849" w:rsidRDefault="00E758B2" w:rsidP="003D48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Іле ауданының аумақтық сайлау комиссиясы Қазақстан Республикасының Орталық сайлау комиссиясының 2026 жылғы 24 сәуірдегі көшпелі кеңесі хаттамасының 1.6-тармағын орындау мақсатында</w:t>
      </w:r>
      <w:r w:rsidR="003D4849"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D4849" w:rsidRPr="00F327D2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ҚАУЛЫ ЕТЕДІ:</w:t>
      </w:r>
    </w:p>
    <w:p w:rsidR="00E758B2" w:rsidRDefault="00E758B2" w:rsidP="00E758B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8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Іле ауданының аумақтық сай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лау комиссиясының 2024 жылғы 31</w:t>
      </w:r>
    </w:p>
    <w:p w:rsidR="00E758B2" w:rsidRPr="00E758B2" w:rsidRDefault="00E758B2" w:rsidP="00E75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758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желтоқсандағы №26 «</w:t>
      </w:r>
      <w:r w:rsidRPr="00E758B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Іле ауданының аумақтық сайлау комиссиясы мүшелерінің функционалдық міндеттерін бекіту туралы</w:t>
      </w:r>
      <w:r w:rsidRPr="00E758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 қаулының қосымшасына сайлау комиссиясы төрағасы орынбасарының функционалдық міндеттеріне мынадай толықтыру енгізілсін:</w:t>
      </w:r>
    </w:p>
    <w:p w:rsidR="00E758B2" w:rsidRPr="00D55CED" w:rsidRDefault="00D55CED" w:rsidP="00D55C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55CE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</w:t>
      </w:r>
      <w:r w:rsidR="00E758B2" w:rsidRPr="00D55CE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«Электоралдық науқандар кезеңінде сайлаушыларға </w:t>
      </w:r>
      <w:r w:rsidRPr="00D55CE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дербес шақыруларды тиісті түрде табыстауды қамтамасыз ету жөніндегі қызмет үшін дербес жауапты болады».</w:t>
      </w:r>
    </w:p>
    <w:p w:rsidR="003D4849" w:rsidRDefault="003D4849" w:rsidP="003D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Осы қаулы Іле ауданының аумақтық сайлау комиссиясының интернет ресурсында жариялансын.</w:t>
      </w:r>
    </w:p>
    <w:p w:rsidR="00EE58B0" w:rsidRDefault="00EE58B0" w:rsidP="003D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3. Осы қаулы қабылданған күнінен бастап күшіне енеді.</w:t>
      </w:r>
    </w:p>
    <w:p w:rsidR="003D4849" w:rsidRDefault="003D4849" w:rsidP="003D484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EE58B0" w:rsidRDefault="00EE58B0" w:rsidP="003D484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p w:rsidR="003D4849" w:rsidRPr="006D1C9D" w:rsidRDefault="003D484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D1C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М. Қалдыбаева</w:t>
      </w:r>
    </w:p>
    <w:p w:rsidR="003D4849" w:rsidRPr="006D1C9D" w:rsidRDefault="003D484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3D4849" w:rsidRPr="006D1C9D" w:rsidRDefault="003D4849" w:rsidP="003D4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D1C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Хатшы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Ж. Нарынбаева</w:t>
      </w: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4D4131" w:rsidRDefault="004D4131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4D4131" w:rsidRDefault="004D4131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4D4131" w:rsidRDefault="004D4131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4D4131" w:rsidRDefault="004D4131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Pr="004D4131" w:rsidRDefault="00D55CED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4D4131">
        <w:rPr>
          <w:rFonts w:ascii="Times New Roman" w:hAnsi="Times New Roman" w:cs="Times New Roman"/>
          <w:sz w:val="28"/>
          <w:lang w:val="kk-KZ"/>
        </w:rPr>
        <w:t>Өтеген батыр ауылы,</w:t>
      </w:r>
    </w:p>
    <w:p w:rsidR="00D55CED" w:rsidRPr="004D4131" w:rsidRDefault="00D55CED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4D4131">
        <w:rPr>
          <w:rFonts w:ascii="Times New Roman" w:hAnsi="Times New Roman" w:cs="Times New Roman"/>
          <w:sz w:val="28"/>
          <w:lang w:val="kk-KZ"/>
        </w:rPr>
        <w:t>2026 жылғы 3 тамыз</w:t>
      </w:r>
    </w:p>
    <w:p w:rsidR="00D55CED" w:rsidRPr="004D4131" w:rsidRDefault="00D55CED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4D4131">
        <w:rPr>
          <w:rFonts w:ascii="Times New Roman" w:hAnsi="Times New Roman" w:cs="Times New Roman"/>
          <w:sz w:val="28"/>
          <w:lang w:val="kk-KZ"/>
        </w:rPr>
        <w:t>№12</w:t>
      </w: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151D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3A6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7C74"/>
    <w:multiLevelType w:val="hybridMultilevel"/>
    <w:tmpl w:val="C33E942A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4BE6634"/>
    <w:multiLevelType w:val="hybridMultilevel"/>
    <w:tmpl w:val="C33E942A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7924F8"/>
    <w:multiLevelType w:val="hybridMultilevel"/>
    <w:tmpl w:val="58063DBC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456BCB"/>
    <w:multiLevelType w:val="hybridMultilevel"/>
    <w:tmpl w:val="58063DBC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CE7002"/>
    <w:multiLevelType w:val="hybridMultilevel"/>
    <w:tmpl w:val="9CB8B466"/>
    <w:lvl w:ilvl="0" w:tplc="40AC6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B0"/>
    <w:rsid w:val="00151D02"/>
    <w:rsid w:val="003A624A"/>
    <w:rsid w:val="003D4849"/>
    <w:rsid w:val="004D4131"/>
    <w:rsid w:val="0086784D"/>
    <w:rsid w:val="009D3106"/>
    <w:rsid w:val="009F2F0C"/>
    <w:rsid w:val="00D55CED"/>
    <w:rsid w:val="00E758B2"/>
    <w:rsid w:val="00E82E19"/>
    <w:rsid w:val="00EE58B0"/>
    <w:rsid w:val="00F352B0"/>
    <w:rsid w:val="00F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41A5A"/>
  <w15:chartTrackingRefBased/>
  <w15:docId w15:val="{A06CACEE-6488-4D0E-B202-76490A61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84D"/>
    <w:pPr>
      <w:spacing w:after="200" w:line="276" w:lineRule="auto"/>
    </w:pPr>
    <w:rPr>
      <w:noProof/>
    </w:rPr>
  </w:style>
  <w:style w:type="paragraph" w:styleId="5">
    <w:name w:val="heading 5"/>
    <w:basedOn w:val="a"/>
    <w:next w:val="a"/>
    <w:link w:val="50"/>
    <w:qFormat/>
    <w:rsid w:val="0086784D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6784D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a3">
    <w:name w:val="List Paragraph"/>
    <w:basedOn w:val="a"/>
    <w:uiPriority w:val="34"/>
    <w:qFormat/>
    <w:rsid w:val="00F73B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1D02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2026-07-21T07:16:00Z</cp:lastPrinted>
  <dcterms:created xsi:type="dcterms:W3CDTF">2026-07-21T05:43:00Z</dcterms:created>
  <dcterms:modified xsi:type="dcterms:W3CDTF">2026-08-08T10:12:00Z</dcterms:modified>
</cp:coreProperties>
</file>