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5B4" w:rsidRPr="006145B4" w:rsidRDefault="006145B4" w:rsidP="008823E2">
      <w:pPr>
        <w:pStyle w:val="2"/>
        <w:spacing w:before="0" w:beforeAutospacing="0" w:after="0" w:afterAutospacing="0"/>
        <w:ind w:left="6381"/>
        <w:jc w:val="both"/>
        <w:rPr>
          <w:rStyle w:val="a5"/>
          <w:rFonts w:eastAsiaTheme="majorEastAsia"/>
          <w:sz w:val="28"/>
          <w:szCs w:val="28"/>
          <w:lang w:val="kk-KZ"/>
        </w:rPr>
      </w:pPr>
      <w:r w:rsidRPr="006145B4">
        <w:rPr>
          <w:rStyle w:val="a5"/>
          <w:rFonts w:eastAsiaTheme="majorEastAsia"/>
          <w:sz w:val="28"/>
          <w:szCs w:val="28"/>
          <w:lang w:val="kk-KZ"/>
        </w:rPr>
        <w:t>«</w:t>
      </w:r>
      <w:r w:rsidR="00476E76">
        <w:rPr>
          <w:rStyle w:val="a5"/>
          <w:rFonts w:eastAsiaTheme="majorEastAsia"/>
          <w:sz w:val="28"/>
          <w:szCs w:val="28"/>
          <w:lang w:val="kk-KZ"/>
        </w:rPr>
        <w:t>Сергеевка</w:t>
      </w:r>
      <w:r w:rsidR="00D77763">
        <w:rPr>
          <w:rStyle w:val="a5"/>
          <w:rFonts w:eastAsiaTheme="majorEastAsia"/>
          <w:sz w:val="28"/>
          <w:szCs w:val="28"/>
          <w:lang w:val="kk-KZ"/>
        </w:rPr>
        <w:t xml:space="preserve"> ауылдық округі</w:t>
      </w:r>
      <w:r w:rsidRPr="006145B4">
        <w:rPr>
          <w:rStyle w:val="a5"/>
          <w:rFonts w:eastAsiaTheme="majorEastAsia"/>
          <w:sz w:val="28"/>
          <w:szCs w:val="28"/>
          <w:lang w:val="kk-KZ"/>
        </w:rPr>
        <w:t xml:space="preserve"> әкімінің аппараты» </w:t>
      </w:r>
      <w:r w:rsidR="00D77763">
        <w:rPr>
          <w:rStyle w:val="a5"/>
          <w:rFonts w:eastAsiaTheme="majorEastAsia"/>
          <w:sz w:val="28"/>
          <w:szCs w:val="28"/>
          <w:lang w:val="kk-KZ"/>
        </w:rPr>
        <w:t>К</w:t>
      </w:r>
      <w:r w:rsidRPr="006145B4">
        <w:rPr>
          <w:rStyle w:val="a5"/>
          <w:rFonts w:eastAsiaTheme="majorEastAsia"/>
          <w:sz w:val="28"/>
          <w:szCs w:val="28"/>
          <w:lang w:val="kk-KZ"/>
        </w:rPr>
        <w:t xml:space="preserve">ММ </w:t>
      </w:r>
      <w:r w:rsidR="008823E2">
        <w:rPr>
          <w:rStyle w:val="a5"/>
          <w:rFonts w:eastAsiaTheme="majorEastAsia"/>
          <w:sz w:val="28"/>
          <w:szCs w:val="28"/>
          <w:lang w:val="kk-KZ"/>
        </w:rPr>
        <w:t xml:space="preserve">    </w:t>
      </w:r>
      <w:r w:rsidRPr="009954AB">
        <w:rPr>
          <w:sz w:val="28"/>
          <w:szCs w:val="28"/>
          <w:lang w:val="kk-KZ"/>
        </w:rPr>
        <w:t xml:space="preserve">2026 </w:t>
      </w:r>
      <w:r w:rsidRPr="006145B4">
        <w:rPr>
          <w:sz w:val="28"/>
          <w:szCs w:val="28"/>
          <w:lang w:val="kk-KZ"/>
        </w:rPr>
        <w:t>жылғы</w:t>
      </w:r>
      <w:r w:rsidR="00273ECD">
        <w:rPr>
          <w:sz w:val="28"/>
          <w:szCs w:val="28"/>
          <w:lang w:val="kk-KZ"/>
        </w:rPr>
        <w:t xml:space="preserve"> 11.09 </w:t>
      </w:r>
      <w:r w:rsidRPr="009954AB">
        <w:rPr>
          <w:sz w:val="28"/>
          <w:szCs w:val="28"/>
          <w:lang w:val="kk-KZ"/>
        </w:rPr>
        <w:t xml:space="preserve">№ </w:t>
      </w:r>
      <w:r w:rsidR="00273ECD">
        <w:rPr>
          <w:sz w:val="28"/>
          <w:szCs w:val="28"/>
          <w:lang w:val="kk-KZ"/>
        </w:rPr>
        <w:t>2</w:t>
      </w:r>
      <w:r w:rsidR="00476E76">
        <w:rPr>
          <w:sz w:val="28"/>
          <w:szCs w:val="28"/>
          <w:lang w:val="kk-KZ"/>
        </w:rPr>
        <w:t>3</w:t>
      </w:r>
      <w:r w:rsidR="00273ECD">
        <w:rPr>
          <w:rFonts w:eastAsiaTheme="majorEastAsia"/>
          <w:b w:val="0"/>
          <w:bCs w:val="0"/>
          <w:sz w:val="28"/>
          <w:szCs w:val="28"/>
          <w:lang w:val="kk-KZ"/>
        </w:rPr>
        <w:t xml:space="preserve"> </w:t>
      </w:r>
      <w:r w:rsidR="00D77763">
        <w:rPr>
          <w:rStyle w:val="a5"/>
          <w:rFonts w:eastAsiaTheme="majorEastAsia"/>
          <w:sz w:val="28"/>
          <w:szCs w:val="28"/>
          <w:lang w:val="kk-KZ"/>
        </w:rPr>
        <w:t>өкімімен</w:t>
      </w:r>
    </w:p>
    <w:p w:rsidR="006145B4" w:rsidRPr="006145B4" w:rsidRDefault="006145B4" w:rsidP="00273ECD">
      <w:pPr>
        <w:pStyle w:val="2"/>
        <w:spacing w:before="0" w:beforeAutospacing="0" w:after="0" w:afterAutospacing="0"/>
        <w:ind w:firstLine="709"/>
        <w:jc w:val="right"/>
        <w:rPr>
          <w:rStyle w:val="a5"/>
          <w:rFonts w:eastAsiaTheme="majorEastAsia"/>
          <w:b/>
          <w:sz w:val="28"/>
          <w:szCs w:val="28"/>
          <w:lang w:val="kk-KZ"/>
        </w:rPr>
      </w:pPr>
      <w:r w:rsidRPr="006145B4">
        <w:rPr>
          <w:rStyle w:val="a5"/>
          <w:rFonts w:eastAsiaTheme="majorEastAsia"/>
          <w:b/>
          <w:sz w:val="28"/>
          <w:szCs w:val="28"/>
          <w:lang w:val="kk-KZ"/>
        </w:rPr>
        <w:t>БЕКІТІЛДІ</w:t>
      </w:r>
    </w:p>
    <w:p w:rsidR="006145B4" w:rsidRDefault="006145B4" w:rsidP="00D63CEA">
      <w:pPr>
        <w:pStyle w:val="2"/>
        <w:tabs>
          <w:tab w:val="left" w:pos="993"/>
        </w:tabs>
        <w:spacing w:before="0" w:beforeAutospacing="0" w:after="0" w:afterAutospacing="0"/>
        <w:ind w:firstLine="709"/>
        <w:jc w:val="center"/>
        <w:rPr>
          <w:rStyle w:val="a5"/>
          <w:rFonts w:eastAsiaTheme="majorEastAsia"/>
          <w:b/>
          <w:sz w:val="28"/>
          <w:szCs w:val="28"/>
          <w:lang w:val="kk-KZ"/>
        </w:rPr>
      </w:pPr>
    </w:p>
    <w:p w:rsidR="00D63CEA" w:rsidRDefault="00D63CEA" w:rsidP="00273ECD">
      <w:pPr>
        <w:pStyle w:val="2"/>
        <w:tabs>
          <w:tab w:val="left" w:pos="993"/>
        </w:tabs>
        <w:spacing w:before="0" w:beforeAutospacing="0" w:after="0" w:afterAutospacing="0"/>
        <w:jc w:val="center"/>
        <w:rPr>
          <w:b w:val="0"/>
          <w:sz w:val="28"/>
          <w:szCs w:val="28"/>
          <w:lang w:val="kk-KZ"/>
        </w:rPr>
      </w:pPr>
      <w:r w:rsidRPr="001C5125">
        <w:rPr>
          <w:rStyle w:val="a5"/>
          <w:rFonts w:eastAsiaTheme="majorEastAsia"/>
          <w:b/>
          <w:sz w:val="28"/>
          <w:szCs w:val="28"/>
          <w:lang w:val="kk-KZ"/>
        </w:rPr>
        <w:t>«</w:t>
      </w:r>
      <w:r w:rsidR="00476E76">
        <w:rPr>
          <w:rStyle w:val="a5"/>
          <w:rFonts w:eastAsiaTheme="majorEastAsia"/>
          <w:b/>
          <w:sz w:val="28"/>
          <w:szCs w:val="28"/>
          <w:lang w:val="kk-KZ"/>
        </w:rPr>
        <w:t>Сергеевка</w:t>
      </w:r>
      <w:r w:rsidR="00D77763">
        <w:rPr>
          <w:rStyle w:val="a5"/>
          <w:rFonts w:eastAsiaTheme="majorEastAsia"/>
          <w:b/>
          <w:sz w:val="28"/>
          <w:szCs w:val="28"/>
          <w:lang w:val="kk-KZ"/>
        </w:rPr>
        <w:t xml:space="preserve"> ауылдық округі</w:t>
      </w:r>
      <w:r w:rsidRPr="001C5125">
        <w:rPr>
          <w:rStyle w:val="a5"/>
          <w:rFonts w:eastAsiaTheme="majorEastAsia"/>
          <w:b/>
          <w:sz w:val="28"/>
          <w:szCs w:val="28"/>
          <w:lang w:val="kk-KZ"/>
        </w:rPr>
        <w:t xml:space="preserve"> әкімінің аппараты» </w:t>
      </w:r>
      <w:r w:rsidR="00D77763">
        <w:rPr>
          <w:rStyle w:val="a5"/>
          <w:rFonts w:eastAsiaTheme="majorEastAsia"/>
          <w:b/>
          <w:sz w:val="28"/>
          <w:szCs w:val="28"/>
          <w:lang w:val="kk-KZ"/>
        </w:rPr>
        <w:t xml:space="preserve">коммуналдық </w:t>
      </w:r>
      <w:r w:rsidRPr="001C5125">
        <w:rPr>
          <w:rStyle w:val="a5"/>
          <w:rFonts w:eastAsiaTheme="majorEastAsia"/>
          <w:b/>
          <w:sz w:val="28"/>
          <w:szCs w:val="28"/>
          <w:lang w:val="kk-KZ"/>
        </w:rPr>
        <w:t>мемлекеттік мекемесінің сыбайлас жемқорлыққа қарсы стандарты</w:t>
      </w:r>
      <w:r w:rsidRPr="001C5125">
        <w:rPr>
          <w:b w:val="0"/>
          <w:sz w:val="28"/>
          <w:szCs w:val="28"/>
          <w:lang w:val="kk-KZ"/>
        </w:rPr>
        <w:t>.</w:t>
      </w:r>
    </w:p>
    <w:p w:rsidR="00273ECD" w:rsidRPr="001C5125" w:rsidRDefault="00273ECD" w:rsidP="00273ECD">
      <w:pPr>
        <w:pStyle w:val="2"/>
        <w:tabs>
          <w:tab w:val="left" w:pos="993"/>
        </w:tabs>
        <w:spacing w:before="0" w:beforeAutospacing="0" w:after="0" w:afterAutospacing="0"/>
        <w:jc w:val="center"/>
        <w:rPr>
          <w:b w:val="0"/>
          <w:sz w:val="28"/>
          <w:szCs w:val="28"/>
          <w:lang w:val="kk-KZ"/>
        </w:rPr>
      </w:pPr>
    </w:p>
    <w:p w:rsidR="00D63CEA" w:rsidRPr="006A7564" w:rsidRDefault="00D63CEA" w:rsidP="00D63CEA">
      <w:pPr>
        <w:pStyle w:val="2"/>
        <w:tabs>
          <w:tab w:val="left" w:pos="993"/>
        </w:tabs>
        <w:spacing w:before="0" w:beforeAutospacing="0" w:after="0" w:afterAutospacing="0"/>
        <w:ind w:firstLine="709"/>
        <w:rPr>
          <w:color w:val="000000" w:themeColor="text1"/>
          <w:sz w:val="28"/>
          <w:szCs w:val="28"/>
          <w:lang w:val="kk-KZ"/>
        </w:rPr>
      </w:pPr>
      <w:r w:rsidRPr="006A7564">
        <w:rPr>
          <w:color w:val="000000" w:themeColor="text1"/>
          <w:sz w:val="28"/>
          <w:szCs w:val="28"/>
          <w:lang w:val="kk-KZ"/>
        </w:rPr>
        <w:t>1-тарау. Жалпы ережелер</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1.1.</w:t>
      </w:r>
      <w:r w:rsidRPr="006A7564">
        <w:rPr>
          <w:color w:val="000000" w:themeColor="text1"/>
          <w:sz w:val="28"/>
          <w:szCs w:val="28"/>
          <w:lang w:val="kk-KZ"/>
        </w:rPr>
        <w:t xml:space="preserve"> «</w:t>
      </w:r>
      <w:r w:rsidR="00476E76">
        <w:rPr>
          <w:color w:val="000000" w:themeColor="text1"/>
          <w:sz w:val="28"/>
          <w:szCs w:val="28"/>
          <w:lang w:val="kk-KZ"/>
        </w:rPr>
        <w:t>Сергеевка</w:t>
      </w:r>
      <w:r w:rsidR="00D77763">
        <w:rPr>
          <w:color w:val="000000" w:themeColor="text1"/>
          <w:sz w:val="28"/>
          <w:szCs w:val="28"/>
          <w:lang w:val="kk-KZ"/>
        </w:rPr>
        <w:t xml:space="preserve"> ауылдық округі</w:t>
      </w:r>
      <w:r w:rsidRPr="006A7564">
        <w:rPr>
          <w:color w:val="000000" w:themeColor="text1"/>
          <w:sz w:val="28"/>
          <w:szCs w:val="28"/>
          <w:lang w:val="kk-KZ"/>
        </w:rPr>
        <w:t xml:space="preserve"> әкімінің аппараты» </w:t>
      </w:r>
      <w:r w:rsidR="00D77763">
        <w:rPr>
          <w:color w:val="000000" w:themeColor="text1"/>
          <w:sz w:val="28"/>
          <w:szCs w:val="28"/>
          <w:lang w:val="kk-KZ"/>
        </w:rPr>
        <w:t xml:space="preserve">коммуналдық </w:t>
      </w:r>
      <w:r w:rsidRPr="006A7564">
        <w:rPr>
          <w:color w:val="000000" w:themeColor="text1"/>
          <w:sz w:val="28"/>
          <w:szCs w:val="28"/>
          <w:lang w:val="kk-KZ"/>
        </w:rPr>
        <w:t>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w:t>
      </w:r>
      <w:r w:rsidR="00476E76">
        <w:rPr>
          <w:color w:val="000000" w:themeColor="text1"/>
          <w:sz w:val="28"/>
          <w:szCs w:val="28"/>
          <w:lang w:val="kk-KZ"/>
        </w:rPr>
        <w:t>Сергеевка</w:t>
      </w:r>
      <w:r w:rsidR="00D77763">
        <w:rPr>
          <w:color w:val="000000" w:themeColor="text1"/>
          <w:sz w:val="28"/>
          <w:szCs w:val="28"/>
          <w:lang w:val="kk-KZ"/>
        </w:rPr>
        <w:t xml:space="preserve"> ауылдық округі</w:t>
      </w:r>
      <w:r w:rsidRPr="006A7564">
        <w:rPr>
          <w:color w:val="000000" w:themeColor="text1"/>
          <w:sz w:val="28"/>
          <w:szCs w:val="28"/>
          <w:lang w:val="kk-KZ"/>
        </w:rPr>
        <w:t xml:space="preserve"> әкімінің аппараты» </w:t>
      </w:r>
      <w:r w:rsidR="00D77763">
        <w:rPr>
          <w:color w:val="000000" w:themeColor="text1"/>
          <w:sz w:val="28"/>
          <w:szCs w:val="28"/>
          <w:lang w:val="kk-KZ"/>
        </w:rPr>
        <w:t xml:space="preserve">коммуналдық </w:t>
      </w:r>
      <w:r w:rsidRPr="006A7564">
        <w:rPr>
          <w:color w:val="000000" w:themeColor="text1"/>
          <w:sz w:val="28"/>
          <w:szCs w:val="28"/>
          <w:lang w:val="kk-KZ"/>
        </w:rPr>
        <w:t>мемлекеттік мекемесінің (бұдан әрі – Аппарат) қызметінің ашықтығы мен есептілігін қамтамасыз етуге бағытталған.</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1.2.</w:t>
      </w:r>
      <w:r w:rsidRPr="006A7564">
        <w:rPr>
          <w:color w:val="000000" w:themeColor="text1"/>
          <w:sz w:val="28"/>
          <w:szCs w:val="28"/>
          <w:lang w:val="kk-KZ"/>
        </w:rPr>
        <w:t xml:space="preserve"> Сыбайлас жемқорлыққа қарсы стандарт Аппараттың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1.3.</w:t>
      </w:r>
      <w:r w:rsidRPr="006A7564">
        <w:rPr>
          <w:color w:val="000000" w:themeColor="text1"/>
          <w:sz w:val="28"/>
          <w:szCs w:val="28"/>
          <w:lang w:val="kk-KZ"/>
        </w:rPr>
        <w:t xml:space="preserve"> Сыбайлас жемқорлыққа қарсы стандарт Аппараттың 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1.4.</w:t>
      </w:r>
      <w:r w:rsidRPr="006A7564">
        <w:rPr>
          <w:color w:val="000000" w:themeColor="text1"/>
          <w:sz w:val="28"/>
          <w:szCs w:val="28"/>
          <w:lang w:val="kk-KZ"/>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1.5.</w:t>
      </w:r>
      <w:r w:rsidRPr="006A7564">
        <w:rPr>
          <w:color w:val="000000" w:themeColor="text1"/>
          <w:sz w:val="28"/>
          <w:szCs w:val="28"/>
          <w:lang w:val="kk-KZ"/>
        </w:rPr>
        <w:t xml:space="preserve"> Сыбайлас жемқорлыққа қарсы стандарттың негізгі бағыттары:</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 тәуекелдерін анықтау, талдау және барынша азайту;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мүдделер қақтығысын болдырмау және реттеу;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қаржылық бақылау шаралары мен сыбайлас жемқорлыққа қарсы шектеулерді сақтау;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жемқорлыққа қарсы мәдениетті қалыптастыру;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ашықтық пен есептілікті қамтамасыз ету;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персоналды басқару саласындағы сыбайлас жемқорлықтың алдын алу;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мемлекеттік сатып алулар саласындағы сыбайлас жемқорлықтың алдын алу;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қызметтік әдепті сақтау;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қорғауды қамтамасыз ету;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мемлекеттік орган қызметіне деген сенімін арттыру.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1.6. Негізгі қағидаттар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Сыбайлас жемқорлыққа қарсы стандарттың негізгі қағидаттары: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заңдылық;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азаматтардың құқықтарын, бостандықтар</w:t>
      </w:r>
      <w:r w:rsidR="006145B4" w:rsidRPr="001C5125">
        <w:rPr>
          <w:color w:val="000000" w:themeColor="text1"/>
          <w:sz w:val="28"/>
          <w:szCs w:val="28"/>
        </w:rPr>
        <w:t>ы мен заңды мүдделерін қорғау</w:t>
      </w:r>
      <w:r w:rsidRPr="001C5125">
        <w:rPr>
          <w:color w:val="000000" w:themeColor="text1"/>
          <w:sz w:val="28"/>
          <w:szCs w:val="28"/>
        </w:rPr>
        <w:t xml:space="preserve">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адалдық;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объективтілік;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бейтараптық;</w:t>
      </w:r>
    </w:p>
    <w:p w:rsidR="00D63CEA" w:rsidRPr="001C5125" w:rsidRDefault="006A7564"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жариялылық </w:t>
      </w:r>
      <w:r>
        <w:rPr>
          <w:color w:val="000000" w:themeColor="text1"/>
          <w:sz w:val="28"/>
          <w:szCs w:val="28"/>
          <w:lang w:val="kk-KZ"/>
        </w:rPr>
        <w:t xml:space="preserve">пен </w:t>
      </w:r>
      <w:r w:rsidR="00D63CEA" w:rsidRPr="001C5125">
        <w:rPr>
          <w:color w:val="000000" w:themeColor="text1"/>
          <w:sz w:val="28"/>
          <w:szCs w:val="28"/>
        </w:rPr>
        <w:t>ашықтық;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есептілік;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қақтығысына жол бермеу;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алдын алу шараларының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w:t>
      </w:r>
      <w:r w:rsidR="006A7564">
        <w:rPr>
          <w:color w:val="000000" w:themeColor="text1"/>
          <w:sz w:val="28"/>
          <w:szCs w:val="28"/>
          <w:lang w:val="kk-KZ"/>
        </w:rPr>
        <w:t>заның</w:t>
      </w:r>
      <w:r w:rsidRPr="001C5125">
        <w:rPr>
          <w:color w:val="000000" w:themeColor="text1"/>
          <w:sz w:val="28"/>
          <w:szCs w:val="28"/>
        </w:rPr>
        <w:t xml:space="preserve"> бұлтартпастығы;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құқықтарын құрметтеу;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іс-қимылға жәрдем көрсететін адамдарды қорғау.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1.7. Негізгі ұғымдар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стандартта Қазақстан Республикасының заңнамасында белгіленген ұғымдар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стандарттың мақсаттары үшін мынадай ұғымдар қолданылады:</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жемқорлыққа қарсы стандарт</w:t>
      </w:r>
      <w:r w:rsidRPr="001C5125">
        <w:rPr>
          <w:color w:val="000000" w:themeColor="text1"/>
          <w:sz w:val="28"/>
          <w:szCs w:val="28"/>
        </w:rPr>
        <w:t xml:space="preserve"> – қоғамдық қатынастардың тиісті саласы үшін белгіленген, сыбайлас жемқорлықтың алдын алуға бағытталған ұсынымдар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тәуекелі</w:t>
      </w:r>
      <w:r w:rsidRPr="001C5125">
        <w:rPr>
          <w:color w:val="000000" w:themeColor="text1"/>
          <w:sz w:val="28"/>
          <w:szCs w:val="28"/>
        </w:rPr>
        <w:t xml:space="preserve"> – сыбайлас жемқорлық құқық бұзушылықтарын жасауға ықпал ететін себептер мен жағдайлардың туындау мүмкіндігі;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мүдделер қақтығысы</w:t>
      </w:r>
      <w:r w:rsidRPr="001C5125">
        <w:rPr>
          <w:color w:val="000000" w:themeColor="text1"/>
          <w:sz w:val="28"/>
          <w:szCs w:val="28"/>
        </w:rPr>
        <w:t xml:space="preserve"> – адамның жеке мүдделері мен оның лауазымдық өкілеттіктері арасындағы қайшылық, бұл ретте жеке мүдделер лауазымдық міндеттерін орындамауға және (немесе) тиісінше орындамауға алып келуі мүмкін;</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жеке мүдделілік</w:t>
      </w:r>
      <w:r w:rsidRPr="001C5125">
        <w:rPr>
          <w:color w:val="000000" w:themeColor="text1"/>
          <w:sz w:val="28"/>
          <w:szCs w:val="28"/>
        </w:rPr>
        <w:t xml:space="preserve"> – адамның өзі немесе онымен байланысты адамдар үшін мүліктік не өзге де пайда мен артықшылықтар алуға мүдделілігі;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сыйлық</w:t>
      </w:r>
      <w:r w:rsidRPr="001C5125">
        <w:rPr>
          <w:color w:val="000000" w:themeColor="text1"/>
          <w:sz w:val="28"/>
          <w:szCs w:val="28"/>
        </w:rPr>
        <w:t xml:space="preserve"> – өтеусіз берілетін ақша немесе өзге де мүлік, артықшылықтар, жеңілдіктер, қызметтер және өзге де игіліктер;</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тәуекелдерін карталау</w:t>
      </w:r>
      <w:r w:rsidRPr="001C5125">
        <w:rPr>
          <w:color w:val="000000" w:themeColor="text1"/>
          <w:sz w:val="28"/>
          <w:szCs w:val="28"/>
        </w:rPr>
        <w:t xml:space="preserve"> – сыбайлас жемқорлық тәуекелдерін анықтау, талдау, бағалау және олардың алдын алу мен жою жөніндегі шараларды айқындау процесі;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жемқорлыққа қарсы мәдениет</w:t>
      </w:r>
      <w:r w:rsidRPr="001C5125">
        <w:rPr>
          <w:color w:val="000000" w:themeColor="text1"/>
          <w:sz w:val="28"/>
          <w:szCs w:val="28"/>
        </w:rPr>
        <w:t xml:space="preserve"> – сыбайлас жемқорлықты қабылдамауға бағытталған құндылықтар, білім және мінез-құлық модельдерінің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қоғамдық бақылау</w:t>
      </w:r>
      <w:r w:rsidRPr="001C5125">
        <w:rPr>
          <w:color w:val="000000" w:themeColor="text1"/>
          <w:sz w:val="28"/>
          <w:szCs w:val="28"/>
        </w:rPr>
        <w:t xml:space="preserve"> – Қазақстан Республикасының заңнамасында көзделген тәртіппен және нысандарда қоғамдық бақылау субъектілерінің жүзеге асыратын қызметі.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b/>
          <w:color w:val="000000" w:themeColor="text1"/>
          <w:sz w:val="28"/>
          <w:szCs w:val="28"/>
        </w:rPr>
        <w:t>2-тарау. Сыбайлас жемқорлық тәуекелдерін карталау және барынша азайту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2.1.1.</w:t>
      </w:r>
      <w:r w:rsidRPr="001C5125">
        <w:rPr>
          <w:color w:val="000000" w:themeColor="text1"/>
          <w:sz w:val="28"/>
          <w:szCs w:val="28"/>
        </w:rPr>
        <w:t xml:space="preserve"> Сыбайлас жемқорлық тәуекелдерін карталау Аппарат қызметінде сыбайлас жемқорлықтың алдын алудың негізгі құралдарының бірі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2.1.2.</w:t>
      </w:r>
      <w:r w:rsidRPr="001C5125">
        <w:rPr>
          <w:color w:val="000000" w:themeColor="text1"/>
          <w:sz w:val="28"/>
          <w:szCs w:val="28"/>
        </w:rPr>
        <w:t xml:space="preserve"> Карталау функцияларды, өкілеттіктерді, ішкі процестерді, ұйымдық құрылымды, лауазымдық міндеттерді және сыбайлас жемқорлық тәуекелдерін туындатуы мүмкін өзге де факторларды талдау арқылы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2.1.3.</w:t>
      </w:r>
      <w:r w:rsidRPr="001C5125">
        <w:rPr>
          <w:color w:val="000000" w:themeColor="text1"/>
          <w:sz w:val="28"/>
          <w:szCs w:val="28"/>
        </w:rPr>
        <w:t xml:space="preserve"> Сыбайлас жемқорлық тәуекелдері анықталған кезде олардың деңгейі айқындалады және оларды жою немесе барынша азайту жөніндегі іс-шаралар әзірленеді.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2.2. Сыбайлас жемқорлық тәуекелдерін анықтау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2.2.1.</w:t>
      </w:r>
      <w:r w:rsidRPr="001C5125">
        <w:rPr>
          <w:color w:val="000000" w:themeColor="text1"/>
          <w:sz w:val="28"/>
          <w:szCs w:val="28"/>
        </w:rPr>
        <w:t xml:space="preserve"> Сыбайлас жемқорлық тәуекелдерін анықтау жүйелі түрде, оның ішінде сыбайлас жемқорлық тәуекелдеріне ішкі талдау жүргізу кезінде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2.2.2.</w:t>
      </w:r>
      <w:r w:rsidRPr="001C5125">
        <w:rPr>
          <w:color w:val="000000" w:themeColor="text1"/>
          <w:sz w:val="28"/>
          <w:szCs w:val="28"/>
        </w:rPr>
        <w:t xml:space="preserve"> Сыбайлас жемқорлық тәуекелдерін анықтау кезінде мыналар ескеріледі: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тәуекелдеріне ішкі талдау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және заңды тұлғалардың өтініштері;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тексерулердің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аудит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анықталған бұзушылықтар туралы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қақтығыстары туралы ақпарат;</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 дереккөздердегі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заңнамадағы өзгерістер;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Аппараттың құрылымы мен функцияларындағы өзгерістер;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тыйым салынбаған өзге де мәліметтер.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2.2.3.</w:t>
      </w:r>
      <w:r w:rsidRPr="001C5125">
        <w:rPr>
          <w:color w:val="000000" w:themeColor="text1"/>
          <w:sz w:val="28"/>
          <w:szCs w:val="28"/>
        </w:rPr>
        <w:t xml:space="preserve"> Мына процестер ерекше талдауға жатады: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алулар;</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мүлікті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 көрсету;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 мен заңды тұлғалардың өтініштерін қарау;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кадрлық қамтамасыз 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басқарушылық шешімдер қабылдау;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құзырет шегінде рұқсаттар, келісулер және өзге де құжаттарды беру;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бақылау іс-шаралары;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азаматтармен, кәсіпкерлермен және ұйымдармен өзара іс-қимыл жасау.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2.3. Тәуекелдерді бағалау және барынша азайту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2.3.1.</w:t>
      </w:r>
      <w:r w:rsidRPr="001C5125">
        <w:rPr>
          <w:color w:val="000000" w:themeColor="text1"/>
          <w:sz w:val="28"/>
          <w:szCs w:val="28"/>
        </w:rPr>
        <w:t xml:space="preserve"> Анықталған әрбір сыбайлас жемқорлық тәуекелі бойынша мыналар айқындалады: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туындау себептері;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салдарлары;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тәуекелге бейім лауазымдар немесе процестер;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 деңгейі;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 жою немесе барынша азайту жөніндегі шаралар;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жауапты адамдар;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орындау мерзімдері.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2.3.2.</w:t>
      </w:r>
      <w:r w:rsidRPr="001C5125">
        <w:rPr>
          <w:color w:val="000000" w:themeColor="text1"/>
          <w:sz w:val="28"/>
          <w:szCs w:val="28"/>
        </w:rPr>
        <w:t xml:space="preserve"> Карталау нәтижелері бойынша сыбайлас жемқорлық тәуекелдерінің картасы және қажет болған жағдайда сыбайлас жемқорлық тәуекелдерін жою және барынша азайту жөніндегі іс-шаралар жоспары қалыптастырылады.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2.3.3.</w:t>
      </w:r>
      <w:r w:rsidRPr="001C5125">
        <w:rPr>
          <w:color w:val="000000" w:themeColor="text1"/>
          <w:sz w:val="28"/>
          <w:szCs w:val="28"/>
        </w:rPr>
        <w:t xml:space="preserve"> Сыбайлас жемқорлық тәуекелдерінің картасы Қазақстан Республикасының заңнамасы, Аппараттың құрылымы, функциялары, лауазымдық </w:t>
      </w:r>
      <w:r w:rsidRPr="001C5125">
        <w:rPr>
          <w:color w:val="000000" w:themeColor="text1"/>
          <w:sz w:val="28"/>
          <w:szCs w:val="28"/>
        </w:rPr>
        <w:lastRenderedPageBreak/>
        <w:t>міндеттері өзгерген кезде немесе жаңа сыбайлас жемқорлық тәуекелдері анықталған жағдайда өзектендіріледі.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2.3.4.</w:t>
      </w:r>
      <w:r w:rsidRPr="001C5125">
        <w:rPr>
          <w:color w:val="000000" w:themeColor="text1"/>
          <w:sz w:val="28"/>
          <w:szCs w:val="28"/>
        </w:rPr>
        <w:t xml:space="preserve"> Сыбайлас жемқорлық тәуекелдерін жою жөніндегі іс-шараларды іске асыру туралы ақпарат дербес деректер, мемлекеттік және заңмен қорғалатын өзге де құпияларды сақтау талаптарын ескере отырып, ресми ақпараттық ресурстарда орналастырылуы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3-тарау. Мүдделер қақтығысының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3.1. Жалпы талаптар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3.1.1.</w:t>
      </w:r>
      <w:r w:rsidRPr="001C5125">
        <w:rPr>
          <w:color w:val="000000" w:themeColor="text1"/>
          <w:sz w:val="28"/>
          <w:szCs w:val="28"/>
        </w:rPr>
        <w:t xml:space="preserve"> Аппараттың мемлекеттік қызметшілері мен жұмыскерлері мүдделер қақтығысының туындауына жол бермеу жөнінде шаралар қабылдауға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3.1.2.</w:t>
      </w:r>
      <w:r w:rsidRPr="001C5125">
        <w:rPr>
          <w:color w:val="000000" w:themeColor="text1"/>
          <w:sz w:val="28"/>
          <w:szCs w:val="28"/>
        </w:rPr>
        <w:t xml:space="preserve"> Мемлекеттік қызметші немесе жұмыскер мүдделер қақтығысы туындаған немесе оның туындау мүмкіндігі болған кезде Қазақстан Республикасының заңнамасында белгіленген тәртіппен өзінің тікелей басшысына дереу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3.1.3.</w:t>
      </w:r>
      <w:r w:rsidRPr="001C5125">
        <w:rPr>
          <w:color w:val="000000" w:themeColor="text1"/>
          <w:sz w:val="28"/>
          <w:szCs w:val="28"/>
        </w:rPr>
        <w:t xml:space="preserve"> Мүдделер қақтығысы болған жағдайда мемлекеттік қызметшінің немесе жұмыскердің шешім қабылдауға қатысуына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3.1.4.</w:t>
      </w:r>
      <w:r w:rsidRPr="001C5125">
        <w:rPr>
          <w:color w:val="000000" w:themeColor="text1"/>
          <w:sz w:val="28"/>
          <w:szCs w:val="28"/>
        </w:rPr>
        <w:t xml:space="preserve"> Мемлекеттік қызметші немесе жұмыскер жеке мүдделілігі қабылданатын шешімнің объективтілігіне әсер етуі мүмкін болған жағдайларда ол туралы хабарлауға міндетті.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3.2. Негізгі шектеулер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3.2.1.</w:t>
      </w:r>
      <w:r w:rsidRPr="001C5125">
        <w:rPr>
          <w:color w:val="000000" w:themeColor="text1"/>
          <w:sz w:val="28"/>
          <w:szCs w:val="28"/>
        </w:rPr>
        <w:t xml:space="preserve"> Мемлекеттік қызметшілерге және сыбайлас жемқорлыққа қарсы шектеулер қолданылатын өзге де адамдарға лауазымдық жағдайын:</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жақын туыстарының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жұбайының (зайыбының)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жекжаттарының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мүдделілігі бар өзге де адамдардың мүдделеріне пайдалануға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3.2.2.</w:t>
      </w:r>
      <w:r w:rsidRPr="001C5125">
        <w:rPr>
          <w:color w:val="000000" w:themeColor="text1"/>
          <w:sz w:val="28"/>
          <w:szCs w:val="28"/>
        </w:rPr>
        <w:t xml:space="preserve"> Қызметтік ақпаратты жеке мақсаттарда пайдалануға немесе оны тарату заңнамамен шектелген жағдайда үшінші тұлғаларға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3.2.3.</w:t>
      </w:r>
      <w:r w:rsidRPr="001C5125">
        <w:rPr>
          <w:color w:val="000000" w:themeColor="text1"/>
          <w:sz w:val="28"/>
          <w:szCs w:val="28"/>
        </w:rPr>
        <w:t xml:space="preserve"> Мүдделер қақтығысы болған кезде кадрлық, сатып алу, қаржылық және өзге де рәсімдерге қатысуға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3.3. Мүдделер қақтығысын реттеу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3.3.1.</w:t>
      </w:r>
      <w:r w:rsidRPr="001C5125">
        <w:rPr>
          <w:color w:val="000000" w:themeColor="text1"/>
          <w:sz w:val="28"/>
          <w:szCs w:val="28"/>
        </w:rPr>
        <w:t xml:space="preserve"> Мүдделер қақтығысы туралы ақпарат алынған кезде тікелей басшы оның алдын алу және реттеу жөнінде шаралар қабылдайды.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3.3.2.</w:t>
      </w:r>
      <w:r w:rsidRPr="001C5125">
        <w:rPr>
          <w:color w:val="000000" w:themeColor="text1"/>
          <w:sz w:val="28"/>
          <w:szCs w:val="28"/>
        </w:rPr>
        <w:t xml:space="preserve"> Жағдайларға қарай мынадай шаралар қолданылуы мүмкін:</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адамды тиісті шешім қабылдауға қатысудан шеттету;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функцияларды басқа адамға жүктеу;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міндеттер шеңберін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комиссия құрамын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3.3.3.</w:t>
      </w:r>
      <w:r w:rsidRPr="001C5125">
        <w:rPr>
          <w:color w:val="000000" w:themeColor="text1"/>
          <w:sz w:val="28"/>
          <w:szCs w:val="28"/>
        </w:rPr>
        <w:t xml:space="preserve"> Мүдделер қақтығысын реттеу жөніндегі шешімдер құжатталуға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3.3.4.</w:t>
      </w:r>
      <w:r w:rsidRPr="001C5125">
        <w:rPr>
          <w:color w:val="000000" w:themeColor="text1"/>
          <w:sz w:val="28"/>
          <w:szCs w:val="28"/>
        </w:rPr>
        <w:t xml:space="preserve"> Әкімшілік немесе қылмыстық құқық бұзушылық белгілері болған кезде ақпарат Қазақстан Республикасының заңнамасында белгіленген тәртіппен тиісті мемлекеттік органдарға беріледі.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4-тарау. Сыйлықтар, сыйақылар және қонақжайлылық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4.1. Заңсыз сыйақыға жол бермеу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4.1.1.</w:t>
      </w:r>
      <w:r w:rsidRPr="001C5125">
        <w:rPr>
          <w:color w:val="000000" w:themeColor="text1"/>
          <w:sz w:val="28"/>
          <w:szCs w:val="28"/>
        </w:rPr>
        <w:t xml:space="preserve"> Аппараттың мемлекеттік қызметшілері мен жұмыскерлеріне лауазымдық міндеттерін орындауға байланысты қандай да бір әрекеттерді жасау немесе жасамау үшін ақша қаражатын, сыйлықтарды, қызметтерді, жеңілдіктерді және өзге де пайдаларды алуға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4.1.2.</w:t>
      </w:r>
      <w:r w:rsidRPr="001C5125">
        <w:rPr>
          <w:color w:val="000000" w:themeColor="text1"/>
          <w:sz w:val="28"/>
          <w:szCs w:val="28"/>
        </w:rPr>
        <w:t xml:space="preserve"> Мынадай әрекеттер үшін сыйақы алуға жол берілмейді:</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құжаттарды қарауды жеделдету;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оң шешім қабылдау;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заңда көзделген шараларды қолданбау;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артықшылықтар беру;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қамқорлық жасау;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қызметтерді алуға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шарттарды жасасуға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өкілеттіктерге байланысты өзге де әрекеттер жасау.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4.1.3.</w:t>
      </w:r>
      <w:r w:rsidRPr="001C5125">
        <w:rPr>
          <w:color w:val="000000" w:themeColor="text1"/>
          <w:sz w:val="28"/>
          <w:szCs w:val="28"/>
        </w:rPr>
        <w:t xml:space="preserve"> Аппарат жұмыскерлері заңсыз сыйақы алу туралы әсер туғызуы мүмкін жағдайларды болдырмауға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4.1.4.</w:t>
      </w:r>
      <w:r w:rsidRPr="001C5125">
        <w:rPr>
          <w:color w:val="000000" w:themeColor="text1"/>
          <w:sz w:val="28"/>
          <w:szCs w:val="28"/>
        </w:rPr>
        <w:t xml:space="preserve"> Заңнамада көзделген жағдайларда келіп түскен сыйлықтарды беру, есепке алу, сақтау және одан әрі пайдалану мәселелері мемлекеттік мүлік және сыбайлас жемқорлыққа қарсы іс-қимыл туралы Қазақстан Республикасының заңнамасымен реттеледі.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4.1.5.</w:t>
      </w:r>
      <w:r w:rsidRPr="001C5125">
        <w:rPr>
          <w:color w:val="000000" w:themeColor="text1"/>
          <w:sz w:val="28"/>
          <w:szCs w:val="28"/>
        </w:rPr>
        <w:t xml:space="preserve"> Мемлекеттік қызметшінің қызметтік өкілеттіктеріне кіретін немесе оның лауазымдық жағдайына байланысты олардың жасалуына ықпал етуі мүмкін әрекеттері немесе әрекетсіздігі үшін сыйлық берушінің пайдасына сыйлық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5-тарау. Қаржылық бақылау шаралары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5.1. Декларациялау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5.1.1.</w:t>
      </w:r>
      <w:r w:rsidRPr="001C5125">
        <w:rPr>
          <w:color w:val="000000" w:themeColor="text1"/>
          <w:sz w:val="28"/>
          <w:szCs w:val="28"/>
        </w:rPr>
        <w:t xml:space="preserve"> Декларациялау туралы Қазақстан Республикасының заңнамасының талаптары қолданылатын мемлекеттік қызметшілер мен өзге де адамдар заңнамада көзделген декларацияларды уақтылы ұсынуға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5.1.2.</w:t>
      </w:r>
      <w:r w:rsidRPr="001C5125">
        <w:rPr>
          <w:color w:val="000000" w:themeColor="text1"/>
          <w:sz w:val="28"/>
          <w:szCs w:val="28"/>
        </w:rPr>
        <w:t xml:space="preserve"> Аппараттың жауапты жұмыскерлері тиісті міндет қолданылатын адамдарға декларациялау туралы заңнаманың талаптарын түсіндіруді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5.1.3.</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көрінеу анық емес мәліметтер ұсыну;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декларациялауға жататын мәліметтерді жасыру;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адамдардың декларацияларының мазмұнына араласу;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 мәліметтерін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5.1.4.</w:t>
      </w:r>
      <w:r w:rsidRPr="001C5125">
        <w:rPr>
          <w:color w:val="000000" w:themeColor="text1"/>
          <w:sz w:val="28"/>
          <w:szCs w:val="28"/>
        </w:rPr>
        <w:t xml:space="preserve"> Декларациялау жөніндегі міндеттерді орындауға байланысты алынған мәліметтер заңнамада көзделген мақсаттарда ғана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5.1.5.</w:t>
      </w:r>
      <w:r w:rsidRPr="001C5125">
        <w:rPr>
          <w:color w:val="000000" w:themeColor="text1"/>
          <w:sz w:val="28"/>
          <w:szCs w:val="28"/>
        </w:rPr>
        <w:t xml:space="preserve"> Кірістер, мүлік және өзге де дербес деректер туралы мәліметтермен жұмыс істеу кезінде Қазақстан Республикасының дербес деректер және оларды қорғау туралы заңнамасының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5.2. Мемлекеттік мүлікті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5.2.1.</w:t>
      </w:r>
      <w:r w:rsidRPr="001C5125">
        <w:rPr>
          <w:color w:val="000000" w:themeColor="text1"/>
          <w:sz w:val="28"/>
          <w:szCs w:val="28"/>
        </w:rPr>
        <w:t xml:space="preserve"> Мемлекеттік мүлік, бюджет қаражаты, қызметтік көлік, байланыс құралдары, компьютерлік техника және өзге де мүлік, егер заңнамада өзгеше көзделмесе, тек қызметтік мақсаттарда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5.2.2.</w:t>
      </w:r>
      <w:r w:rsidRPr="001C5125">
        <w:rPr>
          <w:color w:val="000000" w:themeColor="text1"/>
          <w:sz w:val="28"/>
          <w:szCs w:val="28"/>
        </w:rPr>
        <w:t xml:space="preserve"> Жеке пайда алу үшін мемлекеттік мүлікті пайдалануға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5.2.3.</w:t>
      </w:r>
      <w:r w:rsidRPr="001C5125">
        <w:rPr>
          <w:color w:val="000000" w:themeColor="text1"/>
          <w:sz w:val="28"/>
          <w:szCs w:val="28"/>
        </w:rPr>
        <w:t xml:space="preserve"> Жұмыскерлер Қазақстан Республикасының заңнамасына сәйкес мемлекеттік мүліктің сақталуына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lastRenderedPageBreak/>
        <w:t>6-тарау. Сыбайлас жемқорлыққа қарсы мәдениетті қалыптастыру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6.1. Негізгі бағыттар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6.1.1.</w:t>
      </w:r>
      <w:r w:rsidRPr="001C5125">
        <w:rPr>
          <w:color w:val="000000" w:themeColor="text1"/>
          <w:sz w:val="28"/>
          <w:szCs w:val="28"/>
        </w:rPr>
        <w:t xml:space="preserve"> Сыбайлас жемқорлыққа қарсы мәдениетті қалыптастыру мынадай жолдармен жүзеге асырылады: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оқыту;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семинарлар;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ақпараттық материалдар;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практикалық жағдайларды қарау;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тестілеу;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құқықтық сауаттылықты арттыру жөніндегі іс-шараларды өткізу.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6.1.2.</w:t>
      </w:r>
      <w:r w:rsidRPr="001C5125">
        <w:rPr>
          <w:color w:val="000000" w:themeColor="text1"/>
          <w:sz w:val="28"/>
          <w:szCs w:val="28"/>
        </w:rPr>
        <w:t xml:space="preserve"> Оқытудың негізгі тақырыптары: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шектеулер;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сыйлықтар мен сыйақылар;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қызметтік әдеп;</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қаржылық бақылау;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өтініштерді қарау;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жауаптылық.</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6.1.3.</w:t>
      </w:r>
      <w:r w:rsidRPr="001C5125">
        <w:rPr>
          <w:color w:val="000000" w:themeColor="text1"/>
          <w:sz w:val="28"/>
          <w:szCs w:val="28"/>
        </w:rPr>
        <w:t xml:space="preserve"> Оқытуды кемінде жарты жылда бір рет өткізу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6.1.4.</w:t>
      </w:r>
      <w:r w:rsidRPr="001C5125">
        <w:rPr>
          <w:color w:val="000000" w:themeColor="text1"/>
          <w:sz w:val="28"/>
          <w:szCs w:val="28"/>
        </w:rPr>
        <w:t xml:space="preserve"> Оқыту нәтижелері бойынша тестілеу жүргізілуі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6.1.5.</w:t>
      </w:r>
      <w:r w:rsidRPr="001C5125">
        <w:rPr>
          <w:color w:val="000000" w:themeColor="text1"/>
          <w:sz w:val="28"/>
          <w:szCs w:val="28"/>
        </w:rPr>
        <w:t xml:space="preserve"> Оқыту және тестілеу нәтижелері одан әрі түсіндіру жұмыстарын жоспарлау кезінде ескерілуі мүмкін.</w:t>
      </w:r>
    </w:p>
    <w:p w:rsidR="00D63CEA" w:rsidRPr="001C5125" w:rsidRDefault="00D63CEA" w:rsidP="00D63CEA">
      <w:pPr>
        <w:pStyle w:val="1"/>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7-тарау. Есептілік және ашықтық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7.1. Ақпаратқа қол жеткізу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7.1.1.</w:t>
      </w:r>
      <w:r w:rsidRPr="001C5125">
        <w:rPr>
          <w:color w:val="000000" w:themeColor="text1"/>
          <w:sz w:val="28"/>
          <w:szCs w:val="28"/>
        </w:rPr>
        <w:t xml:space="preserve"> Аппарат Қазақстан Республикасының заңнамасында белгіленген шектерде өз қызметінің ашықтығы мен жариялылығын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7.1.2.</w:t>
      </w:r>
      <w:r w:rsidRPr="001C5125">
        <w:rPr>
          <w:color w:val="000000" w:themeColor="text1"/>
          <w:sz w:val="28"/>
          <w:szCs w:val="28"/>
        </w:rPr>
        <w:t xml:space="preserve"> Аппараттың қызметі туралы ақпарат заңнама талаптарына сәйкес ресми ақпараттық ресурстарда орналастырылады.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7.1.3.</w:t>
      </w:r>
      <w:r w:rsidRPr="001C5125">
        <w:rPr>
          <w:color w:val="000000" w:themeColor="text1"/>
          <w:sz w:val="28"/>
          <w:szCs w:val="28"/>
        </w:rPr>
        <w:t xml:space="preserve"> Азаматтардың ақпаратқа қол жеткізуін негізсіз шектеуге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7.1.4.</w:t>
      </w:r>
      <w:r w:rsidRPr="001C5125">
        <w:rPr>
          <w:color w:val="000000" w:themeColor="text1"/>
          <w:sz w:val="28"/>
          <w:szCs w:val="28"/>
        </w:rPr>
        <w:t xml:space="preserve"> Ақпарат беру кезінде:</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құпиялар;</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дербес деректер және оларды қорғау;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ақпаратқа қол жеткізу;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заңмен қорғалатын өзге де құпиялар туралы заңнаманың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7.2. Өтініштермен жұмыс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7.2.1.</w:t>
      </w:r>
      <w:r w:rsidRPr="001C5125">
        <w:rPr>
          <w:color w:val="000000" w:themeColor="text1"/>
          <w:sz w:val="28"/>
          <w:szCs w:val="28"/>
        </w:rPr>
        <w:t xml:space="preserve"> Жеке және заңды тұлғалардың өтініштері объективті, бейтарап түрде және заңнамада белгіленген мерзімдерде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7.2.2.</w:t>
      </w:r>
      <w:r w:rsidRPr="001C5125">
        <w:rPr>
          <w:color w:val="000000" w:themeColor="text1"/>
          <w:sz w:val="28"/>
          <w:szCs w:val="28"/>
        </w:rPr>
        <w:t xml:space="preserve"> Жекелеген өтініш берушілерге артықшылық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7.2.3.</w:t>
      </w:r>
      <w:r w:rsidRPr="001C5125">
        <w:rPr>
          <w:color w:val="000000" w:themeColor="text1"/>
          <w:sz w:val="28"/>
          <w:szCs w:val="28"/>
        </w:rPr>
        <w:t xml:space="preserve"> Азаматтардан заңнамада көзделмеген құжаттар мен мәліметтерді талап етуге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7.2.4.</w:t>
      </w:r>
      <w:r w:rsidRPr="001C5125">
        <w:rPr>
          <w:color w:val="000000" w:themeColor="text1"/>
          <w:sz w:val="28"/>
          <w:szCs w:val="28"/>
        </w:rPr>
        <w:t xml:space="preserve"> Өтінішті қарауға жеке мүдделілігі бар жұмыскер бұл туралы басшыға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7.2.5.</w:t>
      </w:r>
      <w:r w:rsidRPr="001C5125">
        <w:rPr>
          <w:color w:val="000000" w:themeColor="text1"/>
          <w:sz w:val="28"/>
          <w:szCs w:val="28"/>
        </w:rPr>
        <w:t xml:space="preserve"> Азаматтардың өтініш беру тәртібі туралы ақпарат халық үшін қолжетімді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8-тарау. Қоғамдық бақылау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8.1. Азаматтық қоғаммен өзара іс-қимыл</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8.1.1.</w:t>
      </w:r>
      <w:r w:rsidRPr="001C5125">
        <w:rPr>
          <w:color w:val="000000" w:themeColor="text1"/>
          <w:sz w:val="28"/>
          <w:szCs w:val="28"/>
        </w:rPr>
        <w:t xml:space="preserve"> Аппарат азаматтармен, қоғамдық бірлестіктермен және азаматтық қоғамның өзге де институттарымен Қазақстан Республикасының заңнамасы шегінде өзара іс-қимыл жасайды.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8.1.2.</w:t>
      </w:r>
      <w:r w:rsidRPr="001C5125">
        <w:rPr>
          <w:color w:val="000000" w:themeColor="text1"/>
          <w:sz w:val="28"/>
          <w:szCs w:val="28"/>
        </w:rPr>
        <w:t xml:space="preserve"> Қоғамдық бақылауды жүргізу кезінде заңнама талаптарының сақталуы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8.1.3.</w:t>
      </w:r>
      <w:r w:rsidRPr="001C5125">
        <w:rPr>
          <w:color w:val="000000" w:themeColor="text1"/>
          <w:sz w:val="28"/>
          <w:szCs w:val="28"/>
        </w:rPr>
        <w:t xml:space="preserve"> Қоғамдық бақылау субъектілерінің заңды қызметіне кедергі келтіруге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8.1.4.</w:t>
      </w:r>
      <w:r w:rsidRPr="001C5125">
        <w:rPr>
          <w:color w:val="000000" w:themeColor="text1"/>
          <w:sz w:val="28"/>
          <w:szCs w:val="28"/>
        </w:rPr>
        <w:t xml:space="preserve"> Азаматтар мен жұртшылық өкілдерінің ұсыныстары мен ескертулері белгіленген тәртіппен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8.1.5.</w:t>
      </w:r>
      <w:r w:rsidRPr="001C5125">
        <w:rPr>
          <w:color w:val="000000" w:themeColor="text1"/>
          <w:sz w:val="28"/>
          <w:szCs w:val="28"/>
        </w:rPr>
        <w:t xml:space="preserve"> Шешімдер қабылдау кезінде азаматтар мен жұртшылықтың негізделген ұсыныстары ескеріледі.</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9-тарау. Персоналды басқару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9.1. Кадрлық рәсімдер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9.1.1.</w:t>
      </w:r>
      <w:r w:rsidRPr="001C5125">
        <w:rPr>
          <w:color w:val="000000" w:themeColor="text1"/>
          <w:sz w:val="28"/>
          <w:szCs w:val="28"/>
        </w:rPr>
        <w:t xml:space="preserve"> Кадрлық шешімдер Қазақстан Республикасының заңнамасы, біліктілік талаптары, жұмыскерлердің кәсіби және іскерлік қасиеттері негізінде қабылданады.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9.1.2.</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фаворитизм;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протекционизм;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қатынастар негізінде қызмет бабында жоғарылату;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негізсіз артықшылықтар беру;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рәсімдерге араласу;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комиссия мүшелеріне қысым жасау;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9.1.3.</w:t>
      </w:r>
      <w:r w:rsidRPr="001C5125">
        <w:rPr>
          <w:color w:val="000000" w:themeColor="text1"/>
          <w:sz w:val="28"/>
          <w:szCs w:val="28"/>
        </w:rPr>
        <w:t xml:space="preserve"> Мүдделер қақтығысы болған жағдайда жұмыскер тиісті кадрлық рәсімге қатыспайды.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9.1.4.</w:t>
      </w:r>
      <w:r w:rsidRPr="001C5125">
        <w:rPr>
          <w:color w:val="000000" w:themeColor="text1"/>
          <w:sz w:val="28"/>
          <w:szCs w:val="28"/>
        </w:rPr>
        <w:t xml:space="preserve"> Кадрлық шешімдер объективті, уәжді және құжатталған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10-тарау. Мемлекеттік сатып алулар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10.1.1.</w:t>
      </w:r>
      <w:r w:rsidRPr="001C5125">
        <w:rPr>
          <w:color w:val="000000" w:themeColor="text1"/>
          <w:sz w:val="28"/>
          <w:szCs w:val="28"/>
        </w:rPr>
        <w:t xml:space="preserve"> Аппараттағы мемлекеттік сатып алулар Қазақстан Республикасының мемлекеттік сатып алулар туралы заңнамасына сәйкес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10.1.2.</w:t>
      </w:r>
      <w:r w:rsidRPr="001C5125">
        <w:rPr>
          <w:color w:val="000000" w:themeColor="text1"/>
          <w:sz w:val="28"/>
          <w:szCs w:val="28"/>
        </w:rPr>
        <w:t xml:space="preserve"> Негізгі нормативтік құқықтық акт – Қазақстан Республикасының 2024 жылғы 1 шілдедегі № 106-VIII ҚРЗ «Мемлекеттік сатып алулар туралы» Заңы. Заң жаңартылған редакцияда қолданылады; «Әділет» ресми ресурсында соңғы өзгеріс енгізілген күн ретінде 2026 жылғы 14 шілде көрсетілген.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10.1.3.</w:t>
      </w:r>
      <w:r w:rsidRPr="001C5125">
        <w:rPr>
          <w:color w:val="000000" w:themeColor="text1"/>
          <w:sz w:val="28"/>
          <w:szCs w:val="28"/>
        </w:rPr>
        <w:t xml:space="preserve"> Мемлекеттік сатып алулар мынадай қағидаттар негізінде жүзеге асырылады:</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тиімді және оңтайлы жұмсау;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әлеуетті өнім берушілердің мүмкіндіктер теңдігі;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 бәсекелестік;</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ашықтық және жариялылық;</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алуға қатысушылардың жауапкершілігі;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бұзушылықтарына жол бермеу;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мүдделер қақтығысының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10.1.4.</w:t>
      </w:r>
      <w:r w:rsidRPr="001C5125">
        <w:rPr>
          <w:color w:val="000000" w:themeColor="text1"/>
          <w:sz w:val="28"/>
          <w:szCs w:val="28"/>
        </w:rPr>
        <w:t xml:space="preserve"> Мемлекеттік сатып алуларды жүзеге асыру кезінде Қазақстан Республикасы Қаржы министрінің 2024 жылғы 9 қазандағы № 687 бұйрығымен бекітілген қолданыстағы Мемлекеттік сатып алуды жүзеге асыру қағидалары да қолданылады.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10.2. Сыбайлас жемқорлық тәуекелдерінің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10.2.1.</w:t>
      </w:r>
      <w:r w:rsidRPr="001C5125">
        <w:rPr>
          <w:color w:val="000000" w:themeColor="text1"/>
          <w:sz w:val="28"/>
          <w:szCs w:val="28"/>
        </w:rPr>
        <w:t xml:space="preserve"> Мемлекеттік сатып алуды жоспарлауға, ұйымдастыруға, өткізуге және орындауға қатысатын жұмыскерлерге: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берушілерге негізсіз артықшылықтар жасауға;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кемсітушілік талаптар белгілеуге;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бәсекелестікті шектеуге;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берушілердің мүддесі үшін ақпаратты жария етуге;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белгілі бір өнім берушіге жәрдемдесу үшін лауазымдық жағдайын пайдалануға;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 болған кезде сатып алуға қатысуға;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 тиісті талаптарға сәйкес келмейтін тауарларды, жұмыстарды немесе көрсетілетін қызметтерді қабылдауға;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міндеттемелердің нақты орындалуынсыз құжаттарға қол қоюға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10.2.2.</w:t>
      </w:r>
      <w:r w:rsidRPr="001C5125">
        <w:rPr>
          <w:color w:val="000000" w:themeColor="text1"/>
          <w:sz w:val="28"/>
          <w:szCs w:val="28"/>
        </w:rPr>
        <w:t xml:space="preserve"> Мүдделер қақтығысы болған жағдайда жұмыскер тікелей басшысына хабарлауға және тиісті сатып алу рәсіміне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10.2.3.</w:t>
      </w:r>
      <w:r w:rsidRPr="001C5125">
        <w:rPr>
          <w:color w:val="000000" w:themeColor="text1"/>
          <w:sz w:val="28"/>
          <w:szCs w:val="28"/>
        </w:rPr>
        <w:t xml:space="preserve"> Сатып алуды жоспарлау кезінде заңнамада тікелей көзделген жағдайларды қоспағанда, нақты өнім берушіге немесе нақты тауар белгісіне сәйкестендіріп техникалық ерекшеліктерді қалыптастыруға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10.2.4.</w:t>
      </w:r>
      <w:r w:rsidRPr="001C5125">
        <w:rPr>
          <w:color w:val="000000" w:themeColor="text1"/>
          <w:sz w:val="28"/>
          <w:szCs w:val="28"/>
        </w:rPr>
        <w:t xml:space="preserve"> Сатып алу тәсілін қолдану заңнама талаптарына сәйкес келуге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10.2.5.</w:t>
      </w:r>
      <w:r w:rsidRPr="001C5125">
        <w:rPr>
          <w:color w:val="000000" w:themeColor="text1"/>
          <w:sz w:val="28"/>
          <w:szCs w:val="28"/>
        </w:rPr>
        <w:t xml:space="preserve"> Бір көзден алу тәсілі заңнамада көзделген жағдайларда және тәртіппен ғана қолданылады.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10.2.6.</w:t>
      </w:r>
      <w:r w:rsidRPr="001C5125">
        <w:rPr>
          <w:color w:val="000000" w:themeColor="text1"/>
          <w:sz w:val="28"/>
          <w:szCs w:val="28"/>
        </w:rPr>
        <w:t xml:space="preserve"> Заңнама талаптарын айналып өту мақсатында сатып алуды жасанды түрде бөлшектеуге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10.3. Тауарларды, жұмыстарды және көрсетілетін қызметтерді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10.3.1.</w:t>
      </w:r>
      <w:r w:rsidRPr="001C5125">
        <w:rPr>
          <w:color w:val="000000" w:themeColor="text1"/>
          <w:sz w:val="28"/>
          <w:szCs w:val="28"/>
        </w:rPr>
        <w:t xml:space="preserve"> Тауарларды, жұмыстарды және көрсетілетін қызметтерді қабылдау кезінде мыналарды тексеру қажет:</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санының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техникалық ерекшелікке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шарт талаптарына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жұмыстардың нақты орындалуын;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растайтын құжаттардың болуын.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10.3.2.</w:t>
      </w:r>
      <w:r w:rsidRPr="001C5125">
        <w:rPr>
          <w:color w:val="000000" w:themeColor="text1"/>
          <w:sz w:val="28"/>
          <w:szCs w:val="28"/>
        </w:rPr>
        <w:t xml:space="preserve"> Өнім берушінің міндеттемелері нақты орындалмаған кезде қабылдау құжаттарына қол қоюға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10.3.3.</w:t>
      </w:r>
      <w:r w:rsidRPr="001C5125">
        <w:rPr>
          <w:color w:val="000000" w:themeColor="text1"/>
          <w:sz w:val="28"/>
          <w:szCs w:val="28"/>
        </w:rPr>
        <w:t xml:space="preserve"> Өнім берушінің міндеттемелерін тиісінше орындамағаны анықталған жағдайда заңнамада және шартта көзделген шаралар қабылданады.</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11-тарау. Сыбайлас жемқорлық құқық бұзушылықтары туралы хабарлайтын адамдарды қорғау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11.1. Сыбайлас жемқорлық туралы хабарлау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11.1.1.</w:t>
      </w:r>
      <w:r w:rsidRPr="001C5125">
        <w:rPr>
          <w:color w:val="000000" w:themeColor="text1"/>
          <w:sz w:val="28"/>
          <w:szCs w:val="28"/>
        </w:rPr>
        <w:t xml:space="preserve"> Дайындалып жатқан немесе жасалған сыбайлас жемқорлық құқық бұзушылығы туралы білген мемлекеттік қызметшілер мен Аппарат жұмыскерлері </w:t>
      </w:r>
      <w:r w:rsidRPr="001C5125">
        <w:rPr>
          <w:color w:val="000000" w:themeColor="text1"/>
          <w:sz w:val="28"/>
          <w:szCs w:val="28"/>
        </w:rPr>
        <w:lastRenderedPageBreak/>
        <w:t>бұл туралы уәкілетті органдарға немесе Қазақстан Республикасының заңнамасында көзделген өзге де тәсілмен хабарлауға құқылы.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11.1.2.</w:t>
      </w:r>
      <w:r w:rsidRPr="001C5125">
        <w:rPr>
          <w:color w:val="000000" w:themeColor="text1"/>
          <w:sz w:val="28"/>
          <w:szCs w:val="28"/>
        </w:rPr>
        <w:t xml:space="preserve"> Аппаратта сыбайлас жемқорлық көріністері туралы хабарламаларды жіберу мүмкіндігі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11.1.3.</w:t>
      </w:r>
      <w:r w:rsidRPr="001C5125">
        <w:rPr>
          <w:color w:val="000000" w:themeColor="text1"/>
          <w:sz w:val="28"/>
          <w:szCs w:val="28"/>
        </w:rPr>
        <w:t xml:space="preserve"> Хабарламалар заңнама талаптары сақтала отырып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11.1.4.</w:t>
      </w:r>
      <w:r w:rsidRPr="001C5125">
        <w:rPr>
          <w:color w:val="000000" w:themeColor="text1"/>
          <w:sz w:val="28"/>
          <w:szCs w:val="28"/>
        </w:rPr>
        <w:t xml:space="preserve"> Ықтимал сыбайлас жемқорлық құқық бұзушылығы туралы адал ниетпен хабарлаған адамды қудалауға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11.1.5.</w:t>
      </w:r>
      <w:r w:rsidRPr="001C5125">
        <w:rPr>
          <w:color w:val="000000" w:themeColor="text1"/>
          <w:sz w:val="28"/>
          <w:szCs w:val="28"/>
        </w:rPr>
        <w:t xml:space="preserve"> Сыбайлас жемқорлыққа қарсы іс-қимылға жәрдем көрсететін адамдарға заңнамада көзделген қорғау шаралары беріледі.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11.1.6.</w:t>
      </w:r>
      <w:r w:rsidRPr="001C5125">
        <w:rPr>
          <w:color w:val="000000" w:themeColor="text1"/>
          <w:sz w:val="28"/>
          <w:szCs w:val="28"/>
        </w:rPr>
        <w:t xml:space="preserve"> Өтініш берушінің жеке басы және хабарламаның мазмұны туралы мәліметтер заңнамада көзделген жағдайларды қоспағанда, жария етуге жатпайды.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12-тарау. Жауапкершілік</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12.1. Жұмыскерлердің жауапкершілігі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12.1.1.</w:t>
      </w:r>
      <w:r w:rsidRPr="001C5125">
        <w:rPr>
          <w:color w:val="000000" w:themeColor="text1"/>
          <w:sz w:val="28"/>
          <w:szCs w:val="28"/>
        </w:rPr>
        <w:t xml:space="preserve"> Аппараттың мемлекеттік қызметшілері мен жұмыскерлері Қазақстан Республикасының сыбайлас жемқорлыққа қарсы іс-қимыл туралы заңнамасының талаптарын бұзғаны үшін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12.1.2.</w:t>
      </w:r>
      <w:r w:rsidRPr="001C5125">
        <w:rPr>
          <w:color w:val="000000" w:themeColor="text1"/>
          <w:sz w:val="28"/>
          <w:szCs w:val="28"/>
        </w:rPr>
        <w:t xml:space="preserve"> Бұзушылықтың сипатына қарай:</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тәртіптік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әкімшілік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қылмыстық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жауапкершілік шаралары қолданылуы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12.1.3.</w:t>
      </w:r>
      <w:r w:rsidRPr="001C5125">
        <w:rPr>
          <w:color w:val="000000" w:themeColor="text1"/>
          <w:sz w:val="28"/>
          <w:szCs w:val="28"/>
        </w:rPr>
        <w:t xml:space="preserve"> Жұмыскердің әрекеттерінде сыбайлас жемқорлық құқық бұзушылығы белгілерінің болуы заңнамада белгіленген тәртіппен шаралар қабылдауға негіз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12.1.4.</w:t>
      </w:r>
      <w:r w:rsidRPr="001C5125">
        <w:rPr>
          <w:color w:val="000000" w:themeColor="text1"/>
          <w:sz w:val="28"/>
          <w:szCs w:val="28"/>
        </w:rPr>
        <w:t xml:space="preserve"> Жауаптылыққа тартуды құзыретті органдар мен лауазымды адамдар берілген өкілеттіктері шегінде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13-тарау. Қорытынды ережелер</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13.1. Сыбайлас жемқорлыққа қарсы стандартты іске асыру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13.1.1.</w:t>
      </w:r>
      <w:r w:rsidRPr="001C5125">
        <w:rPr>
          <w:color w:val="000000" w:themeColor="text1"/>
          <w:sz w:val="28"/>
          <w:szCs w:val="28"/>
        </w:rPr>
        <w:t xml:space="preserve"> Аппараттың басшылығы Сыбайлас жемқорлыққа қарсы стандартты іске асыру жөніндегі жұмысты ұйымдастыруды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13.1.2.</w:t>
      </w:r>
      <w:r w:rsidRPr="001C5125">
        <w:rPr>
          <w:color w:val="000000" w:themeColor="text1"/>
          <w:sz w:val="28"/>
          <w:szCs w:val="28"/>
        </w:rPr>
        <w:t xml:space="preserve"> Жауапты лауазымды адамдар:</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жұмыстарын жүргізуді;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 анықтауға қатысуды;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іс-шаралардың орындалуын мониторингтеуді;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сыбайлас жемқорлық көріністері туралы ақпаратты қарауды;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жұмысты жетілдіру жөнінде ұсыныстар дайындауды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13.1.3.</w:t>
      </w:r>
      <w:r w:rsidRPr="001C5125">
        <w:rPr>
          <w:color w:val="000000" w:themeColor="text1"/>
          <w:sz w:val="28"/>
          <w:szCs w:val="28"/>
        </w:rPr>
        <w:t xml:space="preserve"> Сыбайлас жемқорлыққа қарсы стандарт Қазақстан Республикасының заңнамасы, Аппараттың құрылымы, оның функциялары, өкілеттіктері өзгерген кезде немесе жаңа сыбайлас жемқорлық тәуекелдері туындаған жағдайда қайта қаралуға және өзектендірілуге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13.1.4.</w:t>
      </w:r>
      <w:r w:rsidRPr="001C5125">
        <w:rPr>
          <w:color w:val="000000" w:themeColor="text1"/>
          <w:sz w:val="28"/>
          <w:szCs w:val="28"/>
        </w:rPr>
        <w:t xml:space="preserve"> Сыбайлас жемқорлыққа қарсы стандарттың ережелері Қазақстан Республикасының заңнамасының талаптарын алмастырмайды және шектемейді.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13.1.5.</w:t>
      </w:r>
      <w:r w:rsidRPr="001C5125">
        <w:rPr>
          <w:color w:val="000000" w:themeColor="text1"/>
          <w:sz w:val="28"/>
          <w:szCs w:val="28"/>
        </w:rPr>
        <w:t xml:space="preserve"> Осы Сыбайлас жемқорлыққа қарсы стандарттың ережелері Қазақстан Республикасының заңнамасына қайшы келген жағдайда Қазақстан Республикасының заңнамасы нормалары қолданылады.</w:t>
      </w:r>
    </w:p>
    <w:p w:rsidR="00D63CEA" w:rsidRPr="001C5125" w:rsidRDefault="00D63CEA" w:rsidP="00273ECD">
      <w:pPr>
        <w:pStyle w:val="a3"/>
        <w:tabs>
          <w:tab w:val="left" w:pos="993"/>
        </w:tabs>
        <w:spacing w:before="0" w:beforeAutospacing="0" w:after="0" w:afterAutospacing="0"/>
        <w:ind w:left="5672"/>
        <w:rPr>
          <w:color w:val="000000" w:themeColor="text1"/>
          <w:sz w:val="28"/>
          <w:szCs w:val="28"/>
        </w:rPr>
      </w:pPr>
      <w:r w:rsidRPr="001C5125">
        <w:rPr>
          <w:color w:val="000000" w:themeColor="text1"/>
          <w:sz w:val="28"/>
          <w:szCs w:val="28"/>
        </w:rPr>
        <w:lastRenderedPageBreak/>
        <w:t>Қосымша</w:t>
      </w:r>
    </w:p>
    <w:p w:rsidR="00D63CEA" w:rsidRPr="001C5125" w:rsidRDefault="00D63CEA" w:rsidP="00273ECD">
      <w:pPr>
        <w:pStyle w:val="a3"/>
        <w:spacing w:before="0" w:beforeAutospacing="0" w:after="0" w:afterAutospacing="0"/>
        <w:ind w:left="5672"/>
        <w:rPr>
          <w:color w:val="000000" w:themeColor="text1"/>
          <w:sz w:val="28"/>
          <w:szCs w:val="28"/>
        </w:rPr>
      </w:pPr>
      <w:r w:rsidRPr="001C5125">
        <w:rPr>
          <w:color w:val="000000" w:themeColor="text1"/>
          <w:sz w:val="28"/>
          <w:szCs w:val="28"/>
        </w:rPr>
        <w:t>«</w:t>
      </w:r>
      <w:r w:rsidR="00476E76">
        <w:rPr>
          <w:color w:val="000000" w:themeColor="text1"/>
          <w:sz w:val="28"/>
          <w:szCs w:val="28"/>
          <w:lang w:val="kk-KZ"/>
        </w:rPr>
        <w:t>Сергеевка</w:t>
      </w:r>
      <w:r w:rsidR="005368D4">
        <w:rPr>
          <w:color w:val="000000" w:themeColor="text1"/>
          <w:sz w:val="28"/>
          <w:szCs w:val="28"/>
          <w:lang w:val="kk-KZ"/>
        </w:rPr>
        <w:t xml:space="preserve"> ауылдық округі</w:t>
      </w:r>
      <w:r w:rsidRPr="001C5125">
        <w:rPr>
          <w:color w:val="000000" w:themeColor="text1"/>
          <w:sz w:val="28"/>
          <w:szCs w:val="28"/>
        </w:rPr>
        <w:t xml:space="preserve"> әкімінің аппараты»</w:t>
      </w:r>
      <w:r w:rsidR="00273ECD">
        <w:rPr>
          <w:color w:val="000000" w:themeColor="text1"/>
          <w:sz w:val="28"/>
          <w:szCs w:val="28"/>
          <w:lang w:val="kk-KZ"/>
        </w:rPr>
        <w:t xml:space="preserve"> </w:t>
      </w:r>
      <w:r w:rsidR="005368D4">
        <w:rPr>
          <w:color w:val="000000" w:themeColor="text1"/>
          <w:sz w:val="28"/>
          <w:szCs w:val="28"/>
          <w:lang w:val="kk-KZ"/>
        </w:rPr>
        <w:t xml:space="preserve">коммуналдық </w:t>
      </w:r>
      <w:r w:rsidRPr="001C5125">
        <w:rPr>
          <w:color w:val="000000" w:themeColor="text1"/>
          <w:sz w:val="28"/>
          <w:szCs w:val="28"/>
        </w:rPr>
        <w:t>мемлекеттік мекемесінің</w:t>
      </w:r>
      <w:r w:rsidR="00273ECD">
        <w:rPr>
          <w:color w:val="000000" w:themeColor="text1"/>
          <w:sz w:val="28"/>
          <w:szCs w:val="28"/>
          <w:lang w:val="kk-KZ"/>
        </w:rPr>
        <w:t xml:space="preserve"> </w:t>
      </w:r>
      <w:r w:rsidRPr="001C5125">
        <w:rPr>
          <w:color w:val="000000" w:themeColor="text1"/>
          <w:sz w:val="28"/>
          <w:szCs w:val="28"/>
        </w:rPr>
        <w:t>Сыбайлас жемқорлыққа қарсы стандартына</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1C5125" w:rsidRDefault="00D63CEA" w:rsidP="00D63CEA">
      <w:pPr>
        <w:pStyle w:val="2"/>
        <w:tabs>
          <w:tab w:val="left" w:pos="993"/>
        </w:tabs>
        <w:spacing w:before="0" w:beforeAutospacing="0" w:after="0" w:afterAutospacing="0"/>
        <w:ind w:firstLine="709"/>
        <w:jc w:val="center"/>
        <w:rPr>
          <w:b w:val="0"/>
          <w:sz w:val="28"/>
          <w:szCs w:val="28"/>
        </w:rPr>
      </w:pPr>
      <w:r w:rsidRPr="001C5125">
        <w:rPr>
          <w:b w:val="0"/>
          <w:sz w:val="28"/>
          <w:szCs w:val="28"/>
        </w:rPr>
        <w:t>Мүдделер қақтығысының үлгілік жағдайлары және олардың алдын алу мен реттеу жөніндегі шаралар</w:t>
      </w:r>
    </w:p>
    <w:p w:rsidR="00D63CEA" w:rsidRPr="001C5125" w:rsidRDefault="00D63CEA" w:rsidP="00D63CEA">
      <w:pPr>
        <w:pStyle w:val="2"/>
        <w:tabs>
          <w:tab w:val="left" w:pos="993"/>
        </w:tabs>
        <w:spacing w:before="0" w:beforeAutospacing="0" w:after="0" w:afterAutospacing="0"/>
        <w:ind w:firstLine="709"/>
        <w:jc w:val="center"/>
        <w:rPr>
          <w:b w:val="0"/>
          <w:sz w:val="28"/>
          <w:szCs w:val="28"/>
        </w:rPr>
      </w:pP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1 жағдай. Туысқанына қатысты кадрлық шешім</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жақын туысына, жұбайына (зайыбына), жекжатына немесе жеке мүдделілігі бар өзге де адамға қатысты кадрлық шешім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мүдделілігінің бар екендігі туралы тікелей басшысына хабарлауға;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кадрлық шешімді қабылдауға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оның қатысуы мүдделер қақтығысын туындатқан жағдайда тиісті комиссияның жұмысына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мәселені белгіленген тәртіппен басқа адамға қарауға беруге тиіс.</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2 жағдай. Туыстардың тікелей бағыныстылығы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Кадрлық шешім нәтижесінде жақын туыстар, ерлі-зайыптылар немесе жекжаттар заңнамада тыйым салынған жағдайда тікелей қызметтік бағыныстылық қатынастарында болып қалады.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Қазақстан Республикасының заңнамасына сәйкес туындаған бұзушылықты жою жөнінде, оның ішінде қызметтік бағыныстылықты немесе лауазымдық міндеттерді өзгерту арқылы шаралар қабылдау қажет.</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3 жағдай. Туысына байланысты сатып алуға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әлеуетті өнім беруші ретінде оның туысы немесе жеке мүдделілігі бар өзге де адам болып табылатын сатып алуды жоспарлауға, ұйымдастыруға, өткізуге немесе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жазбаша түрде хабарлайды.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сатып алу рәсіміне қатыспайды.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комиссия немесе жұмыс тобы құрамынан ауыстырылады.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Барлық шешімдерді мемлекеттік сатып алулар туралы заңнамаға сәйкес басқа уәкілетті адам қабылдайды.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4 жағдай. Байланысты өнім берушіден тауарларды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мүдделілігімен байланысты өнім берушіден тауарларды, жұмыстарды немесе көрсетілетін қызметтерді қабылдауды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мүдделер қақтығысының бар екендігі туралы хабарлауға;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қабылдауға қатысудан бас тартуға;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 құжаттарына қол қоймауға;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жауапты адамды тағайындауды қамтамасыз етуге міндетті.</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5 жағдай. Қызметтік ақпаратты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лауазымдық міндеттерін орындау кезінде алған ақпаратты жеке мақсаттарда пайдаланады немесе оны мүдделі адамдарға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 пайдалануды немесе таратуды тоқтату.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Жағдайлардың мән-жайларын тексеру.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Негіздер болған жағдайда жауапкершілік шараларын қабылдау.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 бұзушылық белгілері болған жағдайда тиісті материалдарды құзыретті органдарға беру.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6 жағдай. Байланысты адамға қатысты тексеру жүргізу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туысы немесе жеке мүдделілігі бар адам жұмыс істейтін ұйымға қатысты тексеру жүргізу тапсырылды.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хабарлауға және тексеру жүргізуге қатыспауға тиіс.</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 тиісті негіздер болған жағдайда басқа жұмыскерді тағайындауы тиіс.</w:t>
      </w:r>
    </w:p>
    <w:p w:rsidR="00D63CEA" w:rsidRPr="001C5125" w:rsidRDefault="00D63CEA" w:rsidP="00D63CEA">
      <w:pPr>
        <w:pStyle w:val="a3"/>
        <w:tabs>
          <w:tab w:val="left" w:pos="993"/>
        </w:tabs>
        <w:spacing w:before="0" w:beforeAutospacing="0" w:after="0" w:afterAutospacing="0"/>
        <w:ind w:left="360"/>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7 жағдай. Қызметтік тергеп-тексеруге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жанжалы немесе тергеп-тексеру нәтижесіне байланысты жеке мүдделілігі бар адамға қатысты қызметтік тергеп-тексеруге қатыстырылды.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Басшыға хабарлау.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Тергеп-тексеруге қатыспау.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басқа жұмыскерді тағайындау.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Тергеп-тексерудің объективтілігі мен бейтараптығын қамтамасыз ету.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8 жағдай. Сыйлық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лауазымдық міндеттерін орындауына байланысты сыйлық, ақшалай сыйақы немесе қызмет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заңсыз сыйақыдан бас тартуға міндетті.</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Жағдайларға байланысты сыйлықты алудан бас тарту мүмкін болмаған кезде Қазақстан Республикасының мемлекеттік мүлік және сыбайлас жемқорлыққа қарсы іс-қимыл туралы заңнамасына сәйкес әрекет ету және тікелей басшысына дереу хабарлау қажет.</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9 жағдай. Азаматтың мемлекеттік қызмет көрсетуді жеделдету туралы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Азамат жұмыскерге өтінішті қарауды жеделдеткені немесе артықшылық бергені үшін ақшалай сыйақы ұсынады.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сыйақыдан бас тартуға;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 көрсетудің заңда белгіленген тәртібін түсіндіруге;</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өтініш берушіге негізсіз артықшылықтар жасамауға;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бұзушылығының белгілері болған жағдайда тиісті уәкілетті органға хабарлауға міндетті.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10 жағдай. Шешім қабылдау кезінде қысым көрсету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қызметшіге белгілі бір азаматтың, ұйымның немесе өнім берушінің пайдасына шешім қабылдау мақсатында қысым көрсетіледі.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 заңнаманы басшылыққа алуға;</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қысым көрсету мән-жайларын белгіленген тәртіппен тіркеуге;</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тікелей басшысына хабарлауға;</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 бұзушылық белгілері болған жағдайда құзыретті органға хабарлауға тиіс.</w:t>
      </w:r>
    </w:p>
    <w:p w:rsidR="00D63CEA" w:rsidRPr="001C5125" w:rsidRDefault="00D63CEA" w:rsidP="00D63CEA">
      <w:pPr>
        <w:pStyle w:val="3"/>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 11 жағдай. Қызметтік көлікті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қызметтік автокөлікті жеке сапарларға немесе қызметтік қызметке қатысы жоқ мүлікті тасымалдауға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 немесе тиісті қағидаларда тікелей көзделген жағдайларды қоспағанда, қызметтік көлікті жеке мақсаттарда пайдалануға жол берілмейді.</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кезде заңнамаға сәйкес шаралар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12 жағдай. Танысының жеке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танысынан немесе туысынан өтініш алады және нәтижеге ықпал ету мүмкіндігі бола тұра оны өзі қарайды.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Жеке мүдделілік болған жағдайда мемлекеттік қызметші басшысына хабарлауға және өтінішті қарауға қатыспауға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13 жағдай. Сатып алу туралы ақпарат</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сатып алу ресми жарияланғанға дейін әлеуетті өнім берушіге жоспарланып отырған сатып алу, техникалық талаптар немесе болжамды құны туралы ақпарат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берушіге негізсіз артықшылық беретін ақпаратты беруге жол берілмейді.</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Мұндай факт анықталған жағдайда тиісті тексеру жүргізіледі және негіздер болған кезде жауапкершілік шаралары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14 жағдай. Жеке мүдделілік болған кезде өнім берушіні таңдауға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әлеуетті өнім берушілердің біреуімен таныс және дәл осы өнім берушінің жеңіске жетуіне мүдделі.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 туралы хабарлауға және тиісті шешімдер қабылдауға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15 жағдай. Лауазымдық жағдайды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lastRenderedPageBreak/>
        <w:t>Мемлекеттік қызметші жеке мәселесін немесе туысының мәселесін шешу үшін өзінің лауазымдық жағдайын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мүдделер үшін пайдалануға жол берілмейді.</w:t>
      </w:r>
    </w:p>
    <w:p w:rsidR="00D63CEA" w:rsidRPr="005F3C98"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жағдайда Қазақста</w:t>
      </w:r>
      <w:r w:rsidRPr="003E499C">
        <w:rPr>
          <w:color w:val="000000" w:themeColor="text1"/>
          <w:sz w:val="28"/>
          <w:szCs w:val="28"/>
        </w:rPr>
        <w:t>н Республикасының заңнамасына сәйкес шаралар қабылданады.</w:t>
      </w:r>
    </w:p>
    <w:p w:rsidR="00D63CEA" w:rsidRDefault="00D63CEA" w:rsidP="00D63CEA">
      <w:pPr>
        <w:pStyle w:val="a3"/>
        <w:spacing w:before="0" w:beforeAutospacing="0" w:after="0" w:afterAutospacing="0"/>
        <w:ind w:firstLine="709"/>
        <w:jc w:val="both"/>
        <w:rPr>
          <w:rStyle w:val="a5"/>
          <w:rFonts w:eastAsiaTheme="majorEastAsia"/>
          <w:b w:val="0"/>
          <w:sz w:val="28"/>
          <w:szCs w:val="28"/>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bookmarkStart w:id="0" w:name="_GoBack"/>
      <w:bookmarkEnd w:id="0"/>
    </w:p>
    <w:sectPr w:rsidR="00273ECD" w:rsidSect="00273ECD">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6CD" w:rsidRDefault="00BD36CD">
      <w:pPr>
        <w:spacing w:after="0" w:line="240" w:lineRule="auto"/>
      </w:pPr>
      <w:r>
        <w:separator/>
      </w:r>
    </w:p>
  </w:endnote>
  <w:endnote w:type="continuationSeparator" w:id="1">
    <w:p w:rsidR="00BD36CD" w:rsidRDefault="00BD3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6CD" w:rsidRDefault="00BD36CD">
      <w:pPr>
        <w:spacing w:after="0" w:line="240" w:lineRule="auto"/>
      </w:pPr>
      <w:r>
        <w:separator/>
      </w:r>
    </w:p>
  </w:footnote>
  <w:footnote w:type="continuationSeparator" w:id="1">
    <w:p w:rsidR="00BD36CD" w:rsidRDefault="00BD3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5E6F"/>
    <w:multiLevelType w:val="multilevel"/>
    <w:tmpl w:val="3C50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006B3"/>
    <w:multiLevelType w:val="multilevel"/>
    <w:tmpl w:val="6E04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DD1877"/>
    <w:multiLevelType w:val="multilevel"/>
    <w:tmpl w:val="9C561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B26D5"/>
    <w:multiLevelType w:val="multilevel"/>
    <w:tmpl w:val="E872D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4F785E"/>
    <w:multiLevelType w:val="multilevel"/>
    <w:tmpl w:val="2624B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732CEF"/>
    <w:multiLevelType w:val="multilevel"/>
    <w:tmpl w:val="F7B8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853BE6"/>
    <w:multiLevelType w:val="multilevel"/>
    <w:tmpl w:val="6176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E13E6F"/>
    <w:multiLevelType w:val="multilevel"/>
    <w:tmpl w:val="F3B6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120F56"/>
    <w:multiLevelType w:val="multilevel"/>
    <w:tmpl w:val="F19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1A4951"/>
    <w:multiLevelType w:val="multilevel"/>
    <w:tmpl w:val="D8A60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BA515A"/>
    <w:multiLevelType w:val="multilevel"/>
    <w:tmpl w:val="6D78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517B32"/>
    <w:multiLevelType w:val="multilevel"/>
    <w:tmpl w:val="03787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F05C33"/>
    <w:multiLevelType w:val="multilevel"/>
    <w:tmpl w:val="983EF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256B5B"/>
    <w:multiLevelType w:val="multilevel"/>
    <w:tmpl w:val="7C589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A2126FF"/>
    <w:multiLevelType w:val="multilevel"/>
    <w:tmpl w:val="64F4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3909F6"/>
    <w:multiLevelType w:val="multilevel"/>
    <w:tmpl w:val="B0DC6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4D01A3"/>
    <w:multiLevelType w:val="multilevel"/>
    <w:tmpl w:val="F9329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0075B7"/>
    <w:multiLevelType w:val="multilevel"/>
    <w:tmpl w:val="60E8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210B3"/>
    <w:multiLevelType w:val="multilevel"/>
    <w:tmpl w:val="CB506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564510"/>
    <w:multiLevelType w:val="multilevel"/>
    <w:tmpl w:val="5C06E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0C400E8"/>
    <w:multiLevelType w:val="multilevel"/>
    <w:tmpl w:val="E926E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731FC9"/>
    <w:multiLevelType w:val="multilevel"/>
    <w:tmpl w:val="41CA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BB668D"/>
    <w:multiLevelType w:val="multilevel"/>
    <w:tmpl w:val="FD1E0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E53FEE"/>
    <w:multiLevelType w:val="multilevel"/>
    <w:tmpl w:val="C276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0640D7"/>
    <w:multiLevelType w:val="multilevel"/>
    <w:tmpl w:val="5E9C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AB37CD"/>
    <w:multiLevelType w:val="multilevel"/>
    <w:tmpl w:val="0B2AB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61501C"/>
    <w:multiLevelType w:val="multilevel"/>
    <w:tmpl w:val="EFFE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5D77984"/>
    <w:multiLevelType w:val="multilevel"/>
    <w:tmpl w:val="34B4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3A5DE9"/>
    <w:multiLevelType w:val="multilevel"/>
    <w:tmpl w:val="E082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E60A88"/>
    <w:multiLevelType w:val="multilevel"/>
    <w:tmpl w:val="6CDA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684D76"/>
    <w:multiLevelType w:val="multilevel"/>
    <w:tmpl w:val="F2068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2D5A41"/>
    <w:multiLevelType w:val="multilevel"/>
    <w:tmpl w:val="54584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6F13D6"/>
    <w:multiLevelType w:val="multilevel"/>
    <w:tmpl w:val="45EA8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9"/>
  </w:num>
  <w:num w:numId="3">
    <w:abstractNumId w:val="14"/>
  </w:num>
  <w:num w:numId="4">
    <w:abstractNumId w:val="11"/>
  </w:num>
  <w:num w:numId="5">
    <w:abstractNumId w:val="25"/>
  </w:num>
  <w:num w:numId="6">
    <w:abstractNumId w:val="32"/>
  </w:num>
  <w:num w:numId="7">
    <w:abstractNumId w:val="9"/>
  </w:num>
  <w:num w:numId="8">
    <w:abstractNumId w:val="16"/>
  </w:num>
  <w:num w:numId="9">
    <w:abstractNumId w:val="31"/>
  </w:num>
  <w:num w:numId="10">
    <w:abstractNumId w:val="24"/>
  </w:num>
  <w:num w:numId="11">
    <w:abstractNumId w:val="6"/>
  </w:num>
  <w:num w:numId="12">
    <w:abstractNumId w:val="15"/>
  </w:num>
  <w:num w:numId="13">
    <w:abstractNumId w:val="19"/>
  </w:num>
  <w:num w:numId="14">
    <w:abstractNumId w:val="26"/>
  </w:num>
  <w:num w:numId="15">
    <w:abstractNumId w:val="8"/>
  </w:num>
  <w:num w:numId="16">
    <w:abstractNumId w:val="27"/>
  </w:num>
  <w:num w:numId="17">
    <w:abstractNumId w:val="28"/>
  </w:num>
  <w:num w:numId="18">
    <w:abstractNumId w:val="18"/>
  </w:num>
  <w:num w:numId="19">
    <w:abstractNumId w:val="10"/>
  </w:num>
  <w:num w:numId="20">
    <w:abstractNumId w:val="1"/>
  </w:num>
  <w:num w:numId="21">
    <w:abstractNumId w:val="7"/>
  </w:num>
  <w:num w:numId="22">
    <w:abstractNumId w:val="2"/>
  </w:num>
  <w:num w:numId="23">
    <w:abstractNumId w:val="4"/>
  </w:num>
  <w:num w:numId="24">
    <w:abstractNumId w:val="13"/>
  </w:num>
  <w:num w:numId="25">
    <w:abstractNumId w:val="0"/>
  </w:num>
  <w:num w:numId="26">
    <w:abstractNumId w:val="21"/>
  </w:num>
  <w:num w:numId="27">
    <w:abstractNumId w:val="3"/>
  </w:num>
  <w:num w:numId="28">
    <w:abstractNumId w:val="5"/>
  </w:num>
  <w:num w:numId="29">
    <w:abstractNumId w:val="17"/>
  </w:num>
  <w:num w:numId="30">
    <w:abstractNumId w:val="20"/>
  </w:num>
  <w:num w:numId="31">
    <w:abstractNumId w:val="30"/>
  </w:num>
  <w:num w:numId="32">
    <w:abstractNumId w:val="23"/>
  </w:num>
  <w:num w:numId="3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09"/>
  <w:characterSpacingControl w:val="doNotCompress"/>
  <w:footnotePr>
    <w:footnote w:id="0"/>
    <w:footnote w:id="1"/>
  </w:footnotePr>
  <w:endnotePr>
    <w:endnote w:id="0"/>
    <w:endnote w:id="1"/>
  </w:endnotePr>
  <w:compat/>
  <w:rsids>
    <w:rsidRoot w:val="00ED1DCC"/>
    <w:rsid w:val="00127367"/>
    <w:rsid w:val="001B3DFF"/>
    <w:rsid w:val="001C5125"/>
    <w:rsid w:val="002316A8"/>
    <w:rsid w:val="00273ECD"/>
    <w:rsid w:val="003E499C"/>
    <w:rsid w:val="00476E76"/>
    <w:rsid w:val="00494C02"/>
    <w:rsid w:val="005368D4"/>
    <w:rsid w:val="006145B4"/>
    <w:rsid w:val="006A7564"/>
    <w:rsid w:val="00702E04"/>
    <w:rsid w:val="007F7049"/>
    <w:rsid w:val="00876E23"/>
    <w:rsid w:val="008823E2"/>
    <w:rsid w:val="009954AB"/>
    <w:rsid w:val="009E481C"/>
    <w:rsid w:val="00A571D8"/>
    <w:rsid w:val="00B9196F"/>
    <w:rsid w:val="00BD36CD"/>
    <w:rsid w:val="00D63CEA"/>
    <w:rsid w:val="00D77763"/>
    <w:rsid w:val="00E27975"/>
    <w:rsid w:val="00EA1B04"/>
    <w:rsid w:val="00ED1D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CEA"/>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 Знак Знак1 Знак Знак1"/>
    <w:link w:val="a3"/>
    <w:uiPriority w:val="99"/>
    <w:locked/>
    <w:rsid w:val="006145B4"/>
    <w:rPr>
      <w:rFonts w:ascii="Times New Roman" w:eastAsia="Times New Roman" w:hAnsi="Times New Roman" w:cs="Times New Roman"/>
      <w:sz w:val="24"/>
      <w:szCs w:val="24"/>
      <w:lang w:eastAsia="ru-RU"/>
    </w:rPr>
  </w:style>
  <w:style w:type="paragraph" w:styleId="a8">
    <w:name w:val="No Spacing"/>
    <w:uiPriority w:val="1"/>
    <w:qFormat/>
    <w:rsid w:val="009954AB"/>
    <w:pPr>
      <w:spacing w:after="0" w:line="240" w:lineRule="auto"/>
    </w:pPr>
  </w:style>
  <w:style w:type="paragraph" w:styleId="a9">
    <w:name w:val="footer"/>
    <w:basedOn w:val="a"/>
    <w:link w:val="aa"/>
    <w:uiPriority w:val="99"/>
    <w:unhideWhenUsed/>
    <w:rsid w:val="00273E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73ECD"/>
  </w:style>
</w:styles>
</file>

<file path=word/webSettings.xml><?xml version="1.0" encoding="utf-8"?>
<w:webSettings xmlns:r="http://schemas.openxmlformats.org/officeDocument/2006/relationships" xmlns:w="http://schemas.openxmlformats.org/wordprocessingml/2006/main">
  <w:divs>
    <w:div w:id="221139167">
      <w:bodyDiv w:val="1"/>
      <w:marLeft w:val="0"/>
      <w:marRight w:val="0"/>
      <w:marTop w:val="0"/>
      <w:marBottom w:val="0"/>
      <w:divBdr>
        <w:top w:val="none" w:sz="0" w:space="0" w:color="auto"/>
        <w:left w:val="none" w:sz="0" w:space="0" w:color="auto"/>
        <w:bottom w:val="none" w:sz="0" w:space="0" w:color="auto"/>
        <w:right w:val="none" w:sz="0" w:space="0" w:color="auto"/>
      </w:divBdr>
    </w:div>
    <w:div w:id="419645683">
      <w:bodyDiv w:val="1"/>
      <w:marLeft w:val="0"/>
      <w:marRight w:val="0"/>
      <w:marTop w:val="0"/>
      <w:marBottom w:val="0"/>
      <w:divBdr>
        <w:top w:val="none" w:sz="0" w:space="0" w:color="auto"/>
        <w:left w:val="none" w:sz="0" w:space="0" w:color="auto"/>
        <w:bottom w:val="none" w:sz="0" w:space="0" w:color="auto"/>
        <w:right w:val="none" w:sz="0" w:space="0" w:color="auto"/>
      </w:divBdr>
      <w:divsChild>
        <w:div w:id="213808160">
          <w:marLeft w:val="0"/>
          <w:marRight w:val="0"/>
          <w:marTop w:val="0"/>
          <w:marBottom w:val="0"/>
          <w:divBdr>
            <w:top w:val="none" w:sz="0" w:space="0" w:color="auto"/>
            <w:left w:val="none" w:sz="0" w:space="0" w:color="auto"/>
            <w:bottom w:val="none" w:sz="0" w:space="0" w:color="auto"/>
            <w:right w:val="none" w:sz="0" w:space="0" w:color="auto"/>
          </w:divBdr>
          <w:divsChild>
            <w:div w:id="1419206489">
              <w:marLeft w:val="0"/>
              <w:marRight w:val="0"/>
              <w:marTop w:val="0"/>
              <w:marBottom w:val="0"/>
              <w:divBdr>
                <w:top w:val="none" w:sz="0" w:space="0" w:color="auto"/>
                <w:left w:val="none" w:sz="0" w:space="0" w:color="auto"/>
                <w:bottom w:val="none" w:sz="0" w:space="0" w:color="auto"/>
                <w:right w:val="none" w:sz="0" w:space="0" w:color="auto"/>
              </w:divBdr>
              <w:divsChild>
                <w:div w:id="1986665970">
                  <w:marLeft w:val="0"/>
                  <w:marRight w:val="0"/>
                  <w:marTop w:val="0"/>
                  <w:marBottom w:val="0"/>
                  <w:divBdr>
                    <w:top w:val="none" w:sz="0" w:space="0" w:color="auto"/>
                    <w:left w:val="none" w:sz="0" w:space="0" w:color="auto"/>
                    <w:bottom w:val="none" w:sz="0" w:space="0" w:color="auto"/>
                    <w:right w:val="none" w:sz="0" w:space="0" w:color="auto"/>
                  </w:divBdr>
                  <w:divsChild>
                    <w:div w:id="1625696779">
                      <w:marLeft w:val="0"/>
                      <w:marRight w:val="0"/>
                      <w:marTop w:val="0"/>
                      <w:marBottom w:val="0"/>
                      <w:divBdr>
                        <w:top w:val="none" w:sz="0" w:space="0" w:color="auto"/>
                        <w:left w:val="none" w:sz="0" w:space="0" w:color="auto"/>
                        <w:bottom w:val="none" w:sz="0" w:space="0" w:color="auto"/>
                        <w:right w:val="none" w:sz="0" w:space="0" w:color="auto"/>
                      </w:divBdr>
                      <w:divsChild>
                        <w:div w:id="839853671">
                          <w:marLeft w:val="0"/>
                          <w:marRight w:val="0"/>
                          <w:marTop w:val="0"/>
                          <w:marBottom w:val="0"/>
                          <w:divBdr>
                            <w:top w:val="none" w:sz="0" w:space="0" w:color="auto"/>
                            <w:left w:val="none" w:sz="0" w:space="0" w:color="auto"/>
                            <w:bottom w:val="none" w:sz="0" w:space="0" w:color="auto"/>
                            <w:right w:val="none" w:sz="0" w:space="0" w:color="auto"/>
                          </w:divBdr>
                          <w:divsChild>
                            <w:div w:id="1910916165">
                              <w:marLeft w:val="0"/>
                              <w:marRight w:val="0"/>
                              <w:marTop w:val="0"/>
                              <w:marBottom w:val="0"/>
                              <w:divBdr>
                                <w:top w:val="none" w:sz="0" w:space="0" w:color="auto"/>
                                <w:left w:val="none" w:sz="0" w:space="0" w:color="auto"/>
                                <w:bottom w:val="none" w:sz="0" w:space="0" w:color="auto"/>
                                <w:right w:val="none" w:sz="0" w:space="0" w:color="auto"/>
                              </w:divBdr>
                              <w:divsChild>
                                <w:div w:id="4444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AC7A7-B5C5-4B36-A195-18C1F4BCD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4002</Words>
  <Characters>22818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2026-09-14T07:21:00Z</dcterms:created>
  <dcterms:modified xsi:type="dcterms:W3CDTF">2026-09-14T07:21:00Z</dcterms:modified>
</cp:coreProperties>
</file>