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C33" w:rsidRPr="00234BA2" w:rsidRDefault="00A15C0B" w:rsidP="0049354F">
      <w:pPr>
        <w:spacing w:after="0" w:line="240" w:lineRule="auto"/>
        <w:jc w:val="right"/>
        <w:outlineLvl w:val="0"/>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Қосымша</w:t>
      </w:r>
    </w:p>
    <w:p w:rsidR="00922C33" w:rsidRPr="00234BA2" w:rsidRDefault="00922C33" w:rsidP="0049354F">
      <w:pPr>
        <w:spacing w:after="0" w:line="240" w:lineRule="auto"/>
        <w:jc w:val="right"/>
        <w:outlineLvl w:val="0"/>
        <w:rPr>
          <w:rStyle w:val="apple-converted-space"/>
          <w:rFonts w:ascii="Times New Roman" w:hAnsi="Times New Roman" w:cs="Times New Roman"/>
          <w:sz w:val="20"/>
          <w:szCs w:val="20"/>
        </w:rPr>
      </w:pPr>
    </w:p>
    <w:p w:rsidR="00922C33" w:rsidRPr="00234BA2" w:rsidRDefault="00922C33" w:rsidP="0049354F">
      <w:pPr>
        <w:spacing w:after="0" w:line="240" w:lineRule="auto"/>
        <w:jc w:val="right"/>
        <w:outlineLvl w:val="0"/>
        <w:rPr>
          <w:rStyle w:val="apple-converted-space"/>
          <w:rFonts w:ascii="Times New Roman" w:hAnsi="Times New Roman" w:cs="Times New Roman"/>
          <w:sz w:val="20"/>
          <w:szCs w:val="20"/>
        </w:rPr>
      </w:pPr>
    </w:p>
    <w:p w:rsidR="00922C33" w:rsidRPr="00234BA2" w:rsidRDefault="00A15C0B" w:rsidP="0049354F">
      <w:pPr>
        <w:spacing w:after="0" w:line="240" w:lineRule="auto"/>
        <w:jc w:val="center"/>
        <w:outlineLvl w:val="0"/>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Қабылданған заңнамалық актілердің іске асырылуы туралы</w:t>
      </w:r>
    </w:p>
    <w:p w:rsidR="00922C33" w:rsidRPr="00234BA2" w:rsidRDefault="00A15C0B" w:rsidP="0049354F">
      <w:pPr>
        <w:spacing w:after="0" w:line="240" w:lineRule="auto"/>
        <w:jc w:val="center"/>
        <w:outlineLvl w:val="0"/>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w:t>
      </w:r>
      <w:r w:rsidR="00FB590E" w:rsidRPr="00234BA2">
        <w:rPr>
          <w:rStyle w:val="apple-converted-space"/>
          <w:rFonts w:ascii="Times New Roman" w:hAnsi="Times New Roman" w:cs="Times New Roman"/>
          <w:sz w:val="20"/>
          <w:szCs w:val="20"/>
        </w:rPr>
        <w:t>6</w:t>
      </w:r>
      <w:r w:rsidRPr="00234BA2">
        <w:rPr>
          <w:rStyle w:val="apple-converted-space"/>
          <w:rFonts w:ascii="Times New Roman" w:hAnsi="Times New Roman" w:cs="Times New Roman"/>
          <w:sz w:val="20"/>
          <w:szCs w:val="20"/>
        </w:rPr>
        <w:t xml:space="preserve"> жылғы </w:t>
      </w:r>
      <w:r w:rsidR="000355A0" w:rsidRPr="00234BA2">
        <w:rPr>
          <w:rStyle w:val="apple-converted-space"/>
          <w:rFonts w:ascii="Times New Roman" w:hAnsi="Times New Roman" w:cs="Times New Roman"/>
          <w:sz w:val="20"/>
          <w:szCs w:val="20"/>
        </w:rPr>
        <w:t>30 шілдедегі</w:t>
      </w:r>
      <w:r w:rsidR="0067674C" w:rsidRPr="00234BA2">
        <w:rPr>
          <w:rStyle w:val="apple-converted-space"/>
          <w:rFonts w:ascii="Times New Roman" w:hAnsi="Times New Roman" w:cs="Times New Roman"/>
          <w:sz w:val="20"/>
          <w:szCs w:val="20"/>
        </w:rPr>
        <w:t xml:space="preserve"> </w:t>
      </w:r>
      <w:r w:rsidRPr="00234BA2">
        <w:rPr>
          <w:rStyle w:val="apple-converted-space"/>
          <w:rFonts w:ascii="Times New Roman" w:hAnsi="Times New Roman" w:cs="Times New Roman"/>
          <w:sz w:val="20"/>
          <w:szCs w:val="20"/>
        </w:rPr>
        <w:t>жағдай бойынша Қазақстан Республикасы Туризм және спорт министрлігінің</w:t>
      </w:r>
      <w:r w:rsidR="00A3097C" w:rsidRPr="00234BA2">
        <w:rPr>
          <w:rStyle w:val="apple-converted-space"/>
          <w:rFonts w:ascii="Times New Roman" w:hAnsi="Times New Roman" w:cs="Times New Roman"/>
          <w:sz w:val="20"/>
          <w:szCs w:val="20"/>
        </w:rPr>
        <w:t xml:space="preserve"> </w:t>
      </w:r>
      <w:r w:rsidRPr="00234BA2">
        <w:rPr>
          <w:rStyle w:val="apple-converted-space"/>
          <w:rFonts w:ascii="Times New Roman" w:hAnsi="Times New Roman" w:cs="Times New Roman"/>
          <w:sz w:val="20"/>
          <w:szCs w:val="20"/>
        </w:rPr>
        <w:t>ақпараты</w:t>
      </w:r>
    </w:p>
    <w:p w:rsidR="00922C33" w:rsidRPr="00234BA2" w:rsidRDefault="00922C33" w:rsidP="0049354F">
      <w:pPr>
        <w:spacing w:after="0" w:line="240" w:lineRule="auto"/>
        <w:jc w:val="center"/>
        <w:outlineLvl w:val="0"/>
        <w:rPr>
          <w:rStyle w:val="apple-converted-space"/>
          <w:rFonts w:ascii="Times New Roman" w:hAnsi="Times New Roman" w:cs="Times New Roman"/>
          <w:sz w:val="20"/>
          <w:szCs w:val="20"/>
        </w:rPr>
      </w:pPr>
    </w:p>
    <w:p w:rsidR="005A5314" w:rsidRPr="00234BA2" w:rsidRDefault="005A5314" w:rsidP="0049354F">
      <w:pPr>
        <w:spacing w:after="0" w:line="240" w:lineRule="auto"/>
        <w:jc w:val="center"/>
        <w:outlineLvl w:val="0"/>
        <w:rPr>
          <w:rStyle w:val="apple-converted-space"/>
          <w:rFonts w:ascii="Times New Roman" w:hAnsi="Times New Roman" w:cs="Times New Roman"/>
          <w:sz w:val="20"/>
          <w:szCs w:val="20"/>
        </w:rPr>
      </w:pPr>
    </w:p>
    <w:p w:rsidR="00922C33" w:rsidRPr="00234BA2" w:rsidRDefault="00A15C0B" w:rsidP="0049354F">
      <w:pPr>
        <w:spacing w:after="0" w:line="240" w:lineRule="auto"/>
        <w:jc w:val="center"/>
        <w:rPr>
          <w:rFonts w:ascii="Times New Roman" w:eastAsia="Calibri" w:hAnsi="Times New Roman" w:cs="Times New Roman"/>
          <w:sz w:val="20"/>
          <w:szCs w:val="20"/>
        </w:rPr>
      </w:pPr>
      <w:r w:rsidRPr="00234BA2">
        <w:rPr>
          <w:rFonts w:ascii="Times New Roman" w:eastAsia="Calibri" w:hAnsi="Times New Roman" w:cs="Times New Roman"/>
          <w:sz w:val="20"/>
          <w:szCs w:val="20"/>
        </w:rPr>
        <w:t>«Қазақстан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 2023 жылғы 19 сәуірдегі № 222 Қазақстан Республикасының Конституциялық заңын және «Қазақстан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 2023 жылғы 19 сәуірдегі № 223 Қазақстан Республикасының Заңын</w:t>
      </w:r>
    </w:p>
    <w:p w:rsidR="00922C33" w:rsidRPr="00234BA2" w:rsidRDefault="00922C33" w:rsidP="0049354F">
      <w:pPr>
        <w:spacing w:after="0" w:line="240" w:lineRule="auto"/>
        <w:jc w:val="center"/>
        <w:rPr>
          <w:rFonts w:ascii="Times New Roman" w:eastAsia="Calibri" w:hAnsi="Times New Roman" w:cs="Times New Roman"/>
          <w:sz w:val="20"/>
          <w:szCs w:val="20"/>
        </w:rPr>
      </w:pPr>
    </w:p>
    <w:p w:rsidR="00922C33" w:rsidRPr="00234BA2" w:rsidRDefault="00A15C0B" w:rsidP="0049354F">
      <w:pPr>
        <w:spacing w:after="0" w:line="240" w:lineRule="auto"/>
        <w:ind w:hanging="142"/>
        <w:jc w:val="center"/>
        <w:rPr>
          <w:rFonts w:ascii="Times New Roman" w:eastAsia="Calibri" w:hAnsi="Times New Roman" w:cs="Times New Roman"/>
          <w:sz w:val="20"/>
          <w:szCs w:val="20"/>
        </w:rPr>
      </w:pPr>
      <w:r w:rsidRPr="00234BA2">
        <w:rPr>
          <w:rFonts w:ascii="Times New Roman" w:eastAsia="Times New Roman" w:hAnsi="Times New Roman" w:cs="Times New Roman"/>
          <w:sz w:val="20"/>
          <w:szCs w:val="20"/>
          <w:lang w:eastAsia="ru-RU"/>
        </w:rPr>
        <w:t>«Қазақстан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 2023 жылғы 19 сәуірдегі Қазақстан Республикасының Конституциялық заңын және «Қазақстан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 2023 жылғы 19 сәуірдегі Қазақстан Республикасының Заңын іске асыру жөніндегі шаралар туралы</w:t>
      </w:r>
      <w:r w:rsidRPr="00234BA2">
        <w:rPr>
          <w:rFonts w:ascii="Times New Roman" w:eastAsia="Calibri" w:hAnsi="Times New Roman" w:cs="Times New Roman"/>
          <w:sz w:val="20"/>
          <w:szCs w:val="20"/>
        </w:rPr>
        <w:t>» Қазақстан Республикасы Премьер-Министрінің 2023 жылғы 1 маусымдағы № 90-ө өкімі</w:t>
      </w:r>
    </w:p>
    <w:p w:rsidR="00922C33" w:rsidRPr="00234BA2" w:rsidRDefault="00922C33" w:rsidP="0049354F">
      <w:pPr>
        <w:spacing w:after="0" w:line="240" w:lineRule="auto"/>
        <w:ind w:hanging="142"/>
        <w:jc w:val="center"/>
        <w:rPr>
          <w:rFonts w:ascii="Times New Roman" w:eastAsia="Calibri" w:hAnsi="Times New Roman" w:cs="Times New Roman"/>
          <w:sz w:val="20"/>
          <w:szCs w:val="20"/>
        </w:rPr>
      </w:pPr>
    </w:p>
    <w:tbl>
      <w:tblPr>
        <w:tblStyle w:val="33"/>
        <w:tblW w:w="4964" w:type="pct"/>
        <w:tblLook w:val="04A0" w:firstRow="1" w:lastRow="0" w:firstColumn="1" w:lastColumn="0" w:noHBand="0" w:noVBand="1"/>
      </w:tblPr>
      <w:tblGrid>
        <w:gridCol w:w="1126"/>
        <w:gridCol w:w="2729"/>
        <w:gridCol w:w="1914"/>
        <w:gridCol w:w="1469"/>
        <w:gridCol w:w="2316"/>
        <w:gridCol w:w="2079"/>
        <w:gridCol w:w="2822"/>
      </w:tblGrid>
      <w:tr w:rsidR="00922C33" w:rsidRPr="00234BA2">
        <w:trPr>
          <w:trHeight w:val="268"/>
        </w:trPr>
        <w:tc>
          <w:tcPr>
            <w:tcW w:w="389" w:type="pct"/>
          </w:tcPr>
          <w:p w:rsidR="00922C33" w:rsidRPr="00234BA2" w:rsidRDefault="00A15C0B" w:rsidP="0049354F">
            <w:pPr>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Р/с №</w:t>
            </w:r>
          </w:p>
        </w:tc>
        <w:tc>
          <w:tcPr>
            <w:tcW w:w="944" w:type="pct"/>
          </w:tcPr>
          <w:p w:rsidR="00922C33" w:rsidRPr="00234BA2" w:rsidRDefault="00A15C0B" w:rsidP="0049354F">
            <w:pPr>
              <w:pStyle w:val="13"/>
              <w:rPr>
                <w:rStyle w:val="apple-converted-space"/>
                <w:rFonts w:ascii="Times New Roman" w:hAnsi="Times New Roman"/>
                <w:szCs w:val="20"/>
                <w:lang w:val="kk-KZ"/>
              </w:rPr>
            </w:pPr>
            <w:r w:rsidRPr="00234BA2">
              <w:rPr>
                <w:rStyle w:val="apple-converted-space"/>
                <w:rFonts w:ascii="Times New Roman" w:hAnsi="Times New Roman"/>
                <w:szCs w:val="20"/>
                <w:lang w:val="kk-KZ"/>
              </w:rPr>
              <w:t>Құқықтық актінің атауы</w:t>
            </w:r>
          </w:p>
        </w:tc>
        <w:tc>
          <w:tcPr>
            <w:tcW w:w="662" w:type="pct"/>
          </w:tcPr>
          <w:p w:rsidR="00922C33" w:rsidRPr="00234BA2" w:rsidRDefault="00A15C0B" w:rsidP="0049354F">
            <w:pPr>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Актінің нысаны</w:t>
            </w:r>
          </w:p>
        </w:tc>
        <w:tc>
          <w:tcPr>
            <w:tcW w:w="508" w:type="pct"/>
          </w:tcPr>
          <w:p w:rsidR="00922C33" w:rsidRPr="00234BA2" w:rsidRDefault="00A15C0B" w:rsidP="0049354F">
            <w:pPr>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Орындауға жауапты мемлекеттік орган</w:t>
            </w:r>
          </w:p>
        </w:tc>
        <w:tc>
          <w:tcPr>
            <w:tcW w:w="801" w:type="pct"/>
          </w:tcPr>
          <w:p w:rsidR="00922C33" w:rsidRPr="00234BA2" w:rsidRDefault="00A15C0B" w:rsidP="0049354F">
            <w:pPr>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Орындау мерзімі</w:t>
            </w:r>
          </w:p>
        </w:tc>
        <w:tc>
          <w:tcPr>
            <w:tcW w:w="719" w:type="pct"/>
          </w:tcPr>
          <w:p w:rsidR="00922C33" w:rsidRPr="00234BA2" w:rsidRDefault="00A15C0B" w:rsidP="0049354F">
            <w:pPr>
              <w:tabs>
                <w:tab w:val="left" w:pos="2274"/>
              </w:tabs>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976" w:type="pct"/>
          </w:tcPr>
          <w:p w:rsidR="00922C33" w:rsidRPr="00234BA2" w:rsidRDefault="00A15C0B" w:rsidP="0049354F">
            <w:pPr>
              <w:tabs>
                <w:tab w:val="left" w:pos="2274"/>
              </w:tabs>
              <w:jc w:val="center"/>
              <w:rPr>
                <w:rStyle w:val="apple-converted-space"/>
                <w:rFonts w:ascii="Times New Roman" w:hAnsi="Times New Roman" w:cs="Times New Roman"/>
                <w:szCs w:val="20"/>
              </w:rPr>
            </w:pPr>
            <w:r w:rsidRPr="00234BA2">
              <w:rPr>
                <w:rStyle w:val="apple-converted-space"/>
                <w:rFonts w:ascii="Times New Roman" w:hAnsi="Times New Roman" w:cs="Times New Roman"/>
                <w:szCs w:val="20"/>
              </w:rPr>
              <w:t>Қосымша ақпарат</w:t>
            </w:r>
            <w:bookmarkStart w:id="0" w:name="_GoBack"/>
            <w:bookmarkEnd w:id="0"/>
          </w:p>
        </w:tc>
      </w:tr>
      <w:tr w:rsidR="00922C33" w:rsidRPr="00234BA2">
        <w:trPr>
          <w:trHeight w:val="165"/>
        </w:trPr>
        <w:tc>
          <w:tcPr>
            <w:tcW w:w="389" w:type="pct"/>
          </w:tcPr>
          <w:p w:rsidR="00922C33" w:rsidRPr="00234BA2" w:rsidRDefault="00A15C0B" w:rsidP="0049354F">
            <w:pPr>
              <w:jc w:val="center"/>
              <w:rPr>
                <w:rFonts w:ascii="Times New Roman" w:hAnsi="Times New Roman" w:cs="Times New Roman"/>
                <w:szCs w:val="20"/>
              </w:rPr>
            </w:pPr>
            <w:r w:rsidRPr="00234BA2">
              <w:rPr>
                <w:rFonts w:ascii="Times New Roman" w:hAnsi="Times New Roman" w:cs="Times New Roman"/>
                <w:szCs w:val="20"/>
              </w:rPr>
              <w:t>1</w:t>
            </w:r>
          </w:p>
        </w:tc>
        <w:tc>
          <w:tcPr>
            <w:tcW w:w="944" w:type="pct"/>
          </w:tcPr>
          <w:p w:rsidR="00922C33" w:rsidRPr="00234BA2" w:rsidRDefault="00A15C0B" w:rsidP="0049354F">
            <w:pPr>
              <w:jc w:val="center"/>
              <w:rPr>
                <w:rFonts w:ascii="Times New Roman" w:eastAsia="Times New Roman" w:hAnsi="Times New Roman" w:cs="Times New Roman"/>
                <w:szCs w:val="20"/>
                <w:lang w:eastAsia="ru-RU"/>
              </w:rPr>
            </w:pPr>
            <w:r w:rsidRPr="00234BA2">
              <w:rPr>
                <w:rFonts w:ascii="Times New Roman" w:eastAsia="Times New Roman" w:hAnsi="Times New Roman" w:cs="Times New Roman"/>
                <w:szCs w:val="20"/>
                <w:lang w:eastAsia="ru-RU"/>
              </w:rPr>
              <w:t>2</w:t>
            </w:r>
          </w:p>
        </w:tc>
        <w:tc>
          <w:tcPr>
            <w:tcW w:w="662" w:type="pct"/>
          </w:tcPr>
          <w:p w:rsidR="00922C33" w:rsidRPr="00234BA2" w:rsidRDefault="00A15C0B" w:rsidP="0049354F">
            <w:pPr>
              <w:jc w:val="center"/>
              <w:rPr>
                <w:rFonts w:ascii="Times New Roman" w:hAnsi="Times New Roman" w:cs="Times New Roman"/>
                <w:szCs w:val="20"/>
              </w:rPr>
            </w:pPr>
            <w:r w:rsidRPr="00234BA2">
              <w:rPr>
                <w:rFonts w:ascii="Times New Roman" w:hAnsi="Times New Roman" w:cs="Times New Roman"/>
                <w:szCs w:val="20"/>
              </w:rPr>
              <w:t>3</w:t>
            </w:r>
          </w:p>
        </w:tc>
        <w:tc>
          <w:tcPr>
            <w:tcW w:w="508" w:type="pct"/>
          </w:tcPr>
          <w:p w:rsidR="00922C33" w:rsidRPr="00234BA2" w:rsidRDefault="00A15C0B" w:rsidP="0049354F">
            <w:pPr>
              <w:jc w:val="center"/>
              <w:rPr>
                <w:rFonts w:ascii="Times New Roman" w:hAnsi="Times New Roman" w:cs="Times New Roman"/>
                <w:szCs w:val="20"/>
              </w:rPr>
            </w:pPr>
            <w:r w:rsidRPr="00234BA2">
              <w:rPr>
                <w:rFonts w:ascii="Times New Roman" w:hAnsi="Times New Roman" w:cs="Times New Roman"/>
                <w:szCs w:val="20"/>
              </w:rPr>
              <w:t>4</w:t>
            </w:r>
          </w:p>
        </w:tc>
        <w:tc>
          <w:tcPr>
            <w:tcW w:w="801" w:type="pct"/>
          </w:tcPr>
          <w:p w:rsidR="00922C33" w:rsidRPr="00234BA2" w:rsidRDefault="00A15C0B" w:rsidP="0049354F">
            <w:pPr>
              <w:jc w:val="center"/>
              <w:rPr>
                <w:rFonts w:ascii="Times New Roman" w:hAnsi="Times New Roman" w:cs="Times New Roman"/>
                <w:szCs w:val="20"/>
              </w:rPr>
            </w:pPr>
            <w:r w:rsidRPr="00234BA2">
              <w:rPr>
                <w:rFonts w:ascii="Times New Roman" w:hAnsi="Times New Roman" w:cs="Times New Roman"/>
                <w:szCs w:val="20"/>
              </w:rPr>
              <w:t>5</w:t>
            </w:r>
          </w:p>
        </w:tc>
        <w:tc>
          <w:tcPr>
            <w:tcW w:w="719" w:type="pct"/>
          </w:tcPr>
          <w:p w:rsidR="00922C33" w:rsidRPr="00234BA2" w:rsidRDefault="00A15C0B" w:rsidP="0049354F">
            <w:pPr>
              <w:tabs>
                <w:tab w:val="left" w:pos="2274"/>
              </w:tabs>
              <w:jc w:val="center"/>
              <w:rPr>
                <w:rFonts w:ascii="Times New Roman" w:hAnsi="Times New Roman" w:cs="Times New Roman"/>
                <w:szCs w:val="20"/>
              </w:rPr>
            </w:pPr>
            <w:r w:rsidRPr="00234BA2">
              <w:rPr>
                <w:rFonts w:ascii="Times New Roman" w:hAnsi="Times New Roman" w:cs="Times New Roman"/>
                <w:szCs w:val="20"/>
              </w:rPr>
              <w:t>6</w:t>
            </w:r>
          </w:p>
        </w:tc>
        <w:tc>
          <w:tcPr>
            <w:tcW w:w="976" w:type="pct"/>
          </w:tcPr>
          <w:p w:rsidR="00922C33" w:rsidRPr="00234BA2" w:rsidRDefault="00A15C0B" w:rsidP="0049354F">
            <w:pPr>
              <w:tabs>
                <w:tab w:val="left" w:pos="2274"/>
              </w:tabs>
              <w:jc w:val="center"/>
              <w:rPr>
                <w:rFonts w:ascii="Times New Roman" w:hAnsi="Times New Roman" w:cs="Times New Roman"/>
                <w:szCs w:val="20"/>
              </w:rPr>
            </w:pPr>
            <w:r w:rsidRPr="00234BA2">
              <w:rPr>
                <w:rFonts w:ascii="Times New Roman" w:hAnsi="Times New Roman" w:cs="Times New Roman"/>
                <w:szCs w:val="20"/>
              </w:rPr>
              <w:t>7</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1 </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(25)</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министрлігінің мәселелері» 2014 жылғы 23 қыркүйектегі № 1003 Қазақстан Республикасы Үкіметінің қаулысына өзгерістер мен толықтырулар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5 шілдедегі № ПИ-96837 қарауға енгізілді. </w:t>
            </w:r>
            <w:r w:rsidRPr="00234BA2">
              <w:rPr>
                <w:rFonts w:ascii="Times New Roman" w:hAnsi="Times New Roman" w:cs="Times New Roman"/>
                <w:szCs w:val="20"/>
              </w:rPr>
              <w:t>Қазақстан Республикасы Үкіметінің 2023 жылғы 7 тамыздағы № 651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(40)</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«Бірінші басшыларын Қазақстан Республикасының Үкіметі лауазымға </w:t>
            </w:r>
            <w:r w:rsidRPr="00234BA2">
              <w:rPr>
                <w:rFonts w:ascii="Times New Roman" w:eastAsia="NSimSun" w:hAnsi="Times New Roman" w:cs="Times New Roman"/>
                <w:szCs w:val="20"/>
                <w:lang w:eastAsia="zh-CN" w:bidi="hi-IN"/>
              </w:rPr>
              <w:lastRenderedPageBreak/>
              <w:t>тағайындайтын және лауазымынан босататын мемлекеттік жоғары және (немесе) жоғары оқу орнынан кейінгі білім беру ұйымдарының тізбесін және оларды лауазымға тағайындау, лауазымынан босату және аттестаттау қағидаларын бекіту туралы» Қазақстан Республикасы Үкіметінің 2020 жылғы 29 мамырдағы № 336 қаулысына өзгерістер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 xml:space="preserve">Қазақстан Республикасы </w:t>
            </w:r>
            <w:r w:rsidRPr="00234BA2">
              <w:rPr>
                <w:rFonts w:ascii="Times New Roman" w:eastAsia="NSimSun" w:hAnsi="Times New Roman" w:cs="Times New Roman"/>
                <w:szCs w:val="20"/>
                <w:lang w:eastAsia="zh-CN" w:bidi="hi-IN"/>
              </w:rPr>
              <w:lastRenderedPageBreak/>
              <w:t>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МСМ</w:t>
            </w:r>
          </w:p>
          <w:p w:rsidR="00922C33" w:rsidRPr="00234BA2" w:rsidRDefault="00922C33" w:rsidP="0049354F">
            <w:pPr>
              <w:shd w:val="clear" w:color="auto" w:fill="FFFFFF"/>
              <w:jc w:val="center"/>
              <w:rPr>
                <w:rFonts w:ascii="Times New Roman" w:eastAsia="NSimSun" w:hAnsi="Times New Roman" w:cs="Times New Roman"/>
                <w:szCs w:val="20"/>
                <w:lang w:eastAsia="zh-CN" w:bidi="hi-IN"/>
              </w:rPr>
            </w:pP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9 тамыздағы </w:t>
            </w:r>
            <w:r w:rsidRPr="00234BA2">
              <w:rPr>
                <w:rFonts w:ascii="Times New Roman" w:hAnsi="Times New Roman" w:cs="Times New Roman"/>
                <w:color w:val="000000"/>
                <w:szCs w:val="20"/>
                <w:lang w:eastAsia="ru-RU" w:bidi="hi-IN"/>
              </w:rPr>
              <w:lastRenderedPageBreak/>
              <w:t>№ ПИ-97853 қарауға енгізілді. Қазақстан Республикасы Үкіметінің 2023 жылғы 1 қыркүйектегі № 757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 xml:space="preserve">ҚР Премьер-Министрінің Орынбасары Ғ. Қойшыбаевтың 2023 жылғы 8 </w:t>
            </w:r>
            <w:r w:rsidRPr="00234BA2">
              <w:rPr>
                <w:rFonts w:ascii="Times New Roman" w:hAnsi="Times New Roman" w:cs="Times New Roman"/>
                <w:szCs w:val="20"/>
              </w:rPr>
              <w:lastRenderedPageBreak/>
              <w:t>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3</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(49)</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Республикасында спортпен шұғылдану кезiнде және үйрену мақсатында қаруды қолданудың ережесi туралы» Қазақстан Республикасы Үкіметінің 2000 жылғы 31 қазан № 1636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МСМ </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w:t>
            </w:r>
            <w:r w:rsidRPr="00234BA2">
              <w:rPr>
                <w:rFonts w:ascii="Times New Roman" w:eastAsia="Times New Roman" w:hAnsi="Times New Roman" w:cs="Times New Roman"/>
                <w:color w:val="000000"/>
                <w:szCs w:val="20"/>
                <w:lang w:eastAsia="ru-RU" w:bidi="hi-IN"/>
              </w:rPr>
              <w:t xml:space="preserve"> Қазақстан Республикасы Үкіметінің 2023 жылғы 11 тамыздағы № 670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(63)</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«Мәдениет саласындағы мемлекеттік стипендияны беру қағидаларын бекіту туралы» Қазақстан Республикасы Үкіметінің 2007 жылғы 4 сәуірдегі № 266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14 тамыздағы № ПИ-98308 қарауға енгізілді. </w:t>
            </w:r>
            <w:r w:rsidRPr="00234BA2">
              <w:rPr>
                <w:rFonts w:ascii="Times New Roman" w:hAnsi="Times New Roman" w:cs="Times New Roman"/>
                <w:szCs w:val="20"/>
              </w:rPr>
              <w:t>Қазақстан Республикасы Үкіметінің 2023 жылғы 3 қазандағы № 854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5 </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(70)</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«Ұлттық стандарттарға сәйкес келмейтін Қазақстан Республикасының Мемлекеттік Туын, Мемлекеттік Елтаңбасын ауыстыру және жою қағидаларын бекіту туралы» </w:t>
            </w:r>
            <w:r w:rsidRPr="00234BA2">
              <w:rPr>
                <w:rFonts w:ascii="Times New Roman" w:eastAsia="NSimSun" w:hAnsi="Times New Roman" w:cs="Times New Roman"/>
                <w:szCs w:val="20"/>
                <w:lang w:eastAsia="zh-CN" w:bidi="hi-IN"/>
              </w:rPr>
              <w:lastRenderedPageBreak/>
              <w:t>Қазақстан Республикасы Үкіметінің 2007 жылғы 1 қазандағы № 862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14 тамыздағы № ПИ-98308 қарауға енгізілді. </w:t>
            </w:r>
            <w:r w:rsidRPr="00234BA2">
              <w:rPr>
                <w:rFonts w:ascii="Times New Roman" w:hAnsi="Times New Roman" w:cs="Times New Roman"/>
                <w:szCs w:val="20"/>
              </w:rPr>
              <w:t xml:space="preserve">Қазақстан Республикасы </w:t>
            </w:r>
            <w:r w:rsidRPr="00234BA2">
              <w:rPr>
                <w:rFonts w:ascii="Times New Roman" w:hAnsi="Times New Roman" w:cs="Times New Roman"/>
                <w:szCs w:val="20"/>
              </w:rPr>
              <w:lastRenderedPageBreak/>
              <w:t>Үкіметінің 2023 жылғы 3 қазандағы № 854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 xml:space="preserve">6 </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(134)</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«Әкімшілік-аумақтық бірліктерге, елді мекендердің құрамдас бөліктеріне атау беру, оларды қайта атау, сондай-ақ олардың атауларының транскрипциясын нақтылау мен өзгерту кезінде тиісті аумақ халқының пікірін ескеру қағидаларын бекіту туралы» Қазақстан Республикасы Үкіметінің 2014 жылғы 24 ақпандағы № 138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14 тамыздағы № ПИ-98308 қарауға енгізілді. </w:t>
            </w:r>
            <w:r w:rsidRPr="00234BA2">
              <w:rPr>
                <w:rFonts w:ascii="Times New Roman" w:hAnsi="Times New Roman" w:cs="Times New Roman"/>
                <w:szCs w:val="20"/>
              </w:rPr>
              <w:t>Қазақстан Республикасы Үкіметінің 2023 жылғы 3 қазандағы № 854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(150)</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«Спортшылар мен жаттықтырушыларға өмір бойы ай сайынғы материалдық қамсыздандыруды төлеу қағидаларын бекіту, олардың мөлшерін белгілеу және Қазақстан Республикасы Үкіметінің кейбір шешімдерінің күші жойылды деп тану туралы» Қазақстан Республикасы Үкіметінің 2014 жылғы 19 желтоқсандағы № 1324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 Қазақстан Республикасы Үкіметінің 2023 жылғы 11 тамыздағы № 670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8</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(176)</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азаматтарының шығу туризмі саласындағы құқықтарына кепілдік беру жүйесі әкімшісінің функциясын жүзеге асыратын заңды тұлғаны </w:t>
            </w:r>
            <w:r w:rsidRPr="00234BA2">
              <w:rPr>
                <w:rFonts w:ascii="Times New Roman" w:eastAsia="NSimSun" w:hAnsi="Times New Roman" w:cs="Times New Roman"/>
                <w:szCs w:val="20"/>
                <w:lang w:eastAsia="zh-CN" w:bidi="hi-IN"/>
              </w:rPr>
              <w:lastRenderedPageBreak/>
              <w:t>айқындауға арналған конкурсты өткізу қағидаларын бекіту туралы» Қазақстан Республикасы Үкіметінің 2016 жылғы 18 ақпандағы № 80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18 шілдедегі № ПИ-98002 қарауға енгізілді. Қазақстан Республикасы Үкіметінің 2023 </w:t>
            </w:r>
            <w:r w:rsidRPr="00234BA2">
              <w:rPr>
                <w:rFonts w:ascii="Times New Roman" w:hAnsi="Times New Roman" w:cs="Times New Roman"/>
                <w:color w:val="000000"/>
                <w:szCs w:val="20"/>
                <w:lang w:eastAsia="ru-RU" w:bidi="hi-IN"/>
              </w:rPr>
              <w:lastRenderedPageBreak/>
              <w:t>жылғы 1 қыркүйектегі № 752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 xml:space="preserve">ҚР Премьер-Министрінің Орынбасары Ғ. Қойшыбаевтың 2023 жылғы 11 шілдедегі № 16-08/03-664 п. 25. қарарына сәйкес құқықтық актілердің орындау </w:t>
            </w:r>
            <w:r w:rsidRPr="00234BA2">
              <w:rPr>
                <w:rFonts w:ascii="Times New Roman" w:hAnsi="Times New Roman" w:cs="Times New Roman"/>
                <w:szCs w:val="20"/>
              </w:rPr>
              <w:lastRenderedPageBreak/>
              <w:t>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9</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(196)</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жүйесінің жұмыс істеу қағидаларын, шығу туризмі саласында қызметін жүзеге асыратын туроператорлар мен туроператорлар-әуе кемесімен жалданушылар үшін банктік кепілдіктермен қамтамасыз етуге жататын ақша сомасын, Қазақстан Республикасы азаматтарының шығу туризмі саласындағы құқықтарына кепілдік беру жүйесі әкімшісі үшін арнайы ашылған банктік шотқа аударылуы тиіс ақша сомасын бекіту туралы» Қазақстан Республикасы Үкіметінің 2016 жылғы 21 қазандағы № 607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18 шілдедегі № ПИ-98002 қарауға енгізілді. Қазақстан Республикасы Үкіметінің 2023 жылғы 1 қыркүйектегі № 752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10</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(197)</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азаматтарының шығу туризмі саласындағы құқықтарына кепілдік беру жүйесі әкімшісінің функциясын жүзеге асыратын заңды тұлғаны айқындау туралы» Қазақстан Республикасы Үкіметінің </w:t>
            </w:r>
            <w:r w:rsidRPr="00234BA2">
              <w:rPr>
                <w:rFonts w:ascii="Times New Roman" w:eastAsia="NSimSun" w:hAnsi="Times New Roman" w:cs="Times New Roman"/>
                <w:szCs w:val="20"/>
                <w:lang w:eastAsia="zh-CN" w:bidi="hi-IN"/>
              </w:rPr>
              <w:lastRenderedPageBreak/>
              <w:t>2016 жылғы 21 қазандағы № 608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18 шілдедегі № ПИ-98002 қарауға енгізілді. Қазақстан Республикасы Үкіметінің 2023 жылғы 1 </w:t>
            </w:r>
            <w:r w:rsidRPr="00234BA2">
              <w:rPr>
                <w:rFonts w:ascii="Times New Roman" w:hAnsi="Times New Roman" w:cs="Times New Roman"/>
                <w:color w:val="000000"/>
                <w:szCs w:val="20"/>
                <w:lang w:eastAsia="ru-RU" w:bidi="hi-IN"/>
              </w:rPr>
              <w:lastRenderedPageBreak/>
              <w:t>қыркүйектегі № 752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11</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(198)</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жүйесінің әкімшісі үшін арнайы ашылған банктік шотқа аударылуға жататын ақша сомасынан ұсталатын комиссиялық алым мөлшерін бекіту туралы»</w:t>
            </w:r>
          </w:p>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2016 жылғы 31 қазандағы № 636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18 шілдедегі № ПИ-98002 қарауға енгізілді. Қазақстан Республикасы Үкіметінің 2023 жылғы 1 қыркүйектегі № 752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12</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(200-1)</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hAnsi="Times New Roman" w:cs="Times New Roman"/>
                <w:szCs w:val="20"/>
              </w:rPr>
            </w:pPr>
            <w:r w:rsidRPr="00234BA2">
              <w:rPr>
                <w:rFonts w:ascii="Times New Roman" w:hAnsi="Times New Roman" w:cs="Times New Roman"/>
                <w:szCs w:val="20"/>
              </w:rPr>
              <w:t>«Лотерея операторын және оған лотерея өткізу құқығын беру мерзімін айқындау туралы» Қазақстан Республикасы Үкіметінің 2017 жылғы 10 ақпандағы № 48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hAnsi="Times New Roman" w:cs="Times New Roman"/>
                <w:szCs w:val="20"/>
              </w:rPr>
            </w:pPr>
            <w:r w:rsidRPr="00234BA2">
              <w:rPr>
                <w:rFonts w:ascii="Times New Roman" w:hAnsi="Times New Roman" w:cs="Times New Roman"/>
                <w:szCs w:val="20"/>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hAnsi="Times New Roman" w:cs="Times New Roman"/>
                <w:szCs w:val="20"/>
              </w:rPr>
            </w:pPr>
            <w:r w:rsidRPr="00234BA2">
              <w:rPr>
                <w:rFonts w:ascii="Times New Roman" w:hAnsi="Times New Roman" w:cs="Times New Roman"/>
                <w:szCs w:val="20"/>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hAnsi="Times New Roman" w:cs="Times New Roman"/>
                <w:szCs w:val="20"/>
              </w:rPr>
            </w:pPr>
            <w:r w:rsidRPr="00234BA2">
              <w:rPr>
                <w:rFonts w:ascii="Times New Roman" w:hAnsi="Times New Roman" w:cs="Times New Roman"/>
                <w:szCs w:val="20"/>
              </w:rPr>
              <w:t>2023 жылғы тамыз</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922C33" w:rsidP="0049354F">
            <w:pPr>
              <w:jc w:val="both"/>
              <w:rPr>
                <w:rFonts w:ascii="Times New Roman" w:hAnsi="Times New Roman" w:cs="Times New Roman"/>
                <w:color w:val="000000"/>
                <w:szCs w:val="20"/>
                <w:lang w:eastAsia="ru-RU" w:bidi="hi-IN"/>
              </w:rPr>
            </w:pP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МСМ 2023 ж. 18.08. шығыс № 01/1956 Премьер-Министр А. Смайыловтың атына «Лотерея операторын және оған лотерея өткізу құқығын беру мерзімін айқындау туралы» Үкіметтің 2017 жылғы 10 ақпандағы № 48 қаулысының қолданысын күшінде қалдыру және 2023 жылғы 1 маусымдағы № 90-ө өкімге тиісті құқықтық актілерді қабылдау мерзімі бөлігінде өзгертулер енгізу жолымен қолданыстағы лотерея операторы айқындалған мерзімі аяқталғаннан кейін (2032 жылға дейін) МСМ-нің бұйрығы деңгейінде 2032 жылғы ақпанда лотерея операторды қайта айқындау орындылығы туралы хат жолданды. Премьер-Министрдің 2023 жылғы 12 қазандағы № 16-12/03-664-1, 2 </w:t>
            </w:r>
            <w:r w:rsidRPr="00234BA2">
              <w:rPr>
                <w:rFonts w:ascii="Times New Roman" w:hAnsi="Times New Roman" w:cs="Times New Roman"/>
                <w:szCs w:val="20"/>
              </w:rPr>
              <w:lastRenderedPageBreak/>
              <w:t>(200-1, 435-тт.) қарарына Премьер-Министрдің алып тастау туралы өкімінің жобасы әзірленуде.</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2023 жылғы 27 қазанда МОИП арқылы (ПИ-101904) өкім жобасы 200-1 және 435-тармақтарын алып тастау бөлігінде мемлекеттік органдарға жолданды.</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2023 жылғы 1 қарашада Әділет министрлігі өкім жобасын қайта пысықтауға жіберді.</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Бұдан әрі аталған нормалар </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Республикасының кейбір заңнамалық актілеріне ойын бизнесі, лотереялар және лотерея қызметі мәселелері бойынша өзгерістер мен толықтырулар енгізу туралы» Қазақстан Республикасының Заң жобасы аясында жүзеге асырылады.</w:t>
            </w:r>
          </w:p>
          <w:p w:rsidR="00922C33" w:rsidRPr="00234BA2" w:rsidRDefault="00A15C0B" w:rsidP="0049354F">
            <w:pPr>
              <w:jc w:val="both"/>
              <w:rPr>
                <w:rFonts w:ascii="Times New Roman" w:hAnsi="Times New Roman" w:cs="Times New Roman"/>
                <w:color w:val="00000A"/>
                <w:szCs w:val="20"/>
              </w:rPr>
            </w:pPr>
            <w:r w:rsidRPr="00234BA2">
              <w:rPr>
                <w:rFonts w:ascii="Times New Roman" w:hAnsi="Times New Roman" w:cs="Times New Roman"/>
                <w:color w:val="00000A"/>
                <w:szCs w:val="20"/>
              </w:rPr>
              <w:t>2024 жылғы 8 шілдеде Мемлекет басшысы Заңға қол қойды.</w:t>
            </w:r>
          </w:p>
          <w:p w:rsidR="003C0B72" w:rsidRPr="00234BA2" w:rsidRDefault="00A15C0B" w:rsidP="0049354F">
            <w:pPr>
              <w:jc w:val="both"/>
              <w:rPr>
                <w:rFonts w:ascii="Times New Roman" w:hAnsi="Times New Roman" w:cs="Times New Roman"/>
                <w:color w:val="00000A"/>
                <w:szCs w:val="20"/>
              </w:rPr>
            </w:pPr>
            <w:r w:rsidRPr="00234BA2">
              <w:rPr>
                <w:rFonts w:ascii="Times New Roman" w:hAnsi="Times New Roman" w:cs="Times New Roman"/>
                <w:color w:val="00000A"/>
                <w:szCs w:val="20"/>
              </w:rPr>
              <w:t xml:space="preserve">Алайда, қысқа мерзімге байланысты нормалар заңда ескерілмеген. </w:t>
            </w:r>
            <w:r w:rsidR="003C0B72" w:rsidRPr="00234BA2">
              <w:rPr>
                <w:rFonts w:ascii="Times New Roman" w:hAnsi="Times New Roman" w:cs="Times New Roman"/>
                <w:color w:val="00000A"/>
                <w:szCs w:val="20"/>
              </w:rPr>
              <w:t xml:space="preserve">16.08.2024 ж. № 15-07-02/Д-572//16-12/03-664 П. 200-1 шығ. ТСМ Премьер-Министр </w:t>
            </w:r>
          </w:p>
          <w:p w:rsidR="00922C33" w:rsidRPr="00234BA2" w:rsidRDefault="003C0B72" w:rsidP="0049354F">
            <w:pPr>
              <w:jc w:val="both"/>
              <w:rPr>
                <w:rFonts w:ascii="Times New Roman" w:hAnsi="Times New Roman" w:cs="Times New Roman"/>
                <w:color w:val="00000A"/>
                <w:szCs w:val="20"/>
              </w:rPr>
            </w:pPr>
            <w:r w:rsidRPr="00234BA2">
              <w:rPr>
                <w:rFonts w:ascii="Times New Roman" w:hAnsi="Times New Roman" w:cs="Times New Roman"/>
                <w:color w:val="00000A"/>
                <w:szCs w:val="20"/>
              </w:rPr>
              <w:t xml:space="preserve">О. Бектеновтың атына тапсырманы орындауды 2024 жылдың соңына дейін ұзарту туралы хат жолдады. </w:t>
            </w:r>
            <w:r w:rsidR="00A15C0B" w:rsidRPr="00234BA2">
              <w:rPr>
                <w:rFonts w:ascii="Times New Roman" w:hAnsi="Times New Roman" w:cs="Times New Roman"/>
                <w:color w:val="00000A"/>
                <w:szCs w:val="20"/>
              </w:rPr>
              <w:t xml:space="preserve">Осыған байланысты, «Қазақстан Республикасының кейбір заңнамалық актілеріне дене шынықтыру және спорт мәселелері бойынша өзгерістер мен толықтырулар </w:t>
            </w:r>
            <w:r w:rsidR="00A15C0B" w:rsidRPr="00234BA2">
              <w:rPr>
                <w:rFonts w:ascii="Times New Roman" w:hAnsi="Times New Roman" w:cs="Times New Roman"/>
                <w:color w:val="00000A"/>
                <w:szCs w:val="20"/>
              </w:rPr>
              <w:lastRenderedPageBreak/>
              <w:t xml:space="preserve">енгізу туралы, сондай-ақ нормалардың артық (шамадан тыс) заңнамалық </w:t>
            </w:r>
            <w:r w:rsidR="00BD4F8C" w:rsidRPr="00234BA2">
              <w:rPr>
                <w:rFonts w:ascii="Times New Roman" w:hAnsi="Times New Roman" w:cs="Times New Roman"/>
                <w:color w:val="00000A"/>
                <w:szCs w:val="20"/>
              </w:rPr>
              <w:t>регламенттеуін</w:t>
            </w:r>
            <w:r w:rsidR="00A15C0B" w:rsidRPr="00234BA2">
              <w:rPr>
                <w:rFonts w:ascii="Times New Roman" w:hAnsi="Times New Roman" w:cs="Times New Roman"/>
                <w:color w:val="00000A"/>
                <w:szCs w:val="20"/>
              </w:rPr>
              <w:t xml:space="preserve"> болдырмау туралы» Заң жобасымен жұмыс істеу кезінде есепке алу үшін Үкімет Регламентінің 124-тармағына сәйкес тиісті түзетулерге бастамашылық жасалатын болады.</w:t>
            </w:r>
          </w:p>
          <w:p w:rsidR="00451E51" w:rsidRPr="00234BA2" w:rsidRDefault="00451E51"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rPr>
              <w:t>04.12.2024 ж. түзетулер жобасы мүдделі мемлекеттік органдарға келісу үшін жолданды.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13</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(211)</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 туралы» Қазақстан Республикасы Үкіметінің 2018 жылғы 19 қыркүйектегі № 575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31 шілдедегі № ПИ-97939 қарауға енгізілді. Қазақстан Республикасы Үкіметінің 2023 жылғы 11 қыркүйектегі № 780 қаулы қабылданды.</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14</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(212)</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қағидаларын бекіту туралы» Қазақстан Республикасы Үкіметінің 2018 жылғы 20 қыркүйектегі № 576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31 шілдедегі № ПИ-97939 қарауға енгізілді. Қазақстан Республикасы Үкіметінің 2023 жылғы 11 қыркүйектегі № 780 қаулы қабылданды.</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15</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(214)</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«Мемлекеттік және мемлекеттік емес ұйымдарда құжаттама жасау, құжаттаманы басқару және </w:t>
            </w:r>
            <w:r w:rsidRPr="00234BA2">
              <w:rPr>
                <w:rFonts w:ascii="Times New Roman" w:eastAsia="NSimSun" w:hAnsi="Times New Roman" w:cs="Times New Roman"/>
                <w:szCs w:val="20"/>
                <w:lang w:eastAsia="zh-CN" w:bidi="hi-IN"/>
              </w:rPr>
              <w:lastRenderedPageBreak/>
              <w:t>электрондық құжат айналымы жүйелерін пайдалану қағидаларын бекіту туралы» Қазақстан Республикасы Үкіметінің 2018 жылғы 31 қазандағы № 703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31 шілдедегі № ПИ-97939 қарауға </w:t>
            </w:r>
            <w:r w:rsidRPr="00234BA2">
              <w:rPr>
                <w:rFonts w:ascii="Times New Roman" w:hAnsi="Times New Roman" w:cs="Times New Roman"/>
                <w:color w:val="000000"/>
                <w:szCs w:val="20"/>
                <w:lang w:eastAsia="ru-RU" w:bidi="hi-IN"/>
              </w:rPr>
              <w:lastRenderedPageBreak/>
              <w:t>енгізілді. Қазақстан Республикасы Үкіметінің 2023 жылғы 11 қыркүйектегі № 780 қаулы қабылданды.</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16</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(232)</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«Халықаралық спорттық жарыстардың тізбесін бекіту және Қазақстан Республикасы Үкіметінің кейбір шешімдерінің күші жойылды деп тану туралы»</w:t>
            </w:r>
          </w:p>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2020 жылғы 27 наурыздағы № 147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 Қазақстан Республикасы Үкіметінің 2023 жылғы 11 тамыздағы № 670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17</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(233)</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«Халықаралық спорттық жарыстардың чемпиондары мен жүлдегерлеріне, жаттықтырушыларға және спорт түрлері бойынша Қазақстан Республикасы құрама командаларының (спорт түрлері бойынша ұлттық құрама командалардың) мүшелеріне ақшалай көтермелеудің мөлшерін бекіту туралы» Қазақстан Республикасы Үкіметінің 2020 жылғы 27 наурыздағы № 152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 Қазақстан Республикасы Үкіметінің 2023 жылғы 11 тамыздағы № 670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18</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(234)</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«Халықаралық спорттық жарыстардың чемпиондары мен жүлдегерлеріне, жаттықтырушыларға және спорт түрлері бойынша Қазақстан Республикасы құрама командаларының </w:t>
            </w:r>
            <w:r w:rsidRPr="00234BA2">
              <w:rPr>
                <w:rFonts w:ascii="Times New Roman" w:eastAsia="NSimSun" w:hAnsi="Times New Roman" w:cs="Times New Roman"/>
                <w:szCs w:val="20"/>
                <w:lang w:eastAsia="zh-CN" w:bidi="hi-IN"/>
              </w:rPr>
              <w:lastRenderedPageBreak/>
              <w:t>(спорт түрлері бойынша ұлттық құрама командалардың) мүшелеріне ақшалай көтермелеуді төлеу және оны қайтару қағидаларын бекіту туралы» Қазақстан Республикасы Үкіметінің 2020 жылғы 27 наурыздағы № 153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Жоба Үкімет Аппаратына 2023 жылдың 21 шілдедегі № ПИ-97821 қарауға енгізілді. Қазақстан Республикасы Үкіметінің 2023 </w:t>
            </w:r>
            <w:r w:rsidRPr="00234BA2">
              <w:rPr>
                <w:rFonts w:ascii="Times New Roman" w:hAnsi="Times New Roman" w:cs="Times New Roman"/>
                <w:color w:val="000000"/>
                <w:szCs w:val="20"/>
                <w:lang w:eastAsia="ru-RU" w:bidi="hi-IN"/>
              </w:rPr>
              <w:lastRenderedPageBreak/>
              <w:t>жылғы 11 тамыздағы № 670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 xml:space="preserve">ҚР Премьер-Министрінің Орынбасары Ғ. Қойшыбаевтың 2023 жылғы 11 шілдедегі № 16-08/03-664 п. 25. қарарына сәйкес құқықтық актілердің орындау </w:t>
            </w:r>
            <w:r w:rsidRPr="00234BA2">
              <w:rPr>
                <w:rFonts w:ascii="Times New Roman" w:hAnsi="Times New Roman" w:cs="Times New Roman"/>
                <w:szCs w:val="20"/>
              </w:rPr>
              <w:lastRenderedPageBreak/>
              <w:t>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19</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(238)</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«Дене шынықтыру мен спортты дамытуға бағытталған бюджеттен тыс ақша қаражатын бөлу жөніндегі бірыңғай операторды айқындау қағидаларын бекіту туралы» Қазақстан Республикасы Үкіметінің 2020 жылғы 14 мамырдағы № 301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21 шілдедегі № ПИ-97821 қарауға енгізілді. Қазақстан Республикасы Үкіметінің 2023 жылғы 11 тамыздағы № 670 қаулы қабылданды.</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(264)</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«Шетелдіктер үшін туристік жарнаны төлеу қағидаларын бекіту туралы» Қазақстан Республикасы Үкіметінің 2021 жылғы 5 қарашадағы № 787 қаулысының күші жойылды деп тану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Үкіметінің қаулысы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Жоба Үкімет Аппаратына 2023 жылдың 18 шілдедегі № ПИ-98002 қарауға енгізілді. Қазақстан Республикасы Үкіметінің 2023 жылғы 1 қыркүйектегі № 752 қаулы қабылданды.</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21</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(333)</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Республикасында спортпен шұғылдану кезінде және оқу мақсаттарында қару қолдану қағидалары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МСМ </w:t>
            </w:r>
            <w:r w:rsidRPr="00234BA2">
              <w:rPr>
                <w:rFonts w:ascii="Times New Roman" w:eastAsia="NSimSun" w:hAnsi="Times New Roman" w:cs="Times New Roman"/>
                <w:szCs w:val="20"/>
                <w:lang w:eastAsia="zh-CN" w:bidi="hi-IN"/>
              </w:rPr>
              <w:br/>
              <w:t>ІІМ-мен келісу бойынша</w:t>
            </w:r>
          </w:p>
        </w:tc>
        <w:tc>
          <w:tcPr>
            <w:tcW w:w="801" w:type="pct"/>
            <w:tcBorders>
              <w:top w:val="single" w:sz="4" w:space="0" w:color="auto"/>
            </w:tcBorders>
            <w:shd w:val="clear" w:color="auto" w:fill="auto"/>
          </w:tcPr>
          <w:p w:rsidR="00922C33" w:rsidRPr="00234BA2" w:rsidRDefault="009E1B9C"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м.а. 2023 жылғы 28 шілдедегі № 203 бұйрығымен бекітілген. Нормативтік құқықтық актілерді мемлекеттік тіркеу </w:t>
            </w:r>
            <w:r w:rsidRPr="00234BA2">
              <w:rPr>
                <w:rFonts w:ascii="Times New Roman" w:hAnsi="Times New Roman" w:cs="Times New Roman"/>
                <w:szCs w:val="20"/>
              </w:rPr>
              <w:lastRenderedPageBreak/>
              <w:t>тізілімінде 2023 жылғы 31 шілдедегі № 33185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22</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(346)</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Мемлекеттік және мемлекеттік емес ұйымдарда құжаттама жасау, құжаттаманы басқару және электрондық құжат айналымы жүйелерін пайдалану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25 тамыздағы № 236 бұйрығымен бекітілген. Нормативтік құқықтық актілерді мемлекеттік тіркеу тізілімінде 2023 жылғы 28 тамыздағы № 33339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23</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(347)</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8 тамыздағы № 215 бұйрығымен бекітілген. Нормативтік құқықтық актілерді мемлекеттік тіркеу тізілімінде 2023 жылғы 17 тамыздағы № 33290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24</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(348)</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2023 жылғы 25 тамыздағы № 235 бұйрығымен бекітілген. Нормативтік құқықтық актілерді мемлекеттік тіркеу тізілімінде 2023 </w:t>
            </w:r>
            <w:r w:rsidRPr="00234BA2">
              <w:rPr>
                <w:rFonts w:ascii="Times New Roman" w:hAnsi="Times New Roman" w:cs="Times New Roman"/>
                <w:szCs w:val="20"/>
              </w:rPr>
              <w:lastRenderedPageBreak/>
              <w:t>жылғы 28 тамыздағы № 33338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25</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(349)</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 әкімшісінің функциясын жүзеге асыратын заңды тұлғаны айқындау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24 шілдедегі № 201 бұйрығымен бекітілген.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26</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(350)</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азаматтарының шығу туризмі саласындағы құқықтарына кепілдік беру жүйесінің жұмыс істеу қағидаларын, шығу туризмі саласындағы қызметін жүзеге асыратын туроператорлар мен туроператор-әуе кемесімен жалданушылар үшін банктік кепілдіктермен қамтамасыз етуге жататын ақша сомасын, Қазақстан Республикасы азаматтарының шығу туризмі саласындағы құқықтарына кепілдік беру жүйесі әкімшісі үшін арнайы ашылған банктік шотқа аударылуы тиіс ақша сомасын бекіту туралы  </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 тамыздағы № 212 бұйрығымен бекітілген. Нормативтік құқықтық актілерді мемлекеттік тіркеу тізілімінде 2023 жылғы 8 тамыздағы № 33251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27</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(351)</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 әкімшісінің функциясын жүзеге асыратын заңды тұлғаны айқындауға арналған конкурсты өткізу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2023 жылғы 2 тамыздағы № 213 бұйрығымен бекітілген. Нормативтік құқықтық актілерді мемлекеттік тіркеу тізілімінде 2023 </w:t>
            </w:r>
            <w:r w:rsidRPr="00234BA2">
              <w:rPr>
                <w:rFonts w:ascii="Times New Roman" w:hAnsi="Times New Roman" w:cs="Times New Roman"/>
                <w:szCs w:val="20"/>
              </w:rPr>
              <w:lastRenderedPageBreak/>
              <w:t>жылғы 9 тамыздағы № 33256 болып тіркелген.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28</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(352)</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Шетелдіктер үшін туристік жарнаны төлеу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14 шілдедегі № 181 бұйрығымен бекітілген. Нормативтік құқықтық актілерді мемлекеттік тіркеу тізілімінде 2023 жылдың 19 шілдедегі № 33110 болып тіркелген.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29</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(353)</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азаматтарының шығу туризмі саласындағы құқықтарына кепілдік беру жүйесінің әкімшісі үшін арнайы ашылған банктік шотқа аударылуға жататын ақша сомасынан ұсталатын комиссиялық алым мөлшерін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17 шілдедегі № 176 бұйрығымен бекітілген. Нормативтік құқықтық актілерді мемлекеттік тіркеу тізілімінде 2023 жылдың 17 шілдедегі № 33097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30</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(354)</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Times New Roman" w:hAnsi="Times New Roman" w:cs="Times New Roman"/>
                <w:szCs w:val="20"/>
                <w:lang w:eastAsia="ru-RU" w:bidi="hi-IN"/>
              </w:rPr>
              <w:t>Ұлттық стандарттарға сәйкес келмейтін Қазақстан Республикасының Мемлекеттік Туын, Мемлекеттік Елтаңбасын ауыстыру және жою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2023 жылғы 8 маусымдағы № 137 бұйрығымен бекітілген. Нормативтік құқықтық актілерді мемлекеттік тіркеу тізілімінде 2023 жылғы 20 </w:t>
            </w:r>
            <w:r w:rsidRPr="00234BA2">
              <w:rPr>
                <w:rFonts w:ascii="Times New Roman" w:hAnsi="Times New Roman" w:cs="Times New Roman"/>
                <w:szCs w:val="20"/>
              </w:rPr>
              <w:lastRenderedPageBreak/>
              <w:t>маусымдағы № 32856 болып тіркелген.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31</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(355)</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Мәдениет саласындағы мемлекеттік стипендия беру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м.а. 2023 жылғы 10 тамыздағы № 221 бұйрығымен бекітілген. Нормативтік құқықтық актілерді мемлекеттік тіркеу тізілімінде 2023 жылғы 21 тамыздағы № 33311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32</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(356)</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Халықаралық спорттық жарыстардың чемпиондары мен жүлдегерлеріне, жаттықтырушыларға және спорт түрлері бойынша Қазақстан Республикасы құрама командаларының (спорт түрлері бойынша ұлттық құрама командалардың) мүшелеріне ақшалай көтермелеудің мөлшерін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27 маусымдағы № 156 бұйрығымен бекітілген. Нормативтік құқықтық актілерді мемлекеттік тіркеу тізілімінде 2023 жылғы 30 маусымдағы № 32990 болып тіркелген.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33</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(357)</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Халықаралық спорттық жарыстардың чемпиондары мен жүлдегерлеріне, жаттықтырушыларға және спорт түрлері бойынша Қазақстан Республикасы құрама командаларының (спорт түрлері бойынша ұлттық құрама командалардың) мүшелеріне ақшалай көтермелеуді төлеу </w:t>
            </w:r>
            <w:r w:rsidRPr="00234BA2">
              <w:rPr>
                <w:rFonts w:ascii="Times New Roman" w:eastAsia="NSimSun" w:hAnsi="Times New Roman" w:cs="Times New Roman"/>
                <w:szCs w:val="20"/>
                <w:lang w:eastAsia="zh-CN" w:bidi="hi-IN"/>
              </w:rPr>
              <w:lastRenderedPageBreak/>
              <w:t>және оны қайтару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м.а. 2023 жылғы 28 шілдедегі № 204 бұйрығымен бекітілген. Нормативтік құқықтық актілерді мемлекеттік тіркеу тізілімінде 2023 жылғы 31 шілдедегі </w:t>
            </w:r>
            <w:r w:rsidRPr="00234BA2">
              <w:rPr>
                <w:rFonts w:ascii="Times New Roman" w:hAnsi="Times New Roman" w:cs="Times New Roman"/>
                <w:szCs w:val="20"/>
              </w:rPr>
              <w:lastRenderedPageBreak/>
              <w:t>№ 33186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34</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(358)</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Спортшылар мен жаттықтырушыларға өмір бойы ай сайынғы материалдық қамсыздандыруды төлеу қағидаларын бекіту, олардың мөлшерін белгілеу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3 шілдедегі № 168 бұйрығымен бекітілген. Нормативтік құқықтық актілерді мемлекеттік тіркеу тізілімінде 2023 жылғы 4 шілдедегі № 33024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(359)</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Дене шынықтыру мен спортты дамытуға бағытталған бюджеттен тыс ақша қаражатын бөлу жөніндегі бірыңғай операторды айқындау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11 шілдедегі № 177 бұйрығымен бекітілген. Нормативтік құқықтық актілерді мемлекеттік тіркеу тізілімінде 2023 жылғы 18 шілдедегі № 33103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(360)</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Мәдениет мәселелері жөніндегі тұрақты жұмыс істейтін комиссия құру және ол туралы ережені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29 маусымдағы № 158 бұйрығымен бекітілген.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37</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(361)</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Сараптамалық кеңестің ережесі мен құрамын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Қазақстан Республикасы Мәдениет және спорт Министрдің 2023 жылғы 31 шілдедегі </w:t>
            </w:r>
            <w:r w:rsidRPr="00234BA2">
              <w:rPr>
                <w:rFonts w:ascii="Times New Roman" w:hAnsi="Times New Roman" w:cs="Times New Roman"/>
                <w:szCs w:val="20"/>
              </w:rPr>
              <w:lastRenderedPageBreak/>
              <w:t>№ 209 бұйрығымен бекітілген.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38</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(362)</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Әкімшілік-аумақтық бірліктерді, елді мекендердің құрамдас бөліктерін атау беру, оларды қайта атау, сондай-ақ олардың атауларының транскрипциясын нақтылау және өзгерту кезінде тиісті аумақ халқының пікірін есепке алу қағидаларын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1 тамыздағы № 211 бұйрығымен бекітілген. Нормативтік құқықтық актілерді мемлекеттік тіркеу тізілімінде 2023 жылғы 7 тамыздағы № 33238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39</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(363)</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Бірінші басшыларын Қазақстан Республикасының Үкіметі қызметке тағайындайтын және қызметтен босататын жоғары және (немесе) жоғары оқу орнынан кейінгі білім беретін мемлекеттік ұйымдардың тізбесін бекіту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Мәдениет және спорт министрінің бұйрығы  </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 ҒЖБМ-мен келісу бойынша</w:t>
            </w:r>
          </w:p>
          <w:p w:rsidR="00922C33" w:rsidRPr="00234BA2" w:rsidRDefault="00922C33" w:rsidP="0049354F">
            <w:pPr>
              <w:shd w:val="clear" w:color="auto" w:fill="FFFFFF"/>
              <w:jc w:val="center"/>
              <w:rPr>
                <w:rFonts w:ascii="Times New Roman" w:eastAsia="NSimSun" w:hAnsi="Times New Roman" w:cs="Times New Roman"/>
                <w:szCs w:val="20"/>
                <w:lang w:eastAsia="zh-CN" w:bidi="hi-IN"/>
              </w:rPr>
            </w:pP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маусым</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20 шілдедегі № 187 бұйрығымен бекітілген.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11 шілдедегі № 16-08/03-664 п. 25. қарарына сәйкес құқықтық актілердің орындау мерзімі ү.ж. 31 шілдедегі ұзартылды.</w:t>
            </w:r>
          </w:p>
        </w:tc>
      </w:tr>
      <w:tr w:rsidR="00922C33" w:rsidRPr="00234BA2">
        <w:trPr>
          <w:trHeight w:val="416"/>
        </w:trPr>
        <w:tc>
          <w:tcPr>
            <w:tcW w:w="389" w:type="pct"/>
            <w:tcBorders>
              <w:top w:val="single" w:sz="4" w:space="0" w:color="auto"/>
            </w:tcBorders>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40 </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(435)</w:t>
            </w:r>
          </w:p>
        </w:tc>
        <w:tc>
          <w:tcPr>
            <w:tcW w:w="944" w:type="pct"/>
            <w:tcBorders>
              <w:top w:val="single" w:sz="4" w:space="0" w:color="auto"/>
            </w:tcBorders>
            <w:shd w:val="clear" w:color="auto" w:fill="auto"/>
          </w:tcPr>
          <w:p w:rsidR="00922C33" w:rsidRPr="00234BA2" w:rsidRDefault="00A15C0B" w:rsidP="0049354F">
            <w:pPr>
              <w:shd w:val="clear" w:color="auto" w:fill="FFFFFF"/>
              <w:tabs>
                <w:tab w:val="left" w:pos="173"/>
              </w:tabs>
              <w:jc w:val="both"/>
              <w:rPr>
                <w:rFonts w:ascii="Times New Roman" w:hAnsi="Times New Roman" w:cs="Times New Roman"/>
                <w:szCs w:val="20"/>
              </w:rPr>
            </w:pPr>
            <w:r w:rsidRPr="00234BA2">
              <w:rPr>
                <w:rFonts w:ascii="Times New Roman" w:hAnsi="Times New Roman" w:cs="Times New Roman"/>
                <w:szCs w:val="20"/>
              </w:rPr>
              <w:t>Лотерея операторын және оған лотерея өткізу құқығын беру мерзімін айқындау туралы</w:t>
            </w:r>
          </w:p>
        </w:tc>
        <w:tc>
          <w:tcPr>
            <w:tcW w:w="662" w:type="pct"/>
            <w:tcBorders>
              <w:top w:val="single" w:sz="4" w:space="0" w:color="auto"/>
            </w:tcBorders>
            <w:shd w:val="clear" w:color="auto" w:fill="auto"/>
          </w:tcPr>
          <w:p w:rsidR="00922C33" w:rsidRPr="00234BA2" w:rsidRDefault="00A15C0B" w:rsidP="0049354F">
            <w:pPr>
              <w:shd w:val="clear" w:color="auto" w:fill="FFFFFF"/>
              <w:tabs>
                <w:tab w:val="left" w:pos="1440"/>
              </w:tabs>
              <w:jc w:val="center"/>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hAnsi="Times New Roman" w:cs="Times New Roman"/>
                <w:szCs w:val="20"/>
              </w:rPr>
            </w:pPr>
            <w:r w:rsidRPr="00234BA2">
              <w:rPr>
                <w:rFonts w:ascii="Times New Roman" w:hAnsi="Times New Roman" w:cs="Times New Roman"/>
                <w:szCs w:val="20"/>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hAnsi="Times New Roman" w:cs="Times New Roman"/>
                <w:szCs w:val="20"/>
              </w:rPr>
            </w:pPr>
            <w:r w:rsidRPr="00234BA2">
              <w:rPr>
                <w:rFonts w:ascii="Times New Roman" w:hAnsi="Times New Roman" w:cs="Times New Roman"/>
                <w:szCs w:val="20"/>
              </w:rPr>
              <w:t>2023 жылғы тамыз</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922C33" w:rsidP="0049354F">
            <w:pPr>
              <w:jc w:val="both"/>
              <w:rPr>
                <w:rFonts w:ascii="Times New Roman" w:hAnsi="Times New Roman" w:cs="Times New Roman"/>
                <w:szCs w:val="20"/>
              </w:rPr>
            </w:pP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МСМ 2023 ж. 18.08. шығыс № 01/1956 Премьер-Министр А. Смайыловтың атына «Лотерея операторын және оған лотерея өткізу құқығын беру мерзімін айқындау туралы» Үкіметтің 2017 жылғы 10 ақпандағы № 48 қаулысының қолданысын күшінде қалдыру және 2023 жылғы 1 маусымдағы № 90-ө өкімге тиісті құқықтық актілерді қабылдау мерзімі бөлігінде өзгертулер енгізу жолымен қолданыстағы лотерея операторы айқындалған мерзімі аяқталғаннан кейін (2032 </w:t>
            </w:r>
            <w:r w:rsidRPr="00234BA2">
              <w:rPr>
                <w:rFonts w:ascii="Times New Roman" w:hAnsi="Times New Roman" w:cs="Times New Roman"/>
                <w:szCs w:val="20"/>
              </w:rPr>
              <w:lastRenderedPageBreak/>
              <w:t>жылға дейін) МСМ-нің бұйрығы деңгейінде 2032 жылғы ақпанда лотерея операторды қайта айқындау орындылығы туралы хат жолданды. Премьер-Министрдің 2023 жылғы 12 қазандағы № 16-12/03-664-1, 2 (200-1, 435-тт.) қарарына Премьер-Министрдің алып тастау туралы өкімінің жобасы әзірленуде.</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2023 жылғы 27 қазанда МОИП арқылы (ПИ-101904) өкім жобасы 200-1 және 435-тармақтарын алып тастау бөлігінде мемлекеттік органдарға жолданды.</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2023 жылғы 1 қарашада Әділет министрлігі өкім жобасын қайта пысықтауға жіберді.</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 xml:space="preserve">Бұдан әрі аталған нормалар </w:t>
            </w:r>
          </w:p>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Республикасының кейбір заңнамалық актілеріне ойын бизнесі, лотереялар және лотерея қызметі мәселелері бойынша өзгерістер мен толықтырулар енгізу туралы» Қазақстан Республикасының Заң жобасы аясында жүзеге асырылады.</w:t>
            </w:r>
          </w:p>
          <w:p w:rsidR="00922C33" w:rsidRPr="00234BA2" w:rsidRDefault="00A15C0B" w:rsidP="0049354F">
            <w:pPr>
              <w:jc w:val="both"/>
              <w:rPr>
                <w:rFonts w:ascii="Times New Roman" w:hAnsi="Times New Roman" w:cs="Times New Roman"/>
                <w:color w:val="00000A"/>
                <w:szCs w:val="20"/>
              </w:rPr>
            </w:pPr>
            <w:r w:rsidRPr="00234BA2">
              <w:rPr>
                <w:rFonts w:ascii="Times New Roman" w:hAnsi="Times New Roman" w:cs="Times New Roman"/>
                <w:color w:val="00000A"/>
                <w:szCs w:val="20"/>
              </w:rPr>
              <w:t xml:space="preserve">Алайда, қысқа мерзімге байланысты нормалар заңда ескерілмеген. </w:t>
            </w:r>
            <w:r w:rsidR="003C0B72" w:rsidRPr="00234BA2">
              <w:rPr>
                <w:rFonts w:ascii="Times New Roman" w:hAnsi="Times New Roman" w:cs="Times New Roman"/>
                <w:color w:val="00000A"/>
                <w:szCs w:val="20"/>
              </w:rPr>
              <w:t xml:space="preserve">16.08.2024 ж. № 15-07-02/Д-572//16-12/03-664 П. 200-1 шығ. ТСМ Премьер-Министр О. Бектеновтың атына тапсырманы орындауды 2024 жылдың соңына дейін ұзарту туралы хат жолдады. </w:t>
            </w:r>
            <w:r w:rsidRPr="00234BA2">
              <w:rPr>
                <w:rFonts w:ascii="Times New Roman" w:hAnsi="Times New Roman" w:cs="Times New Roman"/>
                <w:color w:val="00000A"/>
                <w:szCs w:val="20"/>
              </w:rPr>
              <w:t xml:space="preserve">Осыған байланысты, «Қазақстан </w:t>
            </w:r>
            <w:r w:rsidRPr="00234BA2">
              <w:rPr>
                <w:rFonts w:ascii="Times New Roman" w:hAnsi="Times New Roman" w:cs="Times New Roman"/>
                <w:color w:val="00000A"/>
                <w:szCs w:val="20"/>
              </w:rPr>
              <w:lastRenderedPageBreak/>
              <w:t xml:space="preserve">Республикасының кейбір заңнамалық актілеріне дене шынықтыру және спорт мәселелері бойынша өзгерістер мен толықтырулар енгізу туралы, сондай-ақ нормалардың артық (шамадан тыс) заңнамалық </w:t>
            </w:r>
            <w:r w:rsidR="00BD4F8C" w:rsidRPr="00234BA2">
              <w:rPr>
                <w:rFonts w:ascii="Times New Roman" w:hAnsi="Times New Roman" w:cs="Times New Roman"/>
                <w:color w:val="00000A"/>
                <w:szCs w:val="20"/>
              </w:rPr>
              <w:t>регламенттеуін</w:t>
            </w:r>
            <w:r w:rsidRPr="00234BA2">
              <w:rPr>
                <w:rFonts w:ascii="Times New Roman" w:hAnsi="Times New Roman" w:cs="Times New Roman"/>
                <w:color w:val="00000A"/>
                <w:szCs w:val="20"/>
              </w:rPr>
              <w:t xml:space="preserve"> болдырмау туралы» Заң жобасымен жұмыс істеу кезінде есепке алу үшін Үкімет Регламентінің 124-тармағына сәйкес тиісті түзетулерге бастамашылық жасалатын болады.</w:t>
            </w:r>
          </w:p>
          <w:p w:rsidR="00451E51" w:rsidRPr="00234BA2" w:rsidRDefault="00451E51"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rPr>
              <w:t>04.12.2024 ж. түзетулер жобасы мүдделі мемлекеттік органдарға келісу үшін жолданды.</w:t>
            </w:r>
          </w:p>
        </w:tc>
      </w:tr>
      <w:tr w:rsidR="00922C33" w:rsidRPr="00234BA2">
        <w:trPr>
          <w:trHeight w:val="416"/>
        </w:trPr>
        <w:tc>
          <w:tcPr>
            <w:tcW w:w="389" w:type="pct"/>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41</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(635)</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музей қорының музей заттарын есепке алу, сақтау, пайдалану және есептен шығару нұсқаулығын бекіту туралы» Қазақстан Республикасы Мәдениет және спорт министрінің 2015 жылғы 7 желтоқсандағы № 372 бұйрығына өзгерістер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Қазақстан Республикасы Мәдениет және спорт Министрдің м.а. 2023 жылғы 29 тамыздағы № 239 бұйрығымен бекітілген. Нормативтік құқықтық актілерді мемлекеттік тіркеу тізілімінде 2023 жылғы 29 тамыздағы № 33373 болып тіркелген.</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ҚР Премьер-Министрінің Орынбасары Ғ. Қойшыбаевтың 2023 жылғы 8 тамыздағы № 16-08/03-664 п. 25. қарарына сәйкес құқықтық актілердің орындау мерзімі ү.ж. 31 тамыздағы ұзартылды.</w:t>
            </w:r>
          </w:p>
        </w:tc>
      </w:tr>
      <w:tr w:rsidR="00922C33" w:rsidRPr="00234BA2">
        <w:trPr>
          <w:trHeight w:val="416"/>
        </w:trPr>
        <w:tc>
          <w:tcPr>
            <w:tcW w:w="389" w:type="pct"/>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42</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(654)</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Мәдениет және спорт министрлігінің Спорт және дене шынықтыру істері комитеті» мемлекеттік мекемесінің ережесін бекіту туралы» Қазақстан Республикасы Мәдениет және спорт министрінің 2016 </w:t>
            </w:r>
            <w:r w:rsidRPr="00234BA2">
              <w:rPr>
                <w:rFonts w:ascii="Times New Roman" w:eastAsia="NSimSun" w:hAnsi="Times New Roman" w:cs="Times New Roman"/>
                <w:szCs w:val="20"/>
                <w:lang w:eastAsia="zh-CN" w:bidi="hi-IN"/>
              </w:rPr>
              <w:lastRenderedPageBreak/>
              <w:t>жылғы 30 мамырдағы № 148 бұйрығына өзгерістер мен толықтырулар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lastRenderedPageBreak/>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bidi="hi-IN"/>
              </w:rPr>
              <w:t xml:space="preserve">Қазақстан Республикасы Мәдениет және спорт министрінің міндетін атқарушы 2023 жылғы 5 мамырдағы № 116 бұйрығымен бекітілген. </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43</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(655)</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министрлігінің Туризм индустриясы комитеті» республикалық мемлекеттік мекемесінің ережесін бекіту туралы» Қазақстан Республикасы Мәдениет және спорт министрінің 2017 жылғы 2 наурыздағы № 52 бұйрығына өзгерістер мен толықтырулар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bidi="hi-IN"/>
              </w:rPr>
              <w:t>Қазақстан Республикасы Мәдениет және спорт министрінің міндетін атқарушы 2023 жылғы 12 мамырдағы № 125 бұйрығымен бекітілген.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44</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(704)</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«Қазақстан Республикасы Мәдениет және спорт министрлігінің Архив істері және құжаттаманы басқару комитеті» мемлекеттік мекемесінің ережесін бекіту туралы» Қазақстан Республикасы Мәдениет және спорт министрінің 2021 жылғы 19 сәуірдегі </w:t>
            </w:r>
            <w:r w:rsidRPr="00234BA2">
              <w:rPr>
                <w:rFonts w:ascii="Times New Roman" w:eastAsia="NSimSun" w:hAnsi="Times New Roman" w:cs="Times New Roman"/>
                <w:szCs w:val="20"/>
                <w:lang w:eastAsia="zh-CN" w:bidi="hi-IN"/>
              </w:rPr>
              <w:br/>
              <w:t>№ 101 бұйрығына өзгерістер мен толықтырулар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eastAsia="Times New Roman" w:hAnsi="Times New Roman" w:cs="Times New Roman"/>
                <w:color w:val="000000"/>
                <w:szCs w:val="20"/>
                <w:lang w:eastAsia="ru-RU" w:bidi="hi-IN"/>
              </w:rPr>
              <w:t>Қазақстан Республикасы Мәдениет және спорт министрінің міндетін атқарушы 2023 жылғы 5 мамырдағы № 117 бұйрығымен бекітілген.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45</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(705)</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«Қазақстан Республикасы Мәдениет және спорт министрлігінің Мәдениет комитеті» мемлекеттік мекемесінің ережесін бекіту туралы» Қазақстан Республикасы Мәдениет және спорт министрінің 2021 жылғы 14 мамырдағы № 143 бұйрығына өзгерістер мен толықтырулар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t>Қазақстан Республикасы Мәдениет және спорт министрінің бұйрығы</w:t>
            </w:r>
          </w:p>
        </w:tc>
        <w:tc>
          <w:tcPr>
            <w:tcW w:w="508" w:type="pct"/>
            <w:tcBorders>
              <w:top w:val="single" w:sz="4" w:space="0" w:color="auto"/>
            </w:tcBorders>
            <w:shd w:val="clear" w:color="auto" w:fill="auto"/>
          </w:tcPr>
          <w:p w:rsidR="00922C33" w:rsidRPr="00234BA2" w:rsidRDefault="00A15C0B" w:rsidP="0049354F">
            <w:pPr>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t>Қазақстан Республикасы Мәдениет және спорт Министрдің 2023 жылғы 12 мамырдағы № 126 бұйрығымен бекітілген.</w:t>
            </w:r>
          </w:p>
        </w:tc>
        <w:tc>
          <w:tcPr>
            <w:tcW w:w="976" w:type="pct"/>
          </w:tcPr>
          <w:p w:rsidR="00922C33" w:rsidRPr="00234BA2" w:rsidRDefault="00922C33" w:rsidP="0049354F">
            <w:pPr>
              <w:jc w:val="both"/>
              <w:rPr>
                <w:rFonts w:ascii="Times New Roman" w:hAnsi="Times New Roman" w:cs="Times New Roman"/>
                <w:szCs w:val="20"/>
              </w:rPr>
            </w:pPr>
          </w:p>
        </w:tc>
      </w:tr>
      <w:tr w:rsidR="00922C33" w:rsidRPr="00234BA2">
        <w:trPr>
          <w:trHeight w:val="416"/>
        </w:trPr>
        <w:tc>
          <w:tcPr>
            <w:tcW w:w="389" w:type="pct"/>
            <w:shd w:val="clear" w:color="auto" w:fill="auto"/>
          </w:tcPr>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46</w:t>
            </w:r>
          </w:p>
          <w:p w:rsidR="00922C33" w:rsidRPr="00234BA2" w:rsidRDefault="00A15C0B" w:rsidP="0049354F">
            <w:pPr>
              <w:shd w:val="clear" w:color="auto" w:fill="FFFFFF"/>
              <w:tabs>
                <w:tab w:val="left" w:pos="173"/>
              </w:tabs>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(719)</w:t>
            </w:r>
          </w:p>
        </w:tc>
        <w:tc>
          <w:tcPr>
            <w:tcW w:w="944" w:type="pct"/>
            <w:tcBorders>
              <w:top w:val="single" w:sz="4" w:space="0" w:color="auto"/>
            </w:tcBorders>
            <w:shd w:val="clear" w:color="auto" w:fill="auto"/>
          </w:tcPr>
          <w:p w:rsidR="00922C33" w:rsidRPr="00234BA2" w:rsidRDefault="00A15C0B" w:rsidP="0049354F">
            <w:pPr>
              <w:shd w:val="clear" w:color="auto" w:fill="FFFFFF"/>
              <w:jc w:val="both"/>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 xml:space="preserve">«Облыстық ономастика комиссиялары және республикалық маңызы бар қалалардың, астананың </w:t>
            </w:r>
            <w:r w:rsidRPr="00234BA2">
              <w:rPr>
                <w:rFonts w:ascii="Times New Roman" w:eastAsia="NSimSun" w:hAnsi="Times New Roman" w:cs="Times New Roman"/>
                <w:szCs w:val="20"/>
                <w:lang w:eastAsia="zh-CN" w:bidi="hi-IN"/>
              </w:rPr>
              <w:lastRenderedPageBreak/>
              <w:t>ономастика комиссиялары туралы үлгілік ережені бекіту туралы» Қазақстан Республикасы Мәдениет және спорт министрінің 2022 жылғы 28 ақпандағы № 61 бұйрығына өзгерістер енгізу туралы</w:t>
            </w:r>
          </w:p>
        </w:tc>
        <w:tc>
          <w:tcPr>
            <w:tcW w:w="662"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Times New Roman" w:hAnsi="Times New Roman" w:cs="Times New Roman"/>
                <w:szCs w:val="20"/>
                <w:lang w:eastAsia="ru-RU" w:bidi="hi-IN"/>
              </w:rPr>
            </w:pPr>
            <w:r w:rsidRPr="00234BA2">
              <w:rPr>
                <w:rFonts w:ascii="Times New Roman" w:eastAsia="Times New Roman" w:hAnsi="Times New Roman" w:cs="Times New Roman"/>
                <w:szCs w:val="20"/>
                <w:lang w:eastAsia="ru-RU" w:bidi="hi-IN"/>
              </w:rPr>
              <w:lastRenderedPageBreak/>
              <w:t xml:space="preserve">Қазақстан Республикасы Мәдениет және </w:t>
            </w:r>
            <w:r w:rsidRPr="00234BA2">
              <w:rPr>
                <w:rFonts w:ascii="Times New Roman" w:eastAsia="Times New Roman" w:hAnsi="Times New Roman" w:cs="Times New Roman"/>
                <w:szCs w:val="20"/>
                <w:lang w:eastAsia="ru-RU" w:bidi="hi-IN"/>
              </w:rPr>
              <w:lastRenderedPageBreak/>
              <w:t>спорт министрінің бұйрығы</w:t>
            </w:r>
          </w:p>
        </w:tc>
        <w:tc>
          <w:tcPr>
            <w:tcW w:w="508"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lastRenderedPageBreak/>
              <w:t>МСМ</w:t>
            </w:r>
          </w:p>
        </w:tc>
        <w:tc>
          <w:tcPr>
            <w:tcW w:w="801" w:type="pct"/>
            <w:tcBorders>
              <w:top w:val="single" w:sz="4" w:space="0" w:color="auto"/>
            </w:tcBorders>
            <w:shd w:val="clear" w:color="auto" w:fill="auto"/>
          </w:tcPr>
          <w:p w:rsidR="00922C33" w:rsidRPr="00234BA2" w:rsidRDefault="00A15C0B" w:rsidP="0049354F">
            <w:pPr>
              <w:shd w:val="clear" w:color="auto" w:fill="FFFFFF"/>
              <w:jc w:val="center"/>
              <w:rPr>
                <w:rFonts w:ascii="Times New Roman" w:eastAsia="NSimSun" w:hAnsi="Times New Roman" w:cs="Times New Roman"/>
                <w:szCs w:val="20"/>
                <w:lang w:eastAsia="zh-CN" w:bidi="hi-IN"/>
              </w:rPr>
            </w:pPr>
            <w:r w:rsidRPr="00234BA2">
              <w:rPr>
                <w:rFonts w:ascii="Times New Roman" w:eastAsia="NSimSun" w:hAnsi="Times New Roman" w:cs="Times New Roman"/>
                <w:szCs w:val="20"/>
                <w:lang w:eastAsia="zh-CN" w:bidi="hi-IN"/>
              </w:rPr>
              <w:t>2023 жылғы шілде</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color w:val="000000"/>
                <w:szCs w:val="20"/>
                <w:lang w:eastAsia="ru-RU" w:bidi="hi-IN"/>
              </w:rPr>
              <w:t xml:space="preserve">Қазақстан Республикасы Мәдениет және спорт Министрдің 2023 </w:t>
            </w:r>
            <w:r w:rsidRPr="00234BA2">
              <w:rPr>
                <w:rFonts w:ascii="Times New Roman" w:hAnsi="Times New Roman" w:cs="Times New Roman"/>
                <w:color w:val="000000"/>
                <w:szCs w:val="20"/>
                <w:lang w:eastAsia="ru-RU" w:bidi="hi-IN"/>
              </w:rPr>
              <w:lastRenderedPageBreak/>
              <w:t>жылғы 25 тамыздағы № 234 бұйрығымен бекітілген.</w:t>
            </w:r>
            <w:r w:rsidRPr="00234BA2">
              <w:rPr>
                <w:rFonts w:ascii="Times New Roman" w:hAnsi="Times New Roman" w:cs="Times New Roman"/>
                <w:szCs w:val="20"/>
              </w:rPr>
              <w:t xml:space="preserve"> Нормативтік құқықтық актілерді мемлекеттік тіркеу тізілімінде 2023 жылғы 31 тамыздағы № 33352 болып тіркелген.</w:t>
            </w:r>
            <w:r w:rsidRPr="00234BA2">
              <w:rPr>
                <w:rFonts w:ascii="Times New Roman" w:hAnsi="Times New Roman" w:cs="Times New Roman"/>
                <w:color w:val="000000"/>
                <w:szCs w:val="20"/>
                <w:lang w:eastAsia="ru-RU" w:bidi="hi-IN"/>
              </w:rPr>
              <w:t xml:space="preserve"> </w:t>
            </w:r>
          </w:p>
        </w:tc>
        <w:tc>
          <w:tcPr>
            <w:tcW w:w="976" w:type="pct"/>
          </w:tcPr>
          <w:p w:rsidR="00922C33" w:rsidRPr="00234BA2" w:rsidRDefault="00A15C0B" w:rsidP="0049354F">
            <w:pPr>
              <w:jc w:val="both"/>
              <w:rPr>
                <w:rFonts w:ascii="Times New Roman" w:hAnsi="Times New Roman" w:cs="Times New Roman"/>
                <w:szCs w:val="20"/>
              </w:rPr>
            </w:pPr>
            <w:r w:rsidRPr="00234BA2">
              <w:rPr>
                <w:rFonts w:ascii="Times New Roman" w:hAnsi="Times New Roman" w:cs="Times New Roman"/>
                <w:szCs w:val="20"/>
              </w:rPr>
              <w:lastRenderedPageBreak/>
              <w:t xml:space="preserve">ҚР Премьер-Министрінің Орынбасары Ғ. Қойшыбаевтың 2023 жылғы 8 тамыздағы № 16-08/03-664 п. </w:t>
            </w:r>
            <w:r w:rsidRPr="00234BA2">
              <w:rPr>
                <w:rFonts w:ascii="Times New Roman" w:hAnsi="Times New Roman" w:cs="Times New Roman"/>
                <w:szCs w:val="20"/>
              </w:rPr>
              <w:lastRenderedPageBreak/>
              <w:t>25. қарарына сәйкес құқықтық актілердің орындау мерзімі ү.ж. 31 тамыздағы ұзартылды.</w:t>
            </w:r>
          </w:p>
        </w:tc>
      </w:tr>
    </w:tbl>
    <w:p w:rsidR="0095731F" w:rsidRPr="00234BA2" w:rsidRDefault="0095731F" w:rsidP="0049354F">
      <w:pPr>
        <w:spacing w:after="0" w:line="240" w:lineRule="auto"/>
        <w:rPr>
          <w:rStyle w:val="apple-converted-space"/>
          <w:rFonts w:ascii="Times New Roman" w:hAnsi="Times New Roman" w:cs="Times New Roman"/>
          <w:sz w:val="20"/>
          <w:szCs w:val="20"/>
        </w:rPr>
      </w:pPr>
    </w:p>
    <w:p w:rsidR="001C148F" w:rsidRPr="00234BA2" w:rsidRDefault="001C148F" w:rsidP="0049354F">
      <w:pPr>
        <w:spacing w:after="0" w:line="240" w:lineRule="auto"/>
        <w:rPr>
          <w:rStyle w:val="apple-converted-space"/>
          <w:rFonts w:ascii="Times New Roman" w:hAnsi="Times New Roman" w:cs="Times New Roman"/>
          <w:sz w:val="20"/>
          <w:szCs w:val="20"/>
        </w:rPr>
      </w:pPr>
    </w:p>
    <w:p w:rsidR="00084A7B" w:rsidRPr="00234BA2" w:rsidRDefault="00084A7B" w:rsidP="00084A7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2026 жылғы 16 наурыздағы Қазақстан Республикасының Заңы</w:t>
      </w:r>
    </w:p>
    <w:p w:rsidR="00084A7B" w:rsidRPr="00234BA2" w:rsidRDefault="00084A7B" w:rsidP="00084A7B">
      <w:pPr>
        <w:spacing w:after="0" w:line="240" w:lineRule="auto"/>
        <w:jc w:val="center"/>
        <w:rPr>
          <w:rStyle w:val="apple-converted-space"/>
          <w:rFonts w:ascii="Times New Roman" w:hAnsi="Times New Roman" w:cs="Times New Roman"/>
          <w:sz w:val="20"/>
          <w:szCs w:val="20"/>
        </w:rPr>
      </w:pPr>
    </w:p>
    <w:p w:rsidR="00084A7B" w:rsidRPr="00234BA2" w:rsidRDefault="00084A7B" w:rsidP="00084A7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2026 жылғы 16 наурыздағы Қазақстан Республикасының Заңын іске асыру жөніндегі шаралар туралы және «Қазақстан Республикасының кейбір заңнамалық актілеріне туристік қызмет мәселелері бойынша өзгерістер мен толықтырулар енгізу туралы» 2021 жылғы 30 сәуірдегі Қазақстан Республикасының Заңын іске асыру жөніндегі шаралар туралы» Қазақстан Республикасы Премьер-Министрінің 2021 жылғы 3 маусымдағы № 100-ө өкіміне өзгеріс енгізу туралы» Қазақстан Республикасы Премьер-Министрінің 2026 жылғы 30 наурыздағы № 35-ө өкімі</w:t>
      </w:r>
    </w:p>
    <w:p w:rsidR="00084A7B" w:rsidRPr="00234BA2" w:rsidRDefault="00084A7B" w:rsidP="00084A7B">
      <w:pPr>
        <w:spacing w:after="0" w:line="240" w:lineRule="auto"/>
        <w:jc w:val="center"/>
        <w:rPr>
          <w:rFonts w:ascii="Times New Roman" w:hAnsi="Times New Roman" w:cs="Times New Roman"/>
          <w:sz w:val="20"/>
          <w:szCs w:val="20"/>
        </w:rPr>
      </w:pPr>
    </w:p>
    <w:tbl>
      <w:tblPr>
        <w:tblW w:w="5002" w:type="pct"/>
        <w:tblInd w:w="-5" w:type="dxa"/>
        <w:tblLook w:val="04A0" w:firstRow="1" w:lastRow="0" w:firstColumn="1" w:lastColumn="0" w:noHBand="0" w:noVBand="1"/>
      </w:tblPr>
      <w:tblGrid>
        <w:gridCol w:w="659"/>
        <w:gridCol w:w="2278"/>
        <w:gridCol w:w="1914"/>
        <w:gridCol w:w="1920"/>
        <w:gridCol w:w="1812"/>
        <w:gridCol w:w="2068"/>
        <w:gridCol w:w="3915"/>
      </w:tblGrid>
      <w:tr w:rsidR="008112D2"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084A7B" w:rsidRPr="00234BA2" w:rsidRDefault="00084A7B" w:rsidP="009E1B9C">
            <w:pPr>
              <w:shd w:val="clear" w:color="auto" w:fill="FFFFFF"/>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Р/с №</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Құқықтық актінің атауы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Актінің нысаны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Орындауға жауапты мемлекеттік орган</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 мерзімі</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Қосымша ақпарат</w:t>
            </w:r>
          </w:p>
        </w:tc>
      </w:tr>
      <w:tr w:rsidR="008112D2"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pStyle w:val="13"/>
              <w:jc w:val="center"/>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6</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084A7B" w:rsidRPr="00234BA2" w:rsidRDefault="00084A7B"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7</w:t>
            </w:r>
          </w:p>
        </w:tc>
      </w:tr>
      <w:tr w:rsidR="008112D2"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1 </w:t>
            </w:r>
          </w:p>
          <w:p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8112D2" w:rsidRPr="00234BA2" w:rsidRDefault="008112D2" w:rsidP="008112D2">
            <w:pPr>
              <w:pStyle w:val="af2"/>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«Қазақстан Республикасы Туризм және спорт министрлігінің кейбір мәселелері туралы» Қазақстан Республикасы Үкіметінің 2023 жылғы 4 қазандағы </w:t>
            </w:r>
          </w:p>
          <w:p w:rsidR="008112D2" w:rsidRPr="00234BA2" w:rsidRDefault="008112D2" w:rsidP="008112D2">
            <w:pPr>
              <w:pStyle w:val="13"/>
              <w:jc w:val="both"/>
              <w:rPr>
                <w:rStyle w:val="apple-converted-space"/>
                <w:rFonts w:ascii="Times New Roman" w:hAnsi="Times New Roman"/>
                <w:sz w:val="20"/>
                <w:szCs w:val="20"/>
                <w:lang w:val="kk-KZ"/>
              </w:rPr>
            </w:pPr>
            <w:r w:rsidRPr="00234BA2">
              <w:rPr>
                <w:rFonts w:ascii="Times New Roman" w:hAnsi="Times New Roman"/>
                <w:color w:val="000000"/>
                <w:spacing w:val="2"/>
                <w:sz w:val="20"/>
                <w:szCs w:val="20"/>
                <w:lang w:val="kk-KZ"/>
              </w:rPr>
              <w:lastRenderedPageBreak/>
              <w:t>№ 865 қаулысына өзгерістер мен толықтырулар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color w:val="000000"/>
                <w:spacing w:val="2"/>
                <w:sz w:val="20"/>
                <w:szCs w:val="20"/>
              </w:rPr>
              <w:lastRenderedPageBreak/>
              <w:t>Қазақстан Республикасы Үкіметінің қаулысы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8112D2" w:rsidRPr="00234BA2" w:rsidRDefault="008112D2" w:rsidP="008112D2">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7F33DE" w:rsidRPr="00234BA2" w:rsidRDefault="007F33DE" w:rsidP="007F33DE">
            <w:pPr>
              <w:tabs>
                <w:tab w:val="left" w:pos="2274"/>
              </w:tabs>
              <w:spacing w:after="0" w:line="240" w:lineRule="auto"/>
              <w:jc w:val="both"/>
              <w:rPr>
                <w:rStyle w:val="apple-converted-space"/>
                <w:rFonts w:ascii="Times New Roman" w:hAnsi="Times New Roman" w:cs="Times New Roman"/>
                <w:sz w:val="20"/>
                <w:szCs w:val="20"/>
              </w:rPr>
            </w:pPr>
            <w:r w:rsidRPr="00234BA2">
              <w:rPr>
                <w:rFonts w:ascii="Times New Roman" w:hAnsi="Times New Roman" w:cs="Times New Roman"/>
                <w:color w:val="000000"/>
                <w:sz w:val="20"/>
                <w:szCs w:val="20"/>
                <w:lang w:eastAsia="ru-RU" w:bidi="hi-IN"/>
              </w:rPr>
              <w:t>Жоба Үкімет Аппаратына 2026 жылдың 6 мамырда № ПИ-126791 қарауға енгізілді.</w:t>
            </w:r>
          </w:p>
          <w:p w:rsidR="008112D2" w:rsidRPr="00234BA2" w:rsidRDefault="00F20565" w:rsidP="007F33DE">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12 маусымдағы № 495 қаулысы.</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8112D2" w:rsidRPr="00234BA2" w:rsidRDefault="008112D2" w:rsidP="00163960">
            <w:pPr>
              <w:tabs>
                <w:tab w:val="left" w:pos="2274"/>
              </w:tabs>
              <w:spacing w:after="0" w:line="240" w:lineRule="auto"/>
              <w:jc w:val="both"/>
              <w:rPr>
                <w:rStyle w:val="apple-converted-space"/>
                <w:rFonts w:ascii="Times New Roman" w:hAnsi="Times New Roman" w:cs="Times New Roman"/>
                <w:sz w:val="20"/>
                <w:szCs w:val="20"/>
              </w:rPr>
            </w:pPr>
          </w:p>
        </w:tc>
      </w:tr>
      <w:tr w:rsidR="001B7286"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2</w:t>
            </w:r>
          </w:p>
          <w:p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B7286" w:rsidRPr="00234BA2" w:rsidRDefault="001B7286" w:rsidP="001B7286">
            <w:pPr>
              <w:pStyle w:val="af2"/>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«Қазақстан Республикасының туристік қызмет туралы заңнамасының сақталуына тәуекел дәрежесін бағалау өлшемшарттарын және тексеру парақтарын бекіту туралы» Қазақстан Республикасы Инвестициялар және даму министрінің 2015 жылғы 29 желтоқсандағы </w:t>
            </w:r>
          </w:p>
          <w:p w:rsidR="001B7286" w:rsidRPr="00234BA2" w:rsidRDefault="001B7286" w:rsidP="001B7286">
            <w:pPr>
              <w:pStyle w:val="13"/>
              <w:jc w:val="both"/>
              <w:rPr>
                <w:rStyle w:val="apple-converted-space"/>
                <w:rFonts w:ascii="Times New Roman" w:hAnsi="Times New Roman"/>
                <w:sz w:val="20"/>
                <w:szCs w:val="20"/>
                <w:lang w:val="kk-KZ"/>
              </w:rPr>
            </w:pPr>
            <w:r w:rsidRPr="00234BA2">
              <w:rPr>
                <w:rFonts w:ascii="Times New Roman" w:hAnsi="Times New Roman"/>
                <w:color w:val="000000"/>
                <w:spacing w:val="2"/>
                <w:sz w:val="20"/>
                <w:szCs w:val="20"/>
                <w:lang w:val="kk-KZ"/>
              </w:rPr>
              <w:t>№ 1264 және Қазақстан Республикасы Ұлттық экономика министрінің міндетін атқарушының 2015 жылғы 31 желтоқсандағы № 842 бірлескен бұйрығына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Республикасының Туризм және спорт министрі,  Қазақстан Республикасының Ұлттық экономика министрінің бірлескен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color w:val="000000"/>
                <w:spacing w:val="2"/>
                <w:sz w:val="20"/>
                <w:szCs w:val="20"/>
              </w:rPr>
              <w:t>ТСМ, ҰЭМ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B7286" w:rsidRPr="00234BA2" w:rsidRDefault="001B7286" w:rsidP="001B7286">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B7286" w:rsidRPr="00234BA2" w:rsidRDefault="00B32FE1" w:rsidP="00ED6584">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w:t>
            </w:r>
            <w:r w:rsidR="00ED6584" w:rsidRPr="00234BA2">
              <w:rPr>
                <w:rStyle w:val="apple-converted-space"/>
                <w:rFonts w:ascii="Times New Roman" w:hAnsi="Times New Roman" w:cs="Times New Roman"/>
                <w:sz w:val="20"/>
                <w:szCs w:val="20"/>
              </w:rPr>
              <w:t xml:space="preserve">Туризм және спорт министрінің </w:t>
            </w:r>
            <w:r w:rsidRPr="00234BA2">
              <w:rPr>
                <w:rStyle w:val="apple-converted-space"/>
                <w:rFonts w:ascii="Times New Roman" w:hAnsi="Times New Roman" w:cs="Times New Roman"/>
                <w:sz w:val="20"/>
                <w:szCs w:val="20"/>
              </w:rPr>
              <w:t xml:space="preserve">2026 жылғы </w:t>
            </w:r>
            <w:r w:rsidR="00ED6584" w:rsidRPr="00234BA2">
              <w:rPr>
                <w:rStyle w:val="apple-converted-space"/>
                <w:rFonts w:ascii="Times New Roman" w:hAnsi="Times New Roman" w:cs="Times New Roman"/>
                <w:sz w:val="20"/>
                <w:szCs w:val="20"/>
              </w:rPr>
              <w:t>24 шілдедегі</w:t>
            </w:r>
            <w:r w:rsidRPr="00234BA2">
              <w:rPr>
                <w:rStyle w:val="apple-converted-space"/>
                <w:rFonts w:ascii="Times New Roman" w:hAnsi="Times New Roman" w:cs="Times New Roman"/>
                <w:sz w:val="20"/>
                <w:szCs w:val="20"/>
              </w:rPr>
              <w:t xml:space="preserve"> № </w:t>
            </w:r>
            <w:r w:rsidR="00ED6584" w:rsidRPr="00234BA2">
              <w:rPr>
                <w:rStyle w:val="apple-converted-space"/>
                <w:rFonts w:ascii="Times New Roman" w:hAnsi="Times New Roman" w:cs="Times New Roman"/>
                <w:sz w:val="20"/>
                <w:szCs w:val="20"/>
              </w:rPr>
              <w:t>138</w:t>
            </w:r>
            <w:r w:rsidRPr="00234BA2">
              <w:rPr>
                <w:rStyle w:val="apple-converted-space"/>
                <w:rFonts w:ascii="Times New Roman" w:hAnsi="Times New Roman" w:cs="Times New Roman"/>
                <w:sz w:val="20"/>
                <w:szCs w:val="20"/>
              </w:rPr>
              <w:t xml:space="preserve"> бұйрығымен бекітілген. Қазақстан Республикасының Әділет министрлігінде 2026 жылғы 2</w:t>
            </w:r>
            <w:r w:rsidR="00ED6584" w:rsidRPr="00234BA2">
              <w:rPr>
                <w:rStyle w:val="apple-converted-space"/>
                <w:rFonts w:ascii="Times New Roman" w:hAnsi="Times New Roman" w:cs="Times New Roman"/>
                <w:sz w:val="20"/>
                <w:szCs w:val="20"/>
              </w:rPr>
              <w:t>7</w:t>
            </w:r>
            <w:r w:rsidRPr="00234BA2">
              <w:rPr>
                <w:rStyle w:val="apple-converted-space"/>
                <w:rFonts w:ascii="Times New Roman" w:hAnsi="Times New Roman" w:cs="Times New Roman"/>
                <w:sz w:val="20"/>
                <w:szCs w:val="20"/>
              </w:rPr>
              <w:t xml:space="preserve"> </w:t>
            </w:r>
            <w:r w:rsidR="00ED6584" w:rsidRPr="00234BA2">
              <w:rPr>
                <w:rStyle w:val="apple-converted-space"/>
                <w:rFonts w:ascii="Times New Roman" w:hAnsi="Times New Roman" w:cs="Times New Roman"/>
                <w:sz w:val="20"/>
                <w:szCs w:val="20"/>
              </w:rPr>
              <w:t>шілдедегі</w:t>
            </w:r>
            <w:r w:rsidRPr="00234BA2">
              <w:rPr>
                <w:rStyle w:val="apple-converted-space"/>
                <w:rFonts w:ascii="Times New Roman" w:hAnsi="Times New Roman" w:cs="Times New Roman"/>
                <w:sz w:val="20"/>
                <w:szCs w:val="20"/>
              </w:rPr>
              <w:t xml:space="preserve"> № 3</w:t>
            </w:r>
            <w:r w:rsidR="00ED6584" w:rsidRPr="00234BA2">
              <w:rPr>
                <w:rStyle w:val="apple-converted-space"/>
                <w:rFonts w:ascii="Times New Roman" w:hAnsi="Times New Roman" w:cs="Times New Roman"/>
                <w:sz w:val="20"/>
                <w:szCs w:val="20"/>
              </w:rPr>
              <w:t>9410</w:t>
            </w:r>
            <w:r w:rsidRPr="00234BA2">
              <w:rPr>
                <w:rStyle w:val="apple-converted-space"/>
                <w:rFonts w:ascii="Times New Roman" w:hAnsi="Times New Roman" w:cs="Times New Roman"/>
                <w:sz w:val="20"/>
                <w:szCs w:val="20"/>
              </w:rPr>
              <w:t xml:space="preserve">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06296A" w:rsidRPr="00234BA2" w:rsidRDefault="00A145B2" w:rsidP="007F33DE">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A145B2" w:rsidRPr="00234BA2" w:rsidRDefault="00A145B2" w:rsidP="007F33DE">
            <w:pPr>
              <w:tabs>
                <w:tab w:val="left" w:pos="2274"/>
              </w:tabs>
              <w:spacing w:after="0" w:line="240" w:lineRule="auto"/>
              <w:jc w:val="both"/>
              <w:rPr>
                <w:rStyle w:val="apple-converted-space"/>
                <w:rFonts w:ascii="Times New Roman" w:hAnsi="Times New Roman" w:cs="Times New Roman"/>
                <w:sz w:val="20"/>
                <w:szCs w:val="20"/>
              </w:rPr>
            </w:pPr>
          </w:p>
          <w:p w:rsidR="00F20565" w:rsidRPr="00234BA2" w:rsidRDefault="00F20565" w:rsidP="00F20565">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w:t>
            </w:r>
            <w:r w:rsidR="00A145B2" w:rsidRPr="00234BA2">
              <w:rPr>
                <w:rFonts w:ascii="Times New Roman" w:hAnsi="Times New Roman" w:cs="Times New Roman"/>
                <w:sz w:val="20"/>
                <w:szCs w:val="20"/>
              </w:rPr>
              <w:t>ау мерзімі 2026 жылғы 30 маусымға</w:t>
            </w:r>
            <w:r w:rsidRPr="00234BA2">
              <w:rPr>
                <w:rFonts w:ascii="Times New Roman" w:hAnsi="Times New Roman" w:cs="Times New Roman"/>
                <w:sz w:val="20"/>
                <w:szCs w:val="20"/>
              </w:rPr>
              <w:t xml:space="preserve"> дейін ұзартылды.</w:t>
            </w:r>
          </w:p>
          <w:p w:rsidR="00F21240" w:rsidRPr="00234BA2" w:rsidRDefault="00F21240" w:rsidP="00F20565">
            <w:pPr>
              <w:tabs>
                <w:tab w:val="left" w:pos="2274"/>
              </w:tabs>
              <w:spacing w:after="0" w:line="240" w:lineRule="auto"/>
              <w:jc w:val="both"/>
              <w:rPr>
                <w:rFonts w:ascii="Times New Roman" w:hAnsi="Times New Roman" w:cs="Times New Roman"/>
                <w:sz w:val="20"/>
                <w:szCs w:val="20"/>
              </w:rPr>
            </w:pPr>
          </w:p>
          <w:p w:rsidR="00F21240" w:rsidRPr="00234BA2" w:rsidRDefault="00F21240" w:rsidP="00F20565">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14.07.2026 ж. ТСМ өкімді орындауды 2026 жылдың шілденің соңына дейін ұзарту туралы № 06-02-12/кД-426//35-р,2 хат</w:t>
            </w:r>
            <w:r w:rsidR="00F1108E" w:rsidRPr="00234BA2">
              <w:rPr>
                <w:rFonts w:ascii="Times New Roman" w:hAnsi="Times New Roman" w:cs="Times New Roman"/>
                <w:sz w:val="20"/>
                <w:szCs w:val="20"/>
              </w:rPr>
              <w:t xml:space="preserve">ты Үкімет аппаратына жолдады. </w:t>
            </w:r>
          </w:p>
          <w:p w:rsidR="00F1108E" w:rsidRPr="00234BA2" w:rsidRDefault="00F1108E" w:rsidP="00F20565">
            <w:pPr>
              <w:tabs>
                <w:tab w:val="left" w:pos="2274"/>
              </w:tabs>
              <w:spacing w:after="0" w:line="240" w:lineRule="auto"/>
              <w:jc w:val="both"/>
              <w:rPr>
                <w:rFonts w:ascii="Times New Roman" w:hAnsi="Times New Roman" w:cs="Times New Roman"/>
                <w:sz w:val="20"/>
                <w:szCs w:val="20"/>
              </w:rPr>
            </w:pPr>
          </w:p>
          <w:p w:rsidR="00A145B2" w:rsidRPr="00234BA2" w:rsidRDefault="00F1108E" w:rsidP="00F20565">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Style w:val="apple-converted-space"/>
                <w:rFonts w:ascii="Times New Roman" w:hAnsi="Times New Roman"/>
                <w:sz w:val="20"/>
                <w:szCs w:val="20"/>
                <w:lang w:val="kk-KZ"/>
              </w:rPr>
            </w:pPr>
            <w:r w:rsidRPr="00234BA2">
              <w:rPr>
                <w:rFonts w:ascii="Times New Roman" w:hAnsi="Times New Roman"/>
                <w:color w:val="000000"/>
                <w:spacing w:val="2"/>
                <w:sz w:val="20"/>
                <w:szCs w:val="20"/>
                <w:lang w:val="kk-KZ"/>
              </w:rPr>
              <w:t>«Туристендіру картасын бекіту туралы» Қазақстан Республикасы Мәдениет және спорт министрінің 2021 жылғы 27 қазандағы</w:t>
            </w:r>
            <w:r w:rsidR="00791F6C" w:rsidRPr="00234BA2">
              <w:rPr>
                <w:rFonts w:ascii="Times New Roman" w:hAnsi="Times New Roman"/>
                <w:color w:val="000000"/>
                <w:spacing w:val="2"/>
                <w:sz w:val="20"/>
                <w:szCs w:val="20"/>
                <w:lang w:val="kk-KZ"/>
              </w:rPr>
              <w:t xml:space="preserve">               </w:t>
            </w:r>
            <w:r w:rsidRPr="00234BA2">
              <w:rPr>
                <w:rFonts w:ascii="Times New Roman" w:hAnsi="Times New Roman"/>
                <w:color w:val="000000"/>
                <w:spacing w:val="2"/>
                <w:sz w:val="20"/>
                <w:szCs w:val="20"/>
                <w:lang w:val="kk-KZ"/>
              </w:rPr>
              <w:t xml:space="preserve"> № 332 бұйрығының күші жойылды деп тану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B50734" w:rsidRPr="00234BA2" w:rsidRDefault="00B50734"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Туризм және спорт министрінің </w:t>
            </w:r>
            <w:r w:rsidR="008A3AC5" w:rsidRPr="00234BA2">
              <w:rPr>
                <w:rStyle w:val="apple-converted-space"/>
                <w:rFonts w:ascii="Times New Roman" w:hAnsi="Times New Roman" w:cs="Times New Roman"/>
                <w:sz w:val="20"/>
                <w:szCs w:val="20"/>
              </w:rPr>
              <w:t>2026 жылғы 9 маусымдағы</w:t>
            </w:r>
          </w:p>
          <w:p w:rsidR="00B50734" w:rsidRPr="00234BA2" w:rsidRDefault="008A3AC5"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97 бұйрығымен бекітілген.</w:t>
            </w:r>
          </w:p>
          <w:p w:rsidR="008A3AC5" w:rsidRPr="00234BA2" w:rsidRDefault="008A3AC5"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Әділет министрлігінде 2026 жылғы 10 маусымда</w:t>
            </w:r>
          </w:p>
          <w:p w:rsidR="00421120" w:rsidRPr="00234BA2" w:rsidRDefault="008A3AC5"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38930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421120" w:rsidRPr="00234BA2" w:rsidRDefault="00421120" w:rsidP="00421120">
            <w:pPr>
              <w:tabs>
                <w:tab w:val="left" w:pos="2274"/>
              </w:tabs>
              <w:spacing w:after="0" w:line="240" w:lineRule="auto"/>
              <w:jc w:val="both"/>
              <w:rPr>
                <w:rStyle w:val="apple-converted-space"/>
                <w:rFonts w:ascii="Times New Roman" w:hAnsi="Times New Roman" w:cs="Times New Roman"/>
                <w:sz w:val="20"/>
                <w:szCs w:val="20"/>
              </w:rPr>
            </w:pP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4 </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(6)</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 xml:space="preserve">«Ойын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 Қазақстан Республикасы Туризм және спорт министрінің міндетін атқарушының 2024 жылғы 9 қазандағы </w:t>
            </w:r>
            <w:r w:rsidR="00791F6C" w:rsidRPr="00234BA2">
              <w:rPr>
                <w:rFonts w:ascii="Times New Roman" w:hAnsi="Times New Roman"/>
                <w:color w:val="000000"/>
                <w:spacing w:val="2"/>
                <w:sz w:val="20"/>
                <w:szCs w:val="20"/>
                <w:lang w:val="kk-KZ"/>
              </w:rPr>
              <w:t xml:space="preserve">                </w:t>
            </w:r>
            <w:r w:rsidRPr="00234BA2">
              <w:rPr>
                <w:rFonts w:ascii="Times New Roman" w:hAnsi="Times New Roman"/>
                <w:color w:val="000000"/>
                <w:spacing w:val="2"/>
                <w:sz w:val="20"/>
                <w:szCs w:val="20"/>
                <w:lang w:val="kk-KZ"/>
              </w:rPr>
              <w:t>№ 175 бұйрығына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Туризм және спорт министрінің 2026 жылғы 20 сәуірдегі № 64 бұйрығымен бекітілген. Қазақстан Республикасының Әділет министрлігінде 2026 жылғы 22 сәуірде </w:t>
            </w:r>
            <w:r w:rsidR="00925164" w:rsidRPr="00234BA2">
              <w:rPr>
                <w:rStyle w:val="apple-converted-space"/>
                <w:rFonts w:ascii="Times New Roman" w:hAnsi="Times New Roman" w:cs="Times New Roman"/>
                <w:sz w:val="20"/>
                <w:szCs w:val="20"/>
              </w:rPr>
              <w:t xml:space="preserve">               </w:t>
            </w:r>
            <w:r w:rsidRPr="00234BA2">
              <w:rPr>
                <w:rStyle w:val="apple-converted-space"/>
                <w:rFonts w:ascii="Times New Roman" w:hAnsi="Times New Roman" w:cs="Times New Roman"/>
                <w:sz w:val="20"/>
                <w:szCs w:val="20"/>
              </w:rPr>
              <w:t>№ 38513 болып тіркелді</w:t>
            </w:r>
            <w:r w:rsidR="00925164" w:rsidRPr="00234BA2">
              <w:rPr>
                <w:rStyle w:val="apple-converted-space"/>
                <w:rFonts w:ascii="Times New Roman" w:hAnsi="Times New Roman" w:cs="Times New Roman"/>
                <w:sz w:val="20"/>
                <w:szCs w:val="20"/>
              </w:rPr>
              <w:t>.</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tabs>
                <w:tab w:val="left" w:pos="2274"/>
              </w:tabs>
              <w:spacing w:after="0" w:line="240" w:lineRule="auto"/>
              <w:jc w:val="both"/>
              <w:rPr>
                <w:rStyle w:val="apple-converted-space"/>
                <w:rFonts w:ascii="Times New Roman" w:hAnsi="Times New Roman" w:cs="Times New Roman"/>
                <w:sz w:val="20"/>
                <w:szCs w:val="20"/>
              </w:rPr>
            </w:pP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5 </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(7)</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 xml:space="preserve">Кейбір бұйрықтарға өзгерістер енгізу туралы </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ind w:left="20"/>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p>
          <w:p w:rsidR="000B3970"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ҚР Премьер-Министрінің Орынбасары А.Балаеваның 2026 жылғы 21 шілдедегі               </w:t>
            </w:r>
            <w:r w:rsidRPr="00234BA2">
              <w:rPr>
                <w:rStyle w:val="apple-converted-space"/>
                <w:rFonts w:ascii="Times New Roman" w:hAnsi="Times New Roman" w:cs="Times New Roman"/>
                <w:sz w:val="20"/>
                <w:szCs w:val="20"/>
              </w:rPr>
              <w:lastRenderedPageBreak/>
              <w:t>№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6 </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(8)</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af2"/>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Гидтердің, экскурсия жүргізушілердің және туризм </w:t>
            </w:r>
          </w:p>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нұсқаушыларының қызметі қағидаларын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791F6C" w:rsidP="0042112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15 шілдедегі № 128 бұйрығымен бекітілген. Қазақстан Республикасының Әділет министрлігінде 2026 жылғы 16 шілдеде                № 39310 болып тіркелді.</w:t>
            </w:r>
          </w:p>
          <w:p w:rsidR="00791F6C" w:rsidRPr="00234BA2" w:rsidRDefault="00791F6C" w:rsidP="00421120">
            <w:pPr>
              <w:tabs>
                <w:tab w:val="left" w:pos="2274"/>
              </w:tabs>
              <w:spacing w:after="0" w:line="240" w:lineRule="auto"/>
              <w:jc w:val="both"/>
              <w:rPr>
                <w:rStyle w:val="apple-converted-space"/>
                <w:rFonts w:ascii="Times New Roman" w:hAnsi="Times New Roman" w:cs="Times New Roman"/>
                <w:sz w:val="20"/>
                <w:szCs w:val="20"/>
              </w:rPr>
            </w:pPr>
          </w:p>
          <w:p w:rsidR="00791F6C" w:rsidRPr="00234BA2" w:rsidRDefault="00791F6C" w:rsidP="00421120">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9A10C8"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rsidR="009A10C8" w:rsidRPr="00234BA2" w:rsidRDefault="009A10C8" w:rsidP="009A10C8">
            <w:pPr>
              <w:tabs>
                <w:tab w:val="left" w:pos="2274"/>
              </w:tabs>
              <w:spacing w:after="0" w:line="240" w:lineRule="auto"/>
              <w:jc w:val="both"/>
              <w:rPr>
                <w:rFonts w:ascii="Times New Roman" w:hAnsi="Times New Roman" w:cs="Times New Roman"/>
                <w:sz w:val="20"/>
                <w:szCs w:val="20"/>
              </w:rPr>
            </w:pPr>
          </w:p>
          <w:p w:rsidR="00D84630" w:rsidRPr="00234BA2" w:rsidRDefault="009A10C8" w:rsidP="009A10C8">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7 </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(9)</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af2"/>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Туристік ақпарат орталықтары қызметінің қағидалары мен шарттарын </w:t>
            </w:r>
          </w:p>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 xml:space="preserve">бекіту туралы </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B32FE1" w:rsidP="00B32FE1">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24 шілдедегі № 141 бұйрығымен бекітілген. Қазақстан Республикасының Әділет министрлігінде 2026 жылғы 27 шілдеде    № 39405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lastRenderedPageBreak/>
              <w:t xml:space="preserve">14.07.2026 ж. ТСМ өкімді орындауды 2026 жылдың шілденің соңына дейін ұзарту туралы № 06-02-12/кД-426//35-р,2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D8463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8</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(10)</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Танытым орталығы қызметінің қағидалары мен шарттарын, сондай-ақ оның қызметіне қойылатын талаптарды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B32FE1" w:rsidP="00B32FE1">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24 шілдедегі № 142 бұйрығымен бекітілген. Қазақстан Республикасының Әділет министрлігінде 2026 жылғы  27 шілдеде № 39404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1C3529"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9</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af2"/>
              <w:jc w:val="both"/>
              <w:rPr>
                <w:rFonts w:ascii="Times New Roman" w:hAnsi="Times New Roman" w:cs="Times New Roman"/>
                <w:color w:val="000000"/>
                <w:spacing w:val="2"/>
                <w:sz w:val="20"/>
                <w:szCs w:val="20"/>
                <w:lang w:val="kk-KZ"/>
              </w:rPr>
            </w:pPr>
            <w:r w:rsidRPr="00234BA2">
              <w:rPr>
                <w:rFonts w:ascii="Times New Roman" w:hAnsi="Times New Roman" w:cs="Times New Roman"/>
                <w:color w:val="000000"/>
                <w:spacing w:val="2"/>
                <w:sz w:val="20"/>
                <w:szCs w:val="20"/>
                <w:lang w:val="kk-KZ"/>
              </w:rPr>
              <w:t xml:space="preserve">Мемлекеттік балалар-жасөспірімдер спорт мектептеріндегі </w:t>
            </w:r>
          </w:p>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 xml:space="preserve">жан басына шаққандағы нормативтік қаржыландыру </w:t>
            </w:r>
            <w:r w:rsidRPr="00234BA2">
              <w:rPr>
                <w:rFonts w:ascii="Times New Roman" w:hAnsi="Times New Roman"/>
                <w:color w:val="000000"/>
                <w:spacing w:val="2"/>
                <w:sz w:val="20"/>
                <w:szCs w:val="20"/>
                <w:lang w:val="kk-KZ"/>
              </w:rPr>
              <w:lastRenderedPageBreak/>
              <w:t>қағидаларын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lastRenderedPageBreak/>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B32FE1" w:rsidP="00B32FE1">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Туризм және спорт министрінің 2026 жылғы 10 шілдедегі № 120 бұйрығымен бекітілген. Қазақстан Республикасының </w:t>
            </w:r>
            <w:r w:rsidRPr="00234BA2">
              <w:rPr>
                <w:rStyle w:val="apple-converted-space"/>
                <w:rFonts w:ascii="Times New Roman" w:hAnsi="Times New Roman" w:cs="Times New Roman"/>
                <w:sz w:val="20"/>
                <w:szCs w:val="20"/>
              </w:rPr>
              <w:lastRenderedPageBreak/>
              <w:t>Әділет министрлігінде 2026 жылғы 10 шілдеде № 39274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26.05.2026 ж. ТСМ өкімді орындауды 2026 жылдың маусымның соңына дейін ұзарту туралы № 06-02-12/10 хатты Үкімет аппаратына жолдады.   </w:t>
            </w: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ҚР Премьер-Министрінің Орынбасары Ғ. Қойшыбаевтың 2026 жылғы 2 маусымдағы № № 22-06/03-507 п.3-4, 7-14, 15, 62-68, </w:t>
            </w:r>
            <w:r w:rsidRPr="00234BA2">
              <w:rPr>
                <w:rFonts w:ascii="Times New Roman" w:hAnsi="Times New Roman" w:cs="Times New Roman"/>
                <w:sz w:val="20"/>
                <w:szCs w:val="20"/>
              </w:rPr>
              <w:lastRenderedPageBreak/>
              <w:t>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D8463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10</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(12)</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Мемлекеттік балалар-жасөспірімдер спорт мектептеріндегі жан басына шаққандағы нормативтік қаржыландыру әдістемесін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300C8D" w:rsidRPr="00234BA2" w:rsidRDefault="00300C8D" w:rsidP="00300C8D">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10 шілдедегі № 120 бұйрығымен бекітілген. Қазақстан Республикасының Әділет министрлігінде 2026 жылғы 10 шілдеде                № 39274 болып тіркелді.</w:t>
            </w: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300C8D" w:rsidRPr="00234BA2" w:rsidRDefault="00300C8D" w:rsidP="00421120">
            <w:pPr>
              <w:tabs>
                <w:tab w:val="left" w:pos="2274"/>
              </w:tabs>
              <w:spacing w:after="0" w:line="240" w:lineRule="auto"/>
              <w:jc w:val="center"/>
              <w:rPr>
                <w:rStyle w:val="apple-converted-space"/>
                <w:rFonts w:ascii="Times New Roman" w:hAnsi="Times New Roman" w:cs="Times New Roman"/>
                <w:sz w:val="20"/>
                <w:szCs w:val="20"/>
              </w:rPr>
            </w:pPr>
          </w:p>
          <w:p w:rsidR="00421120" w:rsidRPr="00234BA2" w:rsidRDefault="00421120" w:rsidP="00421120">
            <w:pPr>
              <w:tabs>
                <w:tab w:val="left" w:pos="2274"/>
              </w:tabs>
              <w:spacing w:after="0" w:line="240" w:lineRule="auto"/>
              <w:jc w:val="center"/>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11</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(13)</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 xml:space="preserve">Мемлекеттік балалар-жасөспірімдер спорт мектептерінде мемлекеттік </w:t>
            </w:r>
            <w:r w:rsidRPr="00234BA2">
              <w:rPr>
                <w:rFonts w:ascii="Times New Roman" w:hAnsi="Times New Roman"/>
                <w:color w:val="000000"/>
                <w:spacing w:val="2"/>
                <w:sz w:val="20"/>
                <w:szCs w:val="20"/>
                <w:lang w:val="kk-KZ"/>
              </w:rPr>
              <w:lastRenderedPageBreak/>
              <w:t>тапсырысты орналастыру қағидаларын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lastRenderedPageBreak/>
              <w:t xml:space="preserve">Қазақстан Республикасы Туризм және спорт </w:t>
            </w:r>
            <w:r w:rsidRPr="00234BA2">
              <w:rPr>
                <w:rFonts w:ascii="Times New Roman" w:hAnsi="Times New Roman" w:cs="Times New Roman"/>
                <w:color w:val="000000"/>
                <w:spacing w:val="2"/>
                <w:sz w:val="20"/>
                <w:szCs w:val="20"/>
              </w:rPr>
              <w:lastRenderedPageBreak/>
              <w:t>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lastRenderedPageBreak/>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4A0F8D" w:rsidRPr="00234BA2" w:rsidRDefault="004A0F8D" w:rsidP="004A0F8D">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 Туризм және спорт министрінің 2026 </w:t>
            </w:r>
            <w:r w:rsidRPr="00234BA2">
              <w:rPr>
                <w:rStyle w:val="apple-converted-space"/>
                <w:rFonts w:ascii="Times New Roman" w:hAnsi="Times New Roman" w:cs="Times New Roman"/>
                <w:sz w:val="20"/>
                <w:szCs w:val="20"/>
              </w:rPr>
              <w:lastRenderedPageBreak/>
              <w:t>жылғы 15 шілдедегі № 127 бұйрығымен бекітілген. Қазақстан Республикасының Әділет министрлігінде 2026 жылғы 16 шілдеде                № 39309 болып тіркелді.</w:t>
            </w:r>
          </w:p>
          <w:p w:rsidR="004A0F8D" w:rsidRPr="00234BA2" w:rsidRDefault="004A0F8D" w:rsidP="00421120">
            <w:pPr>
              <w:tabs>
                <w:tab w:val="left" w:pos="2274"/>
              </w:tabs>
              <w:spacing w:after="0" w:line="240" w:lineRule="auto"/>
              <w:jc w:val="center"/>
              <w:rPr>
                <w:rFonts w:ascii="Times New Roman" w:hAnsi="Times New Roman" w:cs="Times New Roman"/>
                <w:sz w:val="20"/>
                <w:szCs w:val="20"/>
              </w:rPr>
            </w:pPr>
          </w:p>
          <w:p w:rsidR="004A0F8D" w:rsidRPr="00234BA2" w:rsidRDefault="004A0F8D" w:rsidP="00421120">
            <w:pPr>
              <w:tabs>
                <w:tab w:val="left" w:pos="2274"/>
              </w:tabs>
              <w:spacing w:after="0" w:line="240" w:lineRule="auto"/>
              <w:jc w:val="center"/>
              <w:rPr>
                <w:rFonts w:ascii="Times New Roman" w:hAnsi="Times New Roman" w:cs="Times New Roman"/>
                <w:sz w:val="20"/>
                <w:szCs w:val="20"/>
              </w:rPr>
            </w:pPr>
          </w:p>
          <w:p w:rsidR="004A0F8D" w:rsidRPr="00234BA2" w:rsidRDefault="004A0F8D" w:rsidP="00421120">
            <w:pPr>
              <w:tabs>
                <w:tab w:val="left" w:pos="2274"/>
              </w:tabs>
              <w:spacing w:after="0" w:line="240" w:lineRule="auto"/>
              <w:jc w:val="center"/>
              <w:rPr>
                <w:rFonts w:ascii="Times New Roman" w:hAnsi="Times New Roman" w:cs="Times New Roman"/>
                <w:sz w:val="20"/>
                <w:szCs w:val="20"/>
              </w:rPr>
            </w:pPr>
          </w:p>
          <w:p w:rsidR="004A0F8D" w:rsidRPr="00234BA2" w:rsidRDefault="004A0F8D" w:rsidP="00421120">
            <w:pPr>
              <w:tabs>
                <w:tab w:val="left" w:pos="2274"/>
              </w:tabs>
              <w:spacing w:after="0" w:line="240" w:lineRule="auto"/>
              <w:jc w:val="center"/>
              <w:rPr>
                <w:rFonts w:ascii="Times New Roman" w:hAnsi="Times New Roman" w:cs="Times New Roman"/>
                <w:sz w:val="20"/>
                <w:szCs w:val="20"/>
              </w:rPr>
            </w:pPr>
          </w:p>
          <w:p w:rsidR="00421120" w:rsidRPr="00234BA2" w:rsidRDefault="00421120" w:rsidP="00421120">
            <w:pPr>
              <w:tabs>
                <w:tab w:val="left" w:pos="2274"/>
              </w:tabs>
              <w:spacing w:after="0" w:line="240" w:lineRule="auto"/>
              <w:jc w:val="center"/>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26.05.2026 ж. ТСМ өкімді орындауды 2026 жылдың маусымның соңына дейін ұзарту туралы № 06-02-12/10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lastRenderedPageBreak/>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786C7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А.Балаеваның 2026 жылғы 21 шілдедегі               № (3, 7, 8, 9, 10,14-тармақтары) бойынша орындау мерзімі 2026 жылғы 31 шілдеге дейін ұзартылды.</w:t>
            </w:r>
          </w:p>
        </w:tc>
      </w:tr>
      <w:tr w:rsidR="00421120"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12</w:t>
            </w:r>
          </w:p>
          <w:p w:rsidR="00421120" w:rsidRPr="00234BA2" w:rsidRDefault="00421120" w:rsidP="00421120">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(14)</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pStyle w:val="13"/>
              <w:jc w:val="both"/>
              <w:rPr>
                <w:rFonts w:ascii="Times New Roman" w:hAnsi="Times New Roman"/>
                <w:sz w:val="20"/>
                <w:szCs w:val="20"/>
                <w:lang w:val="kk-KZ"/>
              </w:rPr>
            </w:pPr>
            <w:r w:rsidRPr="00234BA2">
              <w:rPr>
                <w:rFonts w:ascii="Times New Roman" w:hAnsi="Times New Roman"/>
                <w:color w:val="000000"/>
                <w:spacing w:val="2"/>
                <w:sz w:val="20"/>
                <w:szCs w:val="20"/>
                <w:lang w:val="kk-KZ"/>
              </w:rPr>
              <w:t>Дене шынықтыру мен спорттың цифрлық платформасын қалыптастыру мен жүргізу қағидаларын</w:t>
            </w:r>
            <w:r w:rsidRPr="00234BA2">
              <w:rPr>
                <w:sz w:val="20"/>
                <w:szCs w:val="20"/>
                <w:lang w:val="kk-KZ"/>
              </w:rPr>
              <w:t xml:space="preserve"> </w:t>
            </w:r>
            <w:r w:rsidRPr="00234BA2">
              <w:rPr>
                <w:rFonts w:ascii="Times New Roman" w:hAnsi="Times New Roman"/>
                <w:color w:val="000000"/>
                <w:spacing w:val="2"/>
                <w:sz w:val="20"/>
                <w:szCs w:val="20"/>
                <w:lang w:val="kk-KZ"/>
              </w:rPr>
              <w:t xml:space="preserve">бекіту туралы </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color w:val="000000"/>
                <w:spacing w:val="2"/>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421120" w:rsidRPr="00234BA2" w:rsidRDefault="00421120" w:rsidP="00421120">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0E18C7" w:rsidRPr="00234BA2" w:rsidRDefault="000E18C7" w:rsidP="000E18C7">
            <w:pPr>
              <w:spacing w:after="0" w:line="240" w:lineRule="auto"/>
              <w:rPr>
                <w:rFonts w:ascii="Times New Roman" w:eastAsia="Calibri" w:hAnsi="Times New Roman" w:cs="Times New Roman"/>
                <w:sz w:val="20"/>
                <w:szCs w:val="20"/>
              </w:rPr>
            </w:pPr>
            <w:r w:rsidRPr="00234BA2">
              <w:rPr>
                <w:rFonts w:ascii="Times New Roman" w:eastAsia="Calibri" w:hAnsi="Times New Roman" w:cs="Times New Roman"/>
                <w:sz w:val="20"/>
                <w:szCs w:val="20"/>
              </w:rPr>
              <w:t>Қазақстан Республикасы Туризм және спорт министрінің 2026 жылғы 9 шілдедегі № 119 бұйрығымен бекітілген. Қазақстан Республикасының Әділет министрлігінде 2026 жылғы 14 шілдеде                № 39296 болып тіркелді.</w:t>
            </w:r>
          </w:p>
          <w:p w:rsidR="000E18C7" w:rsidRPr="00234BA2" w:rsidRDefault="000E18C7" w:rsidP="000E18C7">
            <w:pPr>
              <w:spacing w:after="0" w:line="240" w:lineRule="auto"/>
              <w:rPr>
                <w:rFonts w:ascii="Times New Roman" w:eastAsia="Calibri" w:hAnsi="Times New Roman" w:cs="Times New Roman"/>
                <w:sz w:val="20"/>
                <w:szCs w:val="20"/>
              </w:rPr>
            </w:pPr>
          </w:p>
          <w:p w:rsidR="000E18C7" w:rsidRPr="00234BA2" w:rsidRDefault="000E18C7" w:rsidP="000E18C7">
            <w:pPr>
              <w:spacing w:after="0" w:line="240" w:lineRule="auto"/>
              <w:rPr>
                <w:rFonts w:ascii="Times New Roman" w:eastAsia="Calibri" w:hAnsi="Times New Roman" w:cs="Times New Roman"/>
                <w:sz w:val="20"/>
                <w:szCs w:val="20"/>
              </w:rPr>
            </w:pPr>
          </w:p>
          <w:p w:rsidR="000E18C7" w:rsidRPr="00234BA2" w:rsidRDefault="000E18C7" w:rsidP="000E18C7">
            <w:pPr>
              <w:spacing w:after="0" w:line="240" w:lineRule="auto"/>
              <w:rPr>
                <w:rFonts w:ascii="Times New Roman" w:eastAsia="Calibri" w:hAnsi="Times New Roman" w:cs="Times New Roman"/>
                <w:sz w:val="20"/>
                <w:szCs w:val="20"/>
              </w:rPr>
            </w:pPr>
          </w:p>
          <w:p w:rsidR="00421120" w:rsidRPr="00234BA2" w:rsidRDefault="00421120" w:rsidP="000E18C7">
            <w:pPr>
              <w:spacing w:after="0" w:line="240" w:lineRule="auto"/>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 06-02-12/10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маусымға дейін ұзартылды.</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14.07.2026 ж. ТСМ өкімді орындауды 2026 жылдың шілденің соңына дейін ұзарту туралы № 06-02-12/кД-426//35-р,2 хатты Үкімет аппаратына жолдады. </w:t>
            </w:r>
          </w:p>
          <w:p w:rsidR="00235580" w:rsidRPr="00234BA2" w:rsidRDefault="00235580" w:rsidP="00235580">
            <w:pPr>
              <w:tabs>
                <w:tab w:val="left" w:pos="2274"/>
              </w:tabs>
              <w:spacing w:after="0" w:line="240" w:lineRule="auto"/>
              <w:jc w:val="both"/>
              <w:rPr>
                <w:rFonts w:ascii="Times New Roman" w:hAnsi="Times New Roman" w:cs="Times New Roman"/>
                <w:sz w:val="20"/>
                <w:szCs w:val="20"/>
              </w:rPr>
            </w:pPr>
          </w:p>
          <w:p w:rsidR="00FF3A6F"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ҚР Премьер-Министрінің Орынбасары А.Балаеваның 2026 жылғы 21 шілдедегі               № (3, 7, 8, 9, 10,14-тармақтары) бойынша </w:t>
            </w:r>
            <w:r w:rsidRPr="00234BA2">
              <w:rPr>
                <w:rStyle w:val="apple-converted-space"/>
                <w:rFonts w:ascii="Times New Roman" w:hAnsi="Times New Roman" w:cs="Times New Roman"/>
                <w:sz w:val="20"/>
                <w:szCs w:val="20"/>
              </w:rPr>
              <w:lastRenderedPageBreak/>
              <w:t>орындау мерзімі 2026 жылғы 31 шілдеге дейін ұзартылды.</w:t>
            </w:r>
          </w:p>
        </w:tc>
      </w:tr>
    </w:tbl>
    <w:p w:rsidR="00B54CBA" w:rsidRPr="00234BA2" w:rsidRDefault="00B54CBA" w:rsidP="0049354F">
      <w:pPr>
        <w:spacing w:after="0" w:line="240" w:lineRule="auto"/>
        <w:rPr>
          <w:rStyle w:val="apple-converted-space"/>
          <w:rFonts w:ascii="Times New Roman" w:hAnsi="Times New Roman" w:cs="Times New Roman"/>
          <w:sz w:val="20"/>
          <w:szCs w:val="20"/>
        </w:rPr>
      </w:pPr>
    </w:p>
    <w:p w:rsidR="00085757" w:rsidRPr="00234BA2" w:rsidRDefault="00085757" w:rsidP="0049354F">
      <w:pPr>
        <w:spacing w:after="0" w:line="240" w:lineRule="auto"/>
        <w:rPr>
          <w:rStyle w:val="apple-converted-space"/>
          <w:rFonts w:ascii="Times New Roman" w:hAnsi="Times New Roman" w:cs="Times New Roman"/>
          <w:sz w:val="20"/>
          <w:szCs w:val="20"/>
        </w:rPr>
      </w:pPr>
    </w:p>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p w:rsidR="00085757" w:rsidRPr="00234BA2" w:rsidRDefault="00085757" w:rsidP="00085757">
      <w:pPr>
        <w:spacing w:after="0" w:line="240" w:lineRule="auto"/>
        <w:jc w:val="center"/>
        <w:rPr>
          <w:rStyle w:val="apple-converted-space"/>
          <w:rFonts w:ascii="Times New Roman" w:hAnsi="Times New Roman" w:cs="Times New Roman"/>
          <w:sz w:val="20"/>
          <w:szCs w:val="20"/>
        </w:rPr>
      </w:pPr>
    </w:p>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w:t>
      </w:r>
      <w:r w:rsidRPr="00234BA2">
        <w:rPr>
          <w:rStyle w:val="apple-converted-space"/>
          <w:rFonts w:ascii="Times New Roman" w:hAnsi="Times New Roman" w:cs="Times New Roman"/>
          <w:sz w:val="20"/>
          <w:szCs w:val="20"/>
        </w:rPr>
        <w:br/>
        <w:t>13 мамырдағы № 71-ө өкімі</w:t>
      </w:r>
    </w:p>
    <w:p w:rsidR="00085757" w:rsidRPr="00234BA2" w:rsidRDefault="00085757" w:rsidP="00085757">
      <w:pPr>
        <w:spacing w:after="0" w:line="240" w:lineRule="auto"/>
        <w:jc w:val="center"/>
        <w:rPr>
          <w:rFonts w:ascii="Times New Roman" w:hAnsi="Times New Roman" w:cs="Times New Roman"/>
          <w:sz w:val="20"/>
          <w:szCs w:val="20"/>
        </w:rPr>
      </w:pPr>
    </w:p>
    <w:tbl>
      <w:tblPr>
        <w:tblW w:w="5002" w:type="pct"/>
        <w:tblInd w:w="-5" w:type="dxa"/>
        <w:tblLook w:val="04A0" w:firstRow="1" w:lastRow="0" w:firstColumn="1" w:lastColumn="0" w:noHBand="0" w:noVBand="1"/>
      </w:tblPr>
      <w:tblGrid>
        <w:gridCol w:w="659"/>
        <w:gridCol w:w="2278"/>
        <w:gridCol w:w="1914"/>
        <w:gridCol w:w="1920"/>
        <w:gridCol w:w="1812"/>
        <w:gridCol w:w="2068"/>
        <w:gridCol w:w="3915"/>
      </w:tblGrid>
      <w:tr w:rsidR="00085757"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085757" w:rsidRPr="00234BA2" w:rsidRDefault="00085757" w:rsidP="009E1B9C">
            <w:pPr>
              <w:shd w:val="clear" w:color="auto" w:fill="FFFFFF"/>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Р/с №</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Құқықтық актінің атауы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Актінің нысаны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Орындауға жауапты мемлекеттік орган</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 мерзімі</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Қосымша ақпарат</w:t>
            </w:r>
          </w:p>
        </w:tc>
      </w:tr>
      <w:tr w:rsidR="00085757"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pStyle w:val="13"/>
              <w:jc w:val="center"/>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6</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9E1B9C">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7</w:t>
            </w:r>
          </w:p>
        </w:tc>
      </w:tr>
      <w:tr w:rsidR="00085757"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1 </w:t>
            </w:r>
          </w:p>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(594)</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085757">
            <w:pPr>
              <w:pStyle w:val="13"/>
              <w:jc w:val="both"/>
              <w:rPr>
                <w:rStyle w:val="apple-converted-space"/>
                <w:rFonts w:ascii="Times New Roman" w:hAnsi="Times New Roman"/>
                <w:sz w:val="20"/>
                <w:szCs w:val="20"/>
                <w:lang w:val="kk-KZ"/>
              </w:rPr>
            </w:pPr>
            <w:r w:rsidRPr="00234BA2">
              <w:rPr>
                <w:rFonts w:ascii="Times New Roman" w:hAnsi="Times New Roman"/>
                <w:sz w:val="20"/>
                <w:szCs w:val="20"/>
                <w:lang w:val="kk-KZ"/>
              </w:rPr>
              <w:t>Кейбір бұйрықтарға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08575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6B03E5" w:rsidRPr="00234BA2" w:rsidRDefault="006B03E5" w:rsidP="006B03E5">
            <w:pPr>
              <w:spacing w:after="0" w:line="240" w:lineRule="auto"/>
              <w:rPr>
                <w:rFonts w:ascii="Times New Roman" w:eastAsia="Calibri" w:hAnsi="Times New Roman" w:cs="Times New Roman"/>
                <w:sz w:val="20"/>
                <w:szCs w:val="20"/>
              </w:rPr>
            </w:pPr>
            <w:r w:rsidRPr="00234BA2">
              <w:rPr>
                <w:rFonts w:ascii="Times New Roman" w:eastAsia="Calibri" w:hAnsi="Times New Roman" w:cs="Times New Roman"/>
                <w:sz w:val="20"/>
                <w:szCs w:val="20"/>
              </w:rPr>
              <w:t>Қазақстан Республикасы Туризм және спорт министрінің 2026 жылғы 15 шілдедегі № 129 бұйрығымен бекітілген. Қазақстан Республикасының Әділет министрлігінде 2026 жылғы 16 шілдеде                № 39311 болып тіркелді.</w:t>
            </w:r>
          </w:p>
          <w:p w:rsidR="006B03E5" w:rsidRPr="00234BA2" w:rsidRDefault="006B03E5" w:rsidP="006B03E5">
            <w:pPr>
              <w:spacing w:after="0" w:line="240" w:lineRule="auto"/>
              <w:rPr>
                <w:rFonts w:ascii="Times New Roman" w:eastAsia="Calibri" w:hAnsi="Times New Roman" w:cs="Times New Roman"/>
                <w:sz w:val="20"/>
                <w:szCs w:val="20"/>
              </w:rPr>
            </w:pPr>
          </w:p>
          <w:p w:rsidR="00085757" w:rsidRPr="00234BA2" w:rsidRDefault="00085757"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p w:rsidR="006B03E5" w:rsidRPr="00234BA2" w:rsidRDefault="006B03E5" w:rsidP="00085757">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085757" w:rsidRPr="00234BA2" w:rsidRDefault="00085757" w:rsidP="00085757">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 xml:space="preserve">26.05.2026 ж. ТСМ өкімді орындауды 2026 жылдың маусымның соңына дейін ұзарту туралы </w:t>
            </w:r>
            <w:r w:rsidRPr="00234BA2">
              <w:rPr>
                <w:rFonts w:ascii="Times New Roman" w:eastAsia="Times New Roman" w:hAnsi="Times New Roman" w:cs="Times New Roman"/>
                <w:color w:val="000000"/>
                <w:sz w:val="20"/>
                <w:szCs w:val="20"/>
                <w:lang w:eastAsia="ru-RU"/>
              </w:rPr>
              <w:t xml:space="preserve">№ 06-02-12/10 </w:t>
            </w:r>
            <w:r w:rsidRPr="00234BA2">
              <w:rPr>
                <w:rStyle w:val="apple-converted-space"/>
                <w:rFonts w:ascii="Times New Roman" w:hAnsi="Times New Roman" w:cs="Times New Roman"/>
                <w:sz w:val="20"/>
                <w:szCs w:val="20"/>
              </w:rPr>
              <w:t>хат</w:t>
            </w:r>
            <w:r w:rsidR="00912E0F" w:rsidRPr="00234BA2">
              <w:rPr>
                <w:rStyle w:val="apple-converted-space"/>
                <w:rFonts w:ascii="Times New Roman" w:hAnsi="Times New Roman" w:cs="Times New Roman"/>
                <w:sz w:val="20"/>
                <w:szCs w:val="20"/>
              </w:rPr>
              <w:t xml:space="preserve">ты Үкімет аппаратына жолдады. </w:t>
            </w:r>
          </w:p>
          <w:p w:rsidR="00912E0F" w:rsidRPr="00234BA2" w:rsidRDefault="00912E0F" w:rsidP="00085757">
            <w:pPr>
              <w:tabs>
                <w:tab w:val="left" w:pos="2274"/>
              </w:tabs>
              <w:spacing w:after="0" w:line="240" w:lineRule="auto"/>
              <w:jc w:val="both"/>
              <w:rPr>
                <w:rStyle w:val="apple-converted-space"/>
                <w:rFonts w:ascii="Times New Roman" w:hAnsi="Times New Roman" w:cs="Times New Roman"/>
                <w:sz w:val="20"/>
                <w:szCs w:val="20"/>
              </w:rPr>
            </w:pPr>
          </w:p>
          <w:p w:rsidR="00912E0F" w:rsidRPr="00234BA2" w:rsidRDefault="00912E0F" w:rsidP="00085757">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маусымда дейін ұзартылды.</w:t>
            </w:r>
          </w:p>
          <w:p w:rsidR="00235580" w:rsidRPr="00234BA2" w:rsidRDefault="00235580" w:rsidP="00085757">
            <w:pPr>
              <w:tabs>
                <w:tab w:val="left" w:pos="2274"/>
              </w:tabs>
              <w:spacing w:after="0" w:line="240" w:lineRule="auto"/>
              <w:jc w:val="both"/>
              <w:rPr>
                <w:rFonts w:ascii="Times New Roman" w:hAnsi="Times New Roman" w:cs="Times New Roman"/>
                <w:sz w:val="20"/>
                <w:szCs w:val="20"/>
              </w:rPr>
            </w:pP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26.06.2026 ж. ТСМ өкімді орындауды 2026 жылдың шілденің соңына дейін ұзарту туралы № 06-02-12/Д-677//71-р хатты Үкімет аппаратына жолдады.</w:t>
            </w: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ҚР Премьер-Министрінің Орынбасары Ғ. Қойшыбаевтың 2026 жылғы 9 шілдедегі                № 1, 4, 7, 71-73, 77, 79, 81-83, 86-88, 92, 94-95, 97, 101-102, 104, 107-108, 111-112, 114-116, 119-129, 131-141, 145-152, 154, 223-232, 234-248, 252-254, 256-257, 259-273, 275-281, 233, 249, 250, 251, 255, 258, 274, 382, 389, 392, 393, 395-396, 399 және 401- тармақтары бақылаудан алынды, қарарына сәйкес құқықтық актілердің орындау мерзімі 2026 жылғы 17 шілдеге дейін ұзартылды.</w:t>
            </w:r>
          </w:p>
        </w:tc>
      </w:tr>
      <w:tr w:rsidR="007D4F14"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7D4F14" w:rsidRPr="00234BA2" w:rsidRDefault="007D4F14" w:rsidP="007D4F14">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2 (595)</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pStyle w:val="13"/>
              <w:jc w:val="both"/>
              <w:rPr>
                <w:rFonts w:ascii="Times New Roman" w:hAnsi="Times New Roman"/>
                <w:sz w:val="20"/>
                <w:szCs w:val="20"/>
                <w:lang w:val="kk-KZ"/>
              </w:rPr>
            </w:pPr>
            <w:r w:rsidRPr="00234BA2">
              <w:rPr>
                <w:rFonts w:ascii="Times New Roman" w:hAnsi="Times New Roman"/>
                <w:sz w:val="20"/>
                <w:szCs w:val="20"/>
                <w:lang w:val="kk-KZ"/>
              </w:rPr>
              <w:t>Кейбір бұйрықтарға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ТСМ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30 сәуірдегі № 79 бұйрығымен бекітілген. Қазақстан Республикасының Әділет министрлігінде 2026 жылғы 5 мамырда № 38662 болып тіркелді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w:t>
            </w:r>
            <w:r w:rsidRPr="00234BA2">
              <w:rPr>
                <w:rFonts w:ascii="Times New Roman" w:eastAsia="Times New Roman" w:hAnsi="Times New Roman" w:cs="Times New Roman"/>
                <w:color w:val="000000"/>
                <w:sz w:val="20"/>
                <w:szCs w:val="20"/>
                <w:lang w:eastAsia="ru-RU"/>
              </w:rPr>
              <w:t xml:space="preserve">№ 06-02-12/10 </w:t>
            </w:r>
            <w:r w:rsidRPr="00234BA2">
              <w:rPr>
                <w:rStyle w:val="apple-converted-space"/>
                <w:rFonts w:ascii="Times New Roman" w:hAnsi="Times New Roman" w:cs="Times New Roman"/>
                <w:sz w:val="20"/>
                <w:szCs w:val="20"/>
              </w:rPr>
              <w:t xml:space="preserve">хатты Үкімет аппаратына жолдады. </w:t>
            </w:r>
          </w:p>
          <w:p w:rsidR="00235580" w:rsidRPr="00234BA2" w:rsidRDefault="00235580" w:rsidP="00235580">
            <w:pPr>
              <w:tabs>
                <w:tab w:val="left" w:pos="2274"/>
              </w:tabs>
              <w:spacing w:after="0" w:line="240" w:lineRule="auto"/>
              <w:jc w:val="both"/>
              <w:rPr>
                <w:rStyle w:val="apple-converted-space"/>
                <w:rFonts w:ascii="Times New Roman" w:hAnsi="Times New Roman" w:cs="Times New Roman"/>
                <w:sz w:val="20"/>
                <w:szCs w:val="20"/>
              </w:rPr>
            </w:pPr>
          </w:p>
          <w:p w:rsidR="007D4F14" w:rsidRPr="00234BA2" w:rsidRDefault="00235580" w:rsidP="007D4F14">
            <w:pPr>
              <w:tabs>
                <w:tab w:val="left" w:pos="2274"/>
              </w:tabs>
              <w:spacing w:after="0" w:line="240" w:lineRule="auto"/>
              <w:jc w:val="both"/>
              <w:rPr>
                <w:rStyle w:val="apple-converted-space"/>
                <w:rFonts w:ascii="Times New Roman" w:hAnsi="Times New Roman" w:cs="Times New Roman"/>
                <w:sz w:val="20"/>
                <w:szCs w:val="20"/>
              </w:rPr>
            </w:pPr>
            <w:r w:rsidRPr="00234BA2">
              <w:rPr>
                <w:rFonts w:ascii="Times New Roman" w:hAnsi="Times New Roman" w:cs="Times New Roman"/>
                <w:sz w:val="20"/>
                <w:szCs w:val="20"/>
              </w:rPr>
              <w:t>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құқықтық актілердің орындау мерзімі 2026 жылғы 30 маусымда дейін ұзартылды.</w:t>
            </w:r>
          </w:p>
        </w:tc>
      </w:tr>
      <w:tr w:rsidR="007D4F14" w:rsidRPr="00234BA2" w:rsidTr="009E1B9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7D4F14" w:rsidRPr="00234BA2" w:rsidRDefault="007D4F14" w:rsidP="007D4F14">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 (596)</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pStyle w:val="13"/>
              <w:jc w:val="both"/>
              <w:rPr>
                <w:rFonts w:ascii="Times New Roman" w:hAnsi="Times New Roman"/>
                <w:sz w:val="20"/>
                <w:szCs w:val="20"/>
                <w:lang w:val="kk-KZ"/>
              </w:rPr>
            </w:pPr>
            <w:r w:rsidRPr="00234BA2">
              <w:rPr>
                <w:rFonts w:ascii="Times New Roman" w:hAnsi="Times New Roman"/>
                <w:sz w:val="20"/>
                <w:szCs w:val="20"/>
                <w:lang w:val="kk-KZ"/>
              </w:rPr>
              <w:t xml:space="preserve">«Мемлекеттік дене шынықтыру-спорт ұйымдарының бірінші басшыларын лауазымға тағайындау, лауазымнан босату қағидаларын бекіту туралы» Қазақстан Республикасы Туризм және спорт министрінің 2025 жылғы </w:t>
            </w:r>
            <w:r w:rsidRPr="00234BA2">
              <w:rPr>
                <w:rFonts w:ascii="Times New Roman" w:hAnsi="Times New Roman"/>
                <w:sz w:val="20"/>
                <w:szCs w:val="20"/>
                <w:lang w:val="kk-KZ"/>
              </w:rPr>
              <w:br/>
              <w:t xml:space="preserve">3 қыркүйектегі № 171 және Қазақстан Республикасы Еңбек және халықты әлеуметтік қорғау министрінің 2025 </w:t>
            </w:r>
            <w:r w:rsidRPr="00234BA2">
              <w:rPr>
                <w:rFonts w:ascii="Times New Roman" w:hAnsi="Times New Roman"/>
                <w:sz w:val="20"/>
                <w:szCs w:val="20"/>
                <w:lang w:val="kk-KZ"/>
              </w:rPr>
              <w:lastRenderedPageBreak/>
              <w:t xml:space="preserve">жылғы </w:t>
            </w:r>
            <w:r w:rsidRPr="00234BA2">
              <w:rPr>
                <w:rFonts w:ascii="Times New Roman" w:hAnsi="Times New Roman"/>
                <w:sz w:val="20"/>
                <w:szCs w:val="20"/>
                <w:lang w:val="kk-KZ"/>
              </w:rPr>
              <w:br/>
              <w:t>3 қыркүйектегі № 264 бірлескен бұйрығына өзгерістер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lastRenderedPageBreak/>
              <w:t>Қазақстан Республикасы Туризм және спорт министрінің және Қазақстан Республикасы Еңбек және халықты әлеуметтік қорғау министрінің бірлескен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eastAsia="Times New Roman" w:hAnsi="Times New Roman" w:cs="Times New Roman"/>
                <w:sz w:val="20"/>
                <w:szCs w:val="20"/>
              </w:rPr>
              <w:t>ТСМ, Еңбекмині</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spacing w:after="0" w:line="240" w:lineRule="auto"/>
              <w:jc w:val="center"/>
              <w:rPr>
                <w:rFonts w:ascii="Times New Roman" w:hAnsi="Times New Roman" w:cs="Times New Roman"/>
                <w:sz w:val="20"/>
                <w:szCs w:val="20"/>
              </w:rPr>
            </w:pPr>
            <w:r w:rsidRPr="00234BA2">
              <w:rPr>
                <w:rFonts w:ascii="Times New Roman" w:hAnsi="Times New Roman" w:cs="Times New Roman"/>
                <w:sz w:val="20"/>
                <w:szCs w:val="20"/>
              </w:rPr>
              <w:t>2026 жылғы мамыр</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7D4F14" w:rsidRPr="00234BA2" w:rsidRDefault="007D4F14" w:rsidP="007D4F14">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235580" w:rsidRPr="00234BA2" w:rsidRDefault="00235580" w:rsidP="007D4F14">
            <w:pPr>
              <w:tabs>
                <w:tab w:val="left" w:pos="2274"/>
              </w:tabs>
              <w:spacing w:after="0" w:line="240" w:lineRule="auto"/>
              <w:jc w:val="both"/>
              <w:rPr>
                <w:rFonts w:ascii="Times New Roman" w:eastAsia="Calibri" w:hAnsi="Times New Roman" w:cs="Times New Roman"/>
                <w:sz w:val="20"/>
                <w:szCs w:val="20"/>
              </w:rPr>
            </w:pPr>
            <w:r w:rsidRPr="00234BA2">
              <w:rPr>
                <w:rFonts w:ascii="Times New Roman" w:eastAsia="Calibri" w:hAnsi="Times New Roman" w:cs="Times New Roman"/>
                <w:sz w:val="20"/>
                <w:szCs w:val="20"/>
              </w:rPr>
              <w:t>ПИ-125970</w:t>
            </w:r>
          </w:p>
          <w:p w:rsidR="00235580" w:rsidRPr="00234BA2" w:rsidRDefault="005C081C" w:rsidP="007D4F14">
            <w:pPr>
              <w:tabs>
                <w:tab w:val="left" w:pos="2274"/>
              </w:tabs>
              <w:spacing w:after="0" w:line="240" w:lineRule="auto"/>
              <w:jc w:val="both"/>
              <w:rPr>
                <w:rFonts w:ascii="Times New Roman" w:eastAsia="Calibri" w:hAnsi="Times New Roman" w:cs="Times New Roman"/>
                <w:sz w:val="20"/>
                <w:szCs w:val="20"/>
              </w:rPr>
            </w:pPr>
            <w:r w:rsidRPr="00234BA2">
              <w:rPr>
                <w:rFonts w:ascii="Times New Roman" w:eastAsia="Calibri" w:hAnsi="Times New Roman" w:cs="Times New Roman"/>
                <w:sz w:val="20"/>
                <w:szCs w:val="20"/>
              </w:rPr>
              <w:t xml:space="preserve">28.07.2026ж. </w:t>
            </w:r>
            <w:r w:rsidR="00235580" w:rsidRPr="00234BA2">
              <w:rPr>
                <w:rFonts w:ascii="Times New Roman" w:eastAsia="Calibri" w:hAnsi="Times New Roman" w:cs="Times New Roman"/>
                <w:sz w:val="20"/>
                <w:szCs w:val="20"/>
              </w:rPr>
              <w:t>ЕжХӘҚМ (бірлескен бұйрық) келісілді.</w:t>
            </w:r>
          </w:p>
          <w:p w:rsidR="00235580" w:rsidRPr="00234BA2" w:rsidRDefault="005C081C" w:rsidP="007D4F14">
            <w:pPr>
              <w:tabs>
                <w:tab w:val="left" w:pos="2274"/>
              </w:tabs>
              <w:spacing w:after="0" w:line="240" w:lineRule="auto"/>
              <w:jc w:val="both"/>
              <w:rPr>
                <w:rFonts w:ascii="Times New Roman" w:eastAsia="Calibri" w:hAnsi="Times New Roman" w:cs="Times New Roman"/>
                <w:sz w:val="20"/>
                <w:szCs w:val="20"/>
              </w:rPr>
            </w:pPr>
            <w:r w:rsidRPr="00234BA2">
              <w:rPr>
                <w:rFonts w:ascii="Times New Roman" w:eastAsia="Calibri" w:hAnsi="Times New Roman" w:cs="Times New Roman"/>
                <w:sz w:val="20"/>
                <w:szCs w:val="20"/>
              </w:rPr>
              <w:t>5.08.2026ж.  ӘМ келісуге жолданды.</w:t>
            </w:r>
          </w:p>
          <w:p w:rsidR="00235580" w:rsidRPr="00234BA2" w:rsidRDefault="00235580" w:rsidP="007D4F14">
            <w:pPr>
              <w:tabs>
                <w:tab w:val="left" w:pos="2274"/>
              </w:tabs>
              <w:spacing w:after="0" w:line="240" w:lineRule="auto"/>
              <w:jc w:val="both"/>
              <w:rPr>
                <w:rFonts w:ascii="Times New Roman" w:eastAsia="Calibri" w:hAnsi="Times New Roman" w:cs="Times New Roman"/>
                <w:sz w:val="20"/>
                <w:szCs w:val="20"/>
              </w:rPr>
            </w:pPr>
          </w:p>
          <w:p w:rsidR="00831CE2" w:rsidRPr="00234BA2" w:rsidRDefault="007D4F14" w:rsidP="007D4F14">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26.05.2026 ж. ТСМ өкімді орындауды 2026 жылдың маусымның соңына дейін ұзарту туралы </w:t>
            </w:r>
            <w:r w:rsidRPr="00234BA2">
              <w:rPr>
                <w:rFonts w:ascii="Times New Roman" w:eastAsia="Times New Roman" w:hAnsi="Times New Roman" w:cs="Times New Roman"/>
                <w:color w:val="000000"/>
                <w:sz w:val="20"/>
                <w:szCs w:val="20"/>
                <w:lang w:eastAsia="ru-RU"/>
              </w:rPr>
              <w:t xml:space="preserve">№ 06-02-12/10 </w:t>
            </w:r>
            <w:r w:rsidRPr="00234BA2">
              <w:rPr>
                <w:rStyle w:val="apple-converted-space"/>
                <w:rFonts w:ascii="Times New Roman" w:hAnsi="Times New Roman" w:cs="Times New Roman"/>
                <w:sz w:val="20"/>
                <w:szCs w:val="20"/>
              </w:rPr>
              <w:t xml:space="preserve">хатты Үкімет аппаратына жолдады.   </w:t>
            </w:r>
          </w:p>
          <w:p w:rsidR="005C081C" w:rsidRPr="00234BA2" w:rsidRDefault="005C081C" w:rsidP="007D4F14">
            <w:pPr>
              <w:tabs>
                <w:tab w:val="left" w:pos="2274"/>
              </w:tabs>
              <w:spacing w:after="0" w:line="240" w:lineRule="auto"/>
              <w:jc w:val="both"/>
              <w:rPr>
                <w:rStyle w:val="apple-converted-space"/>
                <w:rFonts w:ascii="Times New Roman" w:hAnsi="Times New Roman" w:cs="Times New Roman"/>
                <w:sz w:val="20"/>
                <w:szCs w:val="20"/>
              </w:rPr>
            </w:pPr>
          </w:p>
          <w:p w:rsidR="00831CE2" w:rsidRPr="00234BA2" w:rsidRDefault="00831CE2" w:rsidP="007D4F14">
            <w:pPr>
              <w:tabs>
                <w:tab w:val="left" w:pos="2274"/>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ҚР Премьер-Министрінің Орынбасары Ғ. Қойшыбаевтың 2026 жылғы 2 маусымдағы № № 22-06/03-507 п.3-4, 7-14, 15, 62-68, 224-230, 233, 236, 238-241, 244-245, 249-251, 253, 255-256, 258-259, 265, 267, 270, 272, 274, 276, 279-281, 403-404, 408, 410, 413, 415, 468, 473, 594, 59 қарарына сәйкес </w:t>
            </w:r>
            <w:r w:rsidRPr="00234BA2">
              <w:rPr>
                <w:rFonts w:ascii="Times New Roman" w:hAnsi="Times New Roman" w:cs="Times New Roman"/>
                <w:sz w:val="20"/>
                <w:szCs w:val="20"/>
              </w:rPr>
              <w:lastRenderedPageBreak/>
              <w:t>құқықтық актілердің орындау мерзімі 2026 жылғы 30 маусымда дейін ұзартылды.</w:t>
            </w:r>
          </w:p>
          <w:p w:rsidR="001262A2" w:rsidRPr="00234BA2" w:rsidRDefault="001262A2" w:rsidP="007D4F14">
            <w:pPr>
              <w:tabs>
                <w:tab w:val="left" w:pos="2274"/>
              </w:tabs>
              <w:spacing w:after="0" w:line="240" w:lineRule="auto"/>
              <w:jc w:val="both"/>
              <w:rPr>
                <w:rStyle w:val="apple-converted-space"/>
                <w:rFonts w:ascii="Times New Roman" w:hAnsi="Times New Roman" w:cs="Times New Roman"/>
                <w:sz w:val="20"/>
                <w:szCs w:val="20"/>
              </w:rPr>
            </w:pPr>
          </w:p>
          <w:p w:rsidR="00D233BA" w:rsidRPr="00234BA2" w:rsidRDefault="00D233BA" w:rsidP="00D233BA">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ҚР Премьер-Министрінің Орынбасары Ғ. Қойшыбаевтың 2026 жылғы 9 шілдедегі                № 1, 4, 7, 71-73, 77, 79, 81-83, 86-88, 92, 94-95, 97, 101-102, 104, 107-108, 111-112, 114-116, 119-129, 131-141, 145-152, 154, 223-232, 234-248, 252-254, 256-257, 259-273, 275-281, 233, 249, 250, 251, 255, 258, 274, 382, 389, 392, 393, 395-396, 399 және 401- тармақтары бақылаудан алынды, қарарына сәйкес құқықтық актілердің орындау мерзімі 2026 жылғы 17 шілдеге дейін ұзартылды.</w:t>
            </w:r>
          </w:p>
        </w:tc>
      </w:tr>
    </w:tbl>
    <w:p w:rsidR="00085757" w:rsidRPr="00234BA2" w:rsidRDefault="00085757" w:rsidP="0049354F">
      <w:pPr>
        <w:spacing w:after="0" w:line="240" w:lineRule="auto"/>
        <w:rPr>
          <w:rStyle w:val="apple-converted-space"/>
          <w:rFonts w:ascii="Times New Roman" w:hAnsi="Times New Roman" w:cs="Times New Roman"/>
          <w:sz w:val="20"/>
          <w:szCs w:val="20"/>
        </w:rPr>
      </w:pPr>
    </w:p>
    <w:p w:rsidR="004F16E1" w:rsidRPr="00234BA2" w:rsidRDefault="004F16E1" w:rsidP="0049354F">
      <w:pPr>
        <w:spacing w:after="0" w:line="240" w:lineRule="auto"/>
        <w:rPr>
          <w:rStyle w:val="apple-converted-space"/>
          <w:rFonts w:ascii="Times New Roman" w:hAnsi="Times New Roman" w:cs="Times New Roman"/>
          <w:sz w:val="20"/>
          <w:szCs w:val="20"/>
        </w:rPr>
      </w:pPr>
    </w:p>
    <w:p w:rsidR="004F16E1" w:rsidRPr="00234BA2" w:rsidRDefault="004F16E1" w:rsidP="004F16E1">
      <w:pPr>
        <w:spacing w:after="0" w:line="240" w:lineRule="auto"/>
        <w:jc w:val="center"/>
        <w:rPr>
          <w:rStyle w:val="apple-converted-space"/>
          <w:rFonts w:ascii="Times New Roman" w:hAnsi="Times New Roman" w:cs="Times New Roman"/>
          <w:sz w:val="20"/>
          <w:szCs w:val="20"/>
        </w:rPr>
      </w:pPr>
    </w:p>
    <w:p w:rsidR="003252F4" w:rsidRPr="00234BA2" w:rsidRDefault="003252F4" w:rsidP="003252F4">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Заңы</w:t>
      </w:r>
    </w:p>
    <w:p w:rsidR="003252F4" w:rsidRPr="00234BA2" w:rsidRDefault="003252F4" w:rsidP="003252F4">
      <w:pPr>
        <w:spacing w:after="0" w:line="240" w:lineRule="auto"/>
        <w:jc w:val="center"/>
        <w:rPr>
          <w:rStyle w:val="apple-converted-space"/>
          <w:rFonts w:ascii="Times New Roman" w:hAnsi="Times New Roman" w:cs="Times New Roman"/>
          <w:sz w:val="20"/>
          <w:szCs w:val="20"/>
        </w:rPr>
      </w:pPr>
    </w:p>
    <w:p w:rsidR="004F16E1" w:rsidRPr="00234BA2" w:rsidRDefault="0015677C" w:rsidP="0015677C">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Республикасыныңзаңдарын іске асыру жөніндегі шаралар туралы» </w:t>
      </w:r>
      <w:r w:rsidR="003252F4" w:rsidRPr="00234BA2">
        <w:rPr>
          <w:rStyle w:val="apple-converted-space"/>
          <w:rFonts w:ascii="Times New Roman" w:hAnsi="Times New Roman" w:cs="Times New Roman"/>
          <w:sz w:val="20"/>
          <w:szCs w:val="20"/>
        </w:rPr>
        <w:t>Қазақстан Республикасы Премьер-Министрінің 2026 жылғы</w:t>
      </w:r>
      <w:r w:rsidRPr="00234BA2">
        <w:rPr>
          <w:rStyle w:val="apple-converted-space"/>
          <w:rFonts w:ascii="Times New Roman" w:hAnsi="Times New Roman" w:cs="Times New Roman"/>
          <w:sz w:val="20"/>
          <w:szCs w:val="20"/>
        </w:rPr>
        <w:t xml:space="preserve"> 19 маусымдағы</w:t>
      </w:r>
      <w:r w:rsidR="003252F4" w:rsidRPr="00234BA2">
        <w:rPr>
          <w:rStyle w:val="apple-converted-space"/>
          <w:rFonts w:ascii="Times New Roman" w:hAnsi="Times New Roman" w:cs="Times New Roman"/>
          <w:sz w:val="20"/>
          <w:szCs w:val="20"/>
        </w:rPr>
        <w:t xml:space="preserve"> № </w:t>
      </w:r>
      <w:r w:rsidRPr="00234BA2">
        <w:rPr>
          <w:rStyle w:val="apple-converted-space"/>
          <w:rFonts w:ascii="Times New Roman" w:hAnsi="Times New Roman" w:cs="Times New Roman"/>
          <w:sz w:val="20"/>
          <w:szCs w:val="20"/>
        </w:rPr>
        <w:t>97</w:t>
      </w:r>
      <w:r w:rsidR="003252F4" w:rsidRPr="00234BA2">
        <w:rPr>
          <w:rStyle w:val="apple-converted-space"/>
          <w:rFonts w:ascii="Times New Roman" w:hAnsi="Times New Roman" w:cs="Times New Roman"/>
          <w:sz w:val="20"/>
          <w:szCs w:val="20"/>
        </w:rPr>
        <w:t>-ө өкімі</w:t>
      </w:r>
    </w:p>
    <w:p w:rsidR="0015677C" w:rsidRPr="00234BA2" w:rsidRDefault="0015677C" w:rsidP="0015677C">
      <w:pPr>
        <w:spacing w:after="0" w:line="240" w:lineRule="auto"/>
        <w:jc w:val="center"/>
        <w:rPr>
          <w:rStyle w:val="apple-converted-space"/>
          <w:rFonts w:ascii="Times New Roman" w:hAnsi="Times New Roman" w:cs="Times New Roman"/>
          <w:sz w:val="20"/>
          <w:szCs w:val="20"/>
        </w:rPr>
      </w:pPr>
    </w:p>
    <w:tbl>
      <w:tblPr>
        <w:tblW w:w="5002" w:type="pct"/>
        <w:tblInd w:w="-5" w:type="dxa"/>
        <w:tblLook w:val="04A0" w:firstRow="1" w:lastRow="0" w:firstColumn="1" w:lastColumn="0" w:noHBand="0" w:noVBand="1"/>
      </w:tblPr>
      <w:tblGrid>
        <w:gridCol w:w="659"/>
        <w:gridCol w:w="2278"/>
        <w:gridCol w:w="1914"/>
        <w:gridCol w:w="1920"/>
        <w:gridCol w:w="1812"/>
        <w:gridCol w:w="2068"/>
        <w:gridCol w:w="3915"/>
      </w:tblGrid>
      <w:tr w:rsidR="0015677C"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5677C" w:rsidRPr="00234BA2" w:rsidRDefault="0015677C" w:rsidP="00F40C1B">
            <w:pPr>
              <w:shd w:val="clear" w:color="auto" w:fill="FFFFFF"/>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Р/с №</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Құқықтық актінің атауы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Актінің нысаны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Орындауға жауапты мемлекеттік орган</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Орындау мерзімі</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Қосымша ақпарат</w:t>
            </w:r>
          </w:p>
        </w:tc>
      </w:tr>
      <w:tr w:rsidR="0015677C"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pStyle w:val="13"/>
              <w:jc w:val="center"/>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spacing w:after="0" w:line="240" w:lineRule="auto"/>
              <w:ind w:right="496"/>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6</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tabs>
                <w:tab w:val="left" w:pos="2274"/>
              </w:tabs>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7</w:t>
            </w:r>
          </w:p>
        </w:tc>
      </w:tr>
      <w:tr w:rsidR="0015677C"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5677C" w:rsidRPr="00234BA2" w:rsidRDefault="0015677C"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 xml:space="preserve">1 </w:t>
            </w:r>
          </w:p>
          <w:p w:rsidR="0015677C" w:rsidRPr="00234BA2" w:rsidRDefault="0015677C" w:rsidP="00F40C1B">
            <w:pPr>
              <w:spacing w:after="0" w:line="240" w:lineRule="auto"/>
              <w:jc w:val="center"/>
              <w:rPr>
                <w:rStyle w:val="apple-converted-space"/>
                <w:rFonts w:ascii="Times New Roman" w:hAnsi="Times New Roman" w:cs="Times New Roman"/>
                <w:sz w:val="20"/>
                <w:szCs w:val="20"/>
              </w:rPr>
            </w:pP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2D3AA1" w:rsidP="00F40C1B">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 xml:space="preserve">Қазақстан Республикасы Үкіметінің «Туристік операторлық қызметті (туроператорлық </w:t>
            </w:r>
            <w:r w:rsidRPr="00234BA2">
              <w:rPr>
                <w:rStyle w:val="apple-converted-space"/>
                <w:rFonts w:ascii="Times New Roman" w:hAnsi="Times New Roman"/>
                <w:sz w:val="20"/>
                <w:szCs w:val="20"/>
                <w:lang w:val="kk-KZ"/>
              </w:rPr>
              <w:lastRenderedPageBreak/>
              <w:t>қызмет) лицензиялауды жүзеге асыру жөніндегі лицензиарларды айқындау туралы» 2015 жылғы 7 тамыздағы № 606 және «Қазақстан Республикасы Туризм және спорт министрлігінің кейбір мәселелері туралы» 2023 жылғы 4 қазандағы № 865 қаулыларына өзгерістер мен толықтыруларенгізу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Fonts w:ascii="Times New Roman" w:eastAsia="NSimSun" w:hAnsi="Times New Roman" w:cs="Times New Roman"/>
                <w:sz w:val="20"/>
                <w:szCs w:val="20"/>
                <w:lang w:eastAsia="zh-CN" w:bidi="hi-IN"/>
              </w:rPr>
              <w:lastRenderedPageBreak/>
              <w:t>Қазақстан Республикасы Үкіметінің қаулысы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5677C" w:rsidRPr="00234BA2" w:rsidRDefault="0015677C" w:rsidP="00F40C1B">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E07EAE" w:rsidRPr="00234BA2" w:rsidRDefault="00E07EAE" w:rsidP="00F40C1B">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ПИ-129139</w:t>
            </w:r>
          </w:p>
          <w:p w:rsidR="0015677C" w:rsidRPr="00234BA2" w:rsidRDefault="0022550A" w:rsidP="00F40C1B">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27.07.2026ж.  МҚІА, ЖИжҚДМ, ҚМ, ӘМ, ҰЭМ келісуге жолданды.</w:t>
            </w:r>
          </w:p>
          <w:p w:rsidR="0022550A" w:rsidRPr="00234BA2" w:rsidRDefault="0022550A" w:rsidP="00F40C1B">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30.07.2026г. МҚІА келісті.</w:t>
            </w:r>
            <w:r w:rsidR="002D3AA1" w:rsidRPr="00234BA2">
              <w:rPr>
                <w:rStyle w:val="apple-converted-space"/>
                <w:rFonts w:ascii="Times New Roman" w:hAnsi="Times New Roman" w:cs="Times New Roman"/>
                <w:sz w:val="20"/>
                <w:szCs w:val="20"/>
              </w:rPr>
              <w:t xml:space="preserve"> </w:t>
            </w:r>
          </w:p>
        </w:tc>
      </w:tr>
      <w:tr w:rsidR="001E1837"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2.</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«Б» корпусының әкімшілік мемлекеттік лауазымдарына қойылатын біліктілік талаптарын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r>
      <w:tr w:rsidR="001E1837"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3.</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Мемлекеттік қызметшілер еңбек тәртіптемесінің қағидаларын бекіту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r>
      <w:tr w:rsidR="001E1837"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4.</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Мемлекеттік қызметшілерге көтермелеу қолдану қағидаларын күші жойылды деп тану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6B03E5" w:rsidP="001E1837">
            <w:pPr>
              <w:tabs>
                <w:tab w:val="left" w:pos="2274"/>
              </w:tabs>
              <w:spacing w:after="0" w:line="240" w:lineRule="auto"/>
              <w:jc w:val="both"/>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2026 жылғы 30 маусымдағы № 112 бұйрығымен бекітілген.</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tabs>
                <w:tab w:val="left" w:pos="2274"/>
              </w:tabs>
              <w:spacing w:after="0" w:line="240" w:lineRule="auto"/>
              <w:jc w:val="both"/>
              <w:rPr>
                <w:rStyle w:val="apple-converted-space"/>
                <w:rFonts w:ascii="Times New Roman" w:hAnsi="Times New Roman" w:cs="Times New Roman"/>
                <w:sz w:val="20"/>
                <w:szCs w:val="20"/>
              </w:rPr>
            </w:pPr>
          </w:p>
        </w:tc>
      </w:tr>
      <w:tr w:rsidR="001E1837"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5.</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307908" w:rsidP="001E1837">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 xml:space="preserve">Мемлекеттік органдардың «Б» корпусының әкімшілік мемлекеттік қызметшілерінің жұмысын бағалау әдістемесінің күші </w:t>
            </w:r>
            <w:r w:rsidRPr="00234BA2">
              <w:rPr>
                <w:rStyle w:val="apple-converted-space"/>
                <w:rFonts w:ascii="Times New Roman" w:hAnsi="Times New Roman"/>
                <w:sz w:val="20"/>
                <w:szCs w:val="20"/>
                <w:lang w:val="kk-KZ"/>
              </w:rPr>
              <w:lastRenderedPageBreak/>
              <w:t>жойылды деп тану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lastRenderedPageBreak/>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262A2" w:rsidRPr="00234BA2" w:rsidRDefault="001262A2" w:rsidP="001E1837">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 Туризм және спорт министрінің 2026 жылғы 24 шілдедегі № 140 бұйрығымен бекітілген.</w:t>
            </w:r>
          </w:p>
          <w:p w:rsidR="001262A2" w:rsidRPr="00234BA2" w:rsidRDefault="001262A2" w:rsidP="001E1837">
            <w:pPr>
              <w:tabs>
                <w:tab w:val="left" w:pos="2274"/>
              </w:tabs>
              <w:spacing w:after="0" w:line="240" w:lineRule="auto"/>
              <w:jc w:val="both"/>
              <w:rPr>
                <w:rStyle w:val="apple-converted-space"/>
                <w:rFonts w:ascii="Times New Roman" w:hAnsi="Times New Roman" w:cs="Times New Roman"/>
                <w:sz w:val="20"/>
                <w:szCs w:val="20"/>
              </w:rPr>
            </w:pPr>
          </w:p>
          <w:p w:rsidR="001E1837" w:rsidRPr="00234BA2" w:rsidRDefault="001E1837" w:rsidP="001E1837">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1E1837">
            <w:pPr>
              <w:tabs>
                <w:tab w:val="left" w:pos="2274"/>
              </w:tabs>
              <w:spacing w:after="0" w:line="240" w:lineRule="auto"/>
              <w:jc w:val="both"/>
              <w:rPr>
                <w:rStyle w:val="apple-converted-space"/>
                <w:rFonts w:ascii="Times New Roman" w:hAnsi="Times New Roman" w:cs="Times New Roman"/>
                <w:sz w:val="20"/>
                <w:szCs w:val="20"/>
              </w:rPr>
            </w:pPr>
          </w:p>
        </w:tc>
      </w:tr>
      <w:tr w:rsidR="001E1837" w:rsidRPr="00234BA2" w:rsidTr="00F40C1B">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1E1837" w:rsidRPr="00234BA2" w:rsidRDefault="00307908"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lastRenderedPageBreak/>
              <w:t>6.</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307908" w:rsidP="00F40C1B">
            <w:pPr>
              <w:pStyle w:val="13"/>
              <w:jc w:val="both"/>
              <w:rPr>
                <w:rStyle w:val="apple-converted-space"/>
                <w:rFonts w:ascii="Times New Roman" w:hAnsi="Times New Roman"/>
                <w:sz w:val="20"/>
                <w:szCs w:val="20"/>
                <w:lang w:val="kk-KZ"/>
              </w:rPr>
            </w:pPr>
            <w:r w:rsidRPr="00234BA2">
              <w:rPr>
                <w:rStyle w:val="apple-converted-space"/>
                <w:rFonts w:ascii="Times New Roman" w:hAnsi="Times New Roman"/>
                <w:sz w:val="20"/>
                <w:szCs w:val="20"/>
                <w:lang w:val="kk-KZ"/>
              </w:rPr>
              <w:t>Мемлекеттік қызметтер көрсету тәртібін айқындайтын қағидаларға өзгерістер мен толықтырулар 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307908" w:rsidP="00F40C1B">
            <w:pPr>
              <w:spacing w:after="0" w:line="240" w:lineRule="auto"/>
              <w:jc w:val="center"/>
              <w:rPr>
                <w:rStyle w:val="apple-converted-space"/>
                <w:rFonts w:ascii="Times New Roman" w:hAnsi="Times New Roman" w:cs="Times New Roman"/>
                <w:sz w:val="20"/>
                <w:szCs w:val="20"/>
              </w:rPr>
            </w:pPr>
            <w:r w:rsidRPr="00234BA2">
              <w:rPr>
                <w:rFonts w:ascii="Times New Roman" w:hAnsi="Times New Roman" w:cs="Times New Roman"/>
                <w:sz w:val="20"/>
                <w:szCs w:val="20"/>
              </w:rPr>
              <w:t>Қазақстан Республикасы Туризм және спорт министрінің бұйрығы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307908" w:rsidRPr="00234BA2" w:rsidRDefault="00307908" w:rsidP="00307908">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ТСМ</w:t>
            </w:r>
          </w:p>
          <w:p w:rsidR="001E1837" w:rsidRPr="00234BA2" w:rsidRDefault="00307908"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Жарасбаев С.М.</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307908" w:rsidP="00F40C1B">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1E1837" w:rsidRPr="00234BA2" w:rsidRDefault="001E1837" w:rsidP="00F40C1B">
            <w:pPr>
              <w:tabs>
                <w:tab w:val="left" w:pos="2274"/>
              </w:tabs>
              <w:spacing w:after="0" w:line="240" w:lineRule="auto"/>
              <w:jc w:val="both"/>
              <w:rPr>
                <w:rStyle w:val="apple-converted-space"/>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1262A2" w:rsidRPr="00234BA2" w:rsidRDefault="001262A2" w:rsidP="00F40C1B">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ПИ-130329</w:t>
            </w:r>
          </w:p>
          <w:p w:rsidR="001E1837" w:rsidRPr="00234BA2" w:rsidRDefault="001262A2" w:rsidP="001262A2">
            <w:pPr>
              <w:tabs>
                <w:tab w:val="left" w:pos="2274"/>
              </w:tabs>
              <w:spacing w:after="0" w:line="240" w:lineRule="auto"/>
              <w:jc w:val="both"/>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2026 жылғы 24 шілдеде МОИП арқылы ЖИжЦДМ келісуге жолданды,</w:t>
            </w:r>
          </w:p>
        </w:tc>
      </w:tr>
    </w:tbl>
    <w:p w:rsidR="003252F4" w:rsidRPr="00234BA2" w:rsidRDefault="003252F4" w:rsidP="0015677C">
      <w:pPr>
        <w:spacing w:after="0" w:line="240" w:lineRule="auto"/>
        <w:jc w:val="center"/>
        <w:rPr>
          <w:rStyle w:val="apple-converted-space"/>
          <w:rFonts w:ascii="Times New Roman" w:hAnsi="Times New Roman" w:cs="Times New Roman"/>
          <w:sz w:val="20"/>
          <w:szCs w:val="20"/>
        </w:rPr>
      </w:pPr>
    </w:p>
    <w:p w:rsidR="0015677C" w:rsidRPr="00234BA2" w:rsidRDefault="0015677C" w:rsidP="0015677C">
      <w:pPr>
        <w:spacing w:after="0" w:line="240" w:lineRule="auto"/>
        <w:jc w:val="center"/>
        <w:rPr>
          <w:rStyle w:val="apple-converted-space"/>
          <w:rFonts w:ascii="Times New Roman" w:hAnsi="Times New Roman" w:cs="Times New Roman"/>
          <w:sz w:val="20"/>
          <w:szCs w:val="20"/>
        </w:rPr>
      </w:pPr>
    </w:p>
    <w:p w:rsidR="0015677C" w:rsidRPr="00234BA2" w:rsidRDefault="0015677C" w:rsidP="0015677C">
      <w:pPr>
        <w:spacing w:after="0" w:line="240" w:lineRule="auto"/>
        <w:jc w:val="center"/>
        <w:rPr>
          <w:rStyle w:val="apple-converted-space"/>
          <w:rFonts w:ascii="Times New Roman" w:hAnsi="Times New Roman" w:cs="Times New Roman"/>
          <w:sz w:val="20"/>
          <w:szCs w:val="20"/>
        </w:rPr>
      </w:pPr>
    </w:p>
    <w:p w:rsidR="002D3AA1" w:rsidRPr="00234BA2" w:rsidRDefault="002D3AA1" w:rsidP="002D3AA1">
      <w:pPr>
        <w:spacing w:after="0" w:line="240" w:lineRule="auto"/>
        <w:jc w:val="center"/>
        <w:rPr>
          <w:rStyle w:val="apple-converted-space"/>
          <w:rFonts w:ascii="Times New Roman" w:hAnsi="Times New Roman" w:cs="Times New Roman"/>
          <w:sz w:val="20"/>
          <w:szCs w:val="20"/>
        </w:rPr>
      </w:pPr>
      <w:r w:rsidRPr="00234BA2">
        <w:rPr>
          <w:rStyle w:val="apple-converted-space"/>
          <w:rFonts w:ascii="Times New Roman" w:hAnsi="Times New Roman" w:cs="Times New Roman"/>
          <w:sz w:val="20"/>
          <w:szCs w:val="20"/>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2026 жылғы 12 маусымдағыҚазақстан Республикасының Заңы</w:t>
      </w:r>
    </w:p>
    <w:p w:rsidR="002D3AA1" w:rsidRPr="00234BA2" w:rsidRDefault="002D3AA1" w:rsidP="002D3AA1">
      <w:pPr>
        <w:spacing w:after="0" w:line="240" w:lineRule="auto"/>
        <w:jc w:val="center"/>
        <w:rPr>
          <w:rStyle w:val="apple-converted-space"/>
          <w:rFonts w:ascii="Times New Roman" w:hAnsi="Times New Roman" w:cs="Times New Roman"/>
          <w:sz w:val="20"/>
          <w:szCs w:val="20"/>
        </w:rPr>
      </w:pPr>
    </w:p>
    <w:p w:rsidR="002D3AA1" w:rsidRPr="00234BA2" w:rsidRDefault="002D3AA1" w:rsidP="002D3AA1">
      <w:pPr>
        <w:tabs>
          <w:tab w:val="left" w:pos="8025"/>
        </w:tabs>
        <w:spacing w:after="0" w:line="240" w:lineRule="auto"/>
        <w:jc w:val="center"/>
        <w:rPr>
          <w:rFonts w:ascii="Times New Roman" w:hAnsi="Times New Roman" w:cs="Times New Roman"/>
          <w:sz w:val="20"/>
          <w:szCs w:val="20"/>
        </w:rPr>
      </w:pPr>
      <w:r w:rsidRPr="00234BA2">
        <w:rPr>
          <w:rStyle w:val="apple-converted-space"/>
          <w:rFonts w:ascii="Times New Roman" w:hAnsi="Times New Roman" w:cs="Times New Roman"/>
          <w:sz w:val="20"/>
          <w:szCs w:val="20"/>
        </w:rPr>
        <w:t>«</w:t>
      </w:r>
      <w:r w:rsidRPr="00234BA2">
        <w:rPr>
          <w:rFonts w:ascii="Times New Roman" w:hAnsi="Times New Roman" w:cs="Times New Roman"/>
          <w:sz w:val="20"/>
          <w:szCs w:val="20"/>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2026 жылғы 12 маусымдағы Қазақстан Республикасының заңдарын іске асыру жөніндегі шаралар туралы»</w:t>
      </w:r>
      <w:r w:rsidRPr="00234BA2">
        <w:rPr>
          <w:rStyle w:val="apple-converted-space"/>
          <w:rFonts w:ascii="Times New Roman" w:hAnsi="Times New Roman" w:cs="Times New Roman"/>
          <w:sz w:val="20"/>
          <w:szCs w:val="20"/>
        </w:rPr>
        <w:t xml:space="preserve"> </w:t>
      </w:r>
      <w:r w:rsidRPr="00234BA2">
        <w:rPr>
          <w:rFonts w:ascii="Times New Roman" w:hAnsi="Times New Roman" w:cs="Times New Roman"/>
          <w:sz w:val="20"/>
          <w:szCs w:val="20"/>
        </w:rPr>
        <w:t>Қазақстан Республикасы Премьер-Министрінің 2026 жылғы 14 шілдедегі                   № 113-ө өкімі</w:t>
      </w:r>
    </w:p>
    <w:p w:rsidR="0015677C" w:rsidRPr="00234BA2" w:rsidRDefault="0015677C" w:rsidP="0015677C">
      <w:pPr>
        <w:spacing w:after="0" w:line="240" w:lineRule="auto"/>
        <w:jc w:val="center"/>
        <w:rPr>
          <w:rStyle w:val="apple-converted-space"/>
          <w:rFonts w:ascii="Times New Roman" w:hAnsi="Times New Roman" w:cs="Times New Roman"/>
          <w:sz w:val="20"/>
          <w:szCs w:val="20"/>
        </w:rPr>
      </w:pPr>
    </w:p>
    <w:p w:rsidR="0015677C" w:rsidRPr="00234BA2" w:rsidRDefault="0015677C" w:rsidP="0015677C">
      <w:pPr>
        <w:spacing w:after="0" w:line="240" w:lineRule="auto"/>
        <w:rPr>
          <w:rStyle w:val="apple-converted-space"/>
          <w:rFonts w:ascii="Times New Roman" w:hAnsi="Times New Roman" w:cs="Times New Roman"/>
          <w:sz w:val="20"/>
          <w:szCs w:val="20"/>
        </w:rPr>
      </w:pPr>
    </w:p>
    <w:tbl>
      <w:tblPr>
        <w:tblW w:w="5002" w:type="pct"/>
        <w:tblInd w:w="-5" w:type="dxa"/>
        <w:tblLook w:val="04A0" w:firstRow="1" w:lastRow="0" w:firstColumn="1" w:lastColumn="0" w:noHBand="0" w:noVBand="1"/>
      </w:tblPr>
      <w:tblGrid>
        <w:gridCol w:w="659"/>
        <w:gridCol w:w="2278"/>
        <w:gridCol w:w="1914"/>
        <w:gridCol w:w="1920"/>
        <w:gridCol w:w="1812"/>
        <w:gridCol w:w="2068"/>
        <w:gridCol w:w="3915"/>
      </w:tblGrid>
      <w:tr w:rsidR="00D97AA5" w:rsidRPr="00234BA2" w:rsidTr="00E318F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Р/с №</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Құқықтық актінің атауы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Актінің нысаны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Орындауға жауапты мемлекеттік орган</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Орындау мерзімі</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Қосымша ақпарат</w:t>
            </w:r>
          </w:p>
        </w:tc>
      </w:tr>
      <w:tr w:rsidR="00D97AA5" w:rsidRPr="00234BA2" w:rsidTr="00E318F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1</w:t>
            </w: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3</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4</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5</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6</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rPr>
                <w:rFonts w:ascii="Times New Roman" w:hAnsi="Times New Roman" w:cs="Times New Roman"/>
                <w:sz w:val="20"/>
                <w:szCs w:val="20"/>
              </w:rPr>
            </w:pPr>
            <w:r w:rsidRPr="00234BA2">
              <w:rPr>
                <w:rFonts w:ascii="Times New Roman" w:hAnsi="Times New Roman" w:cs="Times New Roman"/>
                <w:sz w:val="20"/>
                <w:szCs w:val="20"/>
              </w:rPr>
              <w:t>7</w:t>
            </w:r>
          </w:p>
        </w:tc>
      </w:tr>
      <w:tr w:rsidR="00D97AA5" w:rsidRPr="00D97AA5" w:rsidTr="00E318FC">
        <w:trPr>
          <w:trHeight w:val="268"/>
        </w:trPr>
        <w:tc>
          <w:tcPr>
            <w:tcW w:w="226" w:type="pct"/>
            <w:tcBorders>
              <w:top w:val="single" w:sz="4" w:space="0" w:color="000000"/>
              <w:left w:val="single" w:sz="4" w:space="0" w:color="000000"/>
              <w:bottom w:val="single" w:sz="4" w:space="0" w:color="000000"/>
              <w:right w:val="single" w:sz="4" w:space="0" w:color="000000"/>
            </w:tcBorders>
            <w:shd w:val="clear" w:color="auto" w:fill="auto"/>
          </w:tcPr>
          <w:p w:rsidR="00D97AA5" w:rsidRPr="00234BA2" w:rsidRDefault="00D97AA5" w:rsidP="00D97AA5">
            <w:pPr>
              <w:tabs>
                <w:tab w:val="left" w:pos="8025"/>
              </w:tabs>
              <w:spacing w:after="0"/>
              <w:rPr>
                <w:rFonts w:ascii="Times New Roman" w:hAnsi="Times New Roman" w:cs="Times New Roman"/>
                <w:sz w:val="20"/>
                <w:szCs w:val="20"/>
              </w:rPr>
            </w:pPr>
            <w:r w:rsidRPr="00234BA2">
              <w:rPr>
                <w:rFonts w:ascii="Times New Roman" w:hAnsi="Times New Roman" w:cs="Times New Roman"/>
                <w:sz w:val="20"/>
                <w:szCs w:val="20"/>
              </w:rPr>
              <w:t xml:space="preserve">1 </w:t>
            </w:r>
          </w:p>
          <w:p w:rsidR="00D97AA5" w:rsidRPr="00234BA2" w:rsidRDefault="00D97AA5" w:rsidP="00D97AA5">
            <w:pPr>
              <w:tabs>
                <w:tab w:val="left" w:pos="8025"/>
              </w:tabs>
              <w:spacing w:after="0"/>
              <w:rPr>
                <w:rFonts w:ascii="Times New Roman" w:hAnsi="Times New Roman" w:cs="Times New Roman"/>
                <w:sz w:val="20"/>
                <w:szCs w:val="20"/>
              </w:rPr>
            </w:pPr>
          </w:p>
        </w:tc>
        <w:tc>
          <w:tcPr>
            <w:tcW w:w="782"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spacing w:after="0" w:line="240" w:lineRule="auto"/>
              <w:jc w:val="both"/>
              <w:rPr>
                <w:rFonts w:ascii="Times New Roman" w:hAnsi="Times New Roman" w:cs="Times New Roman"/>
                <w:sz w:val="20"/>
                <w:szCs w:val="20"/>
              </w:rPr>
            </w:pPr>
            <w:r w:rsidRPr="00234BA2">
              <w:rPr>
                <w:rFonts w:ascii="Times New Roman" w:hAnsi="Times New Roman" w:cs="Times New Roman"/>
                <w:sz w:val="20"/>
                <w:szCs w:val="20"/>
              </w:rPr>
              <w:t xml:space="preserve">Қазақстан Республикасы Үкіметінің «Туристік операторлық қызметті (туроператорлық қызмет) лицензиялауды жүзеге асыру жөніндегі </w:t>
            </w:r>
            <w:r w:rsidRPr="00234BA2">
              <w:rPr>
                <w:rFonts w:ascii="Times New Roman" w:hAnsi="Times New Roman" w:cs="Times New Roman"/>
                <w:sz w:val="20"/>
                <w:szCs w:val="20"/>
              </w:rPr>
              <w:lastRenderedPageBreak/>
              <w:t>лицензиарларды айқындау туралы» 2015 жылғы 7 тамыздағы № 606 және «Қазақстан Республикасы Туризм және спорт министрлігінің кейбір мәселелері туралы» 2023 жылғы 4 қазандағы № 865 қаулыларына өзгерістер мен толықтыруларенгізу туралы</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lastRenderedPageBreak/>
              <w:t>Қазақстан Республикасы Үкіметінің қаулысы</w:t>
            </w:r>
          </w:p>
        </w:tc>
        <w:tc>
          <w:tcPr>
            <w:tcW w:w="659"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t>ТСМ</w:t>
            </w:r>
          </w:p>
          <w:p w:rsidR="00D97AA5" w:rsidRPr="00234BA2"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t>Серіков Р.С</w:t>
            </w:r>
          </w:p>
        </w:tc>
        <w:tc>
          <w:tcPr>
            <w:tcW w:w="622"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t>2026 жылғы тамыз</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spacing w:after="0" w:line="240" w:lineRule="auto"/>
              <w:rPr>
                <w:rFonts w:ascii="Times New Roman" w:hAnsi="Times New Roman" w:cs="Times New Roman"/>
                <w:sz w:val="20"/>
                <w:szCs w:val="20"/>
              </w:rPr>
            </w:pPr>
          </w:p>
        </w:tc>
        <w:tc>
          <w:tcPr>
            <w:tcW w:w="1344" w:type="pct"/>
            <w:tcBorders>
              <w:top w:val="single" w:sz="4" w:space="0" w:color="000000"/>
              <w:left w:val="single" w:sz="4" w:space="0" w:color="000000"/>
              <w:bottom w:val="single" w:sz="4" w:space="0" w:color="000000"/>
              <w:right w:val="single" w:sz="4" w:space="0" w:color="000000"/>
            </w:tcBorders>
            <w:shd w:val="clear" w:color="auto" w:fill="FFFFFF"/>
          </w:tcPr>
          <w:p w:rsidR="00D97AA5" w:rsidRPr="00234BA2"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t>ПИ-129139</w:t>
            </w:r>
          </w:p>
          <w:p w:rsidR="00D97AA5" w:rsidRPr="00234BA2"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t>27.07.2026ж.  МҚІА, ЖИжҚДМ, ҚМ, ӘМ, ҰЭМ келісуге жолданды.</w:t>
            </w:r>
          </w:p>
          <w:p w:rsidR="00D97AA5" w:rsidRPr="00D97AA5" w:rsidRDefault="00D97AA5" w:rsidP="00D97AA5">
            <w:pPr>
              <w:tabs>
                <w:tab w:val="left" w:pos="8025"/>
              </w:tabs>
              <w:spacing w:after="0" w:line="240" w:lineRule="auto"/>
              <w:rPr>
                <w:rFonts w:ascii="Times New Roman" w:hAnsi="Times New Roman" w:cs="Times New Roman"/>
                <w:sz w:val="20"/>
                <w:szCs w:val="20"/>
              </w:rPr>
            </w:pPr>
            <w:r w:rsidRPr="00234BA2">
              <w:rPr>
                <w:rFonts w:ascii="Times New Roman" w:hAnsi="Times New Roman" w:cs="Times New Roman"/>
                <w:sz w:val="20"/>
                <w:szCs w:val="20"/>
              </w:rPr>
              <w:t>30.07.2026г. МҚІА келісті.</w:t>
            </w:r>
            <w:r w:rsidRPr="00D97AA5">
              <w:rPr>
                <w:rFonts w:ascii="Times New Roman" w:hAnsi="Times New Roman" w:cs="Times New Roman"/>
                <w:sz w:val="20"/>
                <w:szCs w:val="20"/>
              </w:rPr>
              <w:t xml:space="preserve"> </w:t>
            </w:r>
          </w:p>
        </w:tc>
      </w:tr>
    </w:tbl>
    <w:p w:rsidR="002D3AA1" w:rsidRPr="002D3AA1" w:rsidRDefault="002D3AA1" w:rsidP="002D3AA1">
      <w:pPr>
        <w:tabs>
          <w:tab w:val="left" w:pos="8025"/>
        </w:tabs>
        <w:rPr>
          <w:rFonts w:ascii="Times New Roman" w:hAnsi="Times New Roman" w:cs="Times New Roman"/>
          <w:sz w:val="20"/>
          <w:szCs w:val="20"/>
        </w:rPr>
      </w:pPr>
    </w:p>
    <w:p w:rsidR="002D3AA1" w:rsidRPr="002D3AA1" w:rsidRDefault="002D3AA1" w:rsidP="002D3AA1">
      <w:pPr>
        <w:tabs>
          <w:tab w:val="left" w:pos="8025"/>
        </w:tabs>
        <w:rPr>
          <w:rFonts w:ascii="Times New Roman" w:hAnsi="Times New Roman" w:cs="Times New Roman"/>
          <w:sz w:val="20"/>
          <w:szCs w:val="20"/>
        </w:rPr>
      </w:pPr>
    </w:p>
    <w:sectPr w:rsidR="002D3AA1" w:rsidRPr="002D3AA1" w:rsidSect="0090765D">
      <w:headerReference w:type="default" r:id="rId9"/>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1298" w:rsidRDefault="00191298">
      <w:pPr>
        <w:spacing w:after="0" w:line="240" w:lineRule="auto"/>
      </w:pPr>
      <w:r>
        <w:separator/>
      </w:r>
    </w:p>
  </w:endnote>
  <w:endnote w:type="continuationSeparator" w:id="0">
    <w:p w:rsidR="00191298" w:rsidRDefault="00191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Kazakhish">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Mono">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1298" w:rsidRDefault="00191298">
      <w:pPr>
        <w:spacing w:after="0" w:line="240" w:lineRule="auto"/>
      </w:pPr>
      <w:r>
        <w:separator/>
      </w:r>
    </w:p>
  </w:footnote>
  <w:footnote w:type="continuationSeparator" w:id="0">
    <w:p w:rsidR="00191298" w:rsidRDefault="001912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580" w:rsidRPr="000B3970" w:rsidRDefault="00191298" w:rsidP="000B3970">
    <w:pPr>
      <w:pStyle w:val="af6"/>
      <w:jc w:val="center"/>
      <w:rPr>
        <w:rFonts w:ascii="Times New Roman" w:hAnsi="Times New Roman" w:cs="Times New Roman"/>
        <w:sz w:val="20"/>
        <w:szCs w:val="20"/>
      </w:rPr>
    </w:pPr>
    <w:sdt>
      <w:sdtPr>
        <w:id w:val="-1383478727"/>
        <w:docPartObj>
          <w:docPartGallery w:val="Page Numbers (Top of Page)"/>
          <w:docPartUnique/>
        </w:docPartObj>
      </w:sdtPr>
      <w:sdtEndPr/>
      <w:sdtContent>
        <w:r w:rsidR="00235580">
          <w:rPr>
            <w:rFonts w:ascii="Times New Roman" w:hAnsi="Times New Roman" w:cs="Times New Roman"/>
            <w:sz w:val="20"/>
            <w:szCs w:val="20"/>
          </w:rPr>
          <w:fldChar w:fldCharType="begin"/>
        </w:r>
        <w:r w:rsidR="00235580">
          <w:rPr>
            <w:rFonts w:ascii="Times New Roman" w:hAnsi="Times New Roman" w:cs="Times New Roman"/>
            <w:sz w:val="20"/>
            <w:szCs w:val="20"/>
          </w:rPr>
          <w:instrText>PAGE   \* MERGEFORMAT</w:instrText>
        </w:r>
        <w:r w:rsidR="00235580">
          <w:rPr>
            <w:rFonts w:ascii="Times New Roman" w:hAnsi="Times New Roman" w:cs="Times New Roman"/>
            <w:sz w:val="20"/>
            <w:szCs w:val="20"/>
          </w:rPr>
          <w:fldChar w:fldCharType="separate"/>
        </w:r>
        <w:r w:rsidR="00234BA2" w:rsidRPr="00234BA2">
          <w:rPr>
            <w:rFonts w:ascii="Times New Roman" w:hAnsi="Times New Roman" w:cs="Times New Roman"/>
            <w:noProof/>
            <w:sz w:val="20"/>
            <w:szCs w:val="20"/>
            <w:lang w:val="ru-RU"/>
          </w:rPr>
          <w:t>31</w:t>
        </w:r>
        <w:r w:rsidR="00235580">
          <w:rPr>
            <w:rFonts w:ascii="Times New Roman" w:hAnsi="Times New Roman" w:cs="Times New Roman"/>
            <w:sz w:val="20"/>
            <w:szCs w:val="20"/>
          </w:rPr>
          <w:fldChar w:fldCharType="end"/>
        </w:r>
      </w:sdtContent>
    </w:sd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туризма и спорта Республики Казахстан - Мукушева Г. К."/>
          <w10:wrap anchorx="margin" anchory="margin"/>
        </v:shape>
      </w:pict>
    </w:r>
    <w:r>
      <w:rPr>
        <w:noProof/>
      </w:rPr>
      <w:pict>
        <v:shape id="_x0000_s2051" type="#_x0000_t136" style="position:absolute;left:0;text-align:left;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туризма и спорта Республики Казахстан - Мукушева Г. К."/>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26639"/>
    <w:multiLevelType w:val="hybridMultilevel"/>
    <w:tmpl w:val="A5727C7E"/>
    <w:lvl w:ilvl="0" w:tplc="723AB4DE">
      <w:start w:val="1"/>
      <w:numFmt w:val="decimal"/>
      <w:lvlText w:val="%1."/>
      <w:lvlJc w:val="left"/>
      <w:pPr>
        <w:ind w:left="510" w:hanging="150"/>
      </w:pPr>
      <w:rPr>
        <w:rFonts w:hint="default"/>
      </w:rPr>
    </w:lvl>
    <w:lvl w:ilvl="1" w:tplc="3424B054">
      <w:start w:val="1"/>
      <w:numFmt w:val="lowerLetter"/>
      <w:lvlText w:val="%2."/>
      <w:lvlJc w:val="left"/>
      <w:pPr>
        <w:ind w:left="1440" w:hanging="360"/>
      </w:pPr>
    </w:lvl>
    <w:lvl w:ilvl="2" w:tplc="000081B2">
      <w:start w:val="1"/>
      <w:numFmt w:val="lowerRoman"/>
      <w:lvlText w:val="%3."/>
      <w:lvlJc w:val="right"/>
      <w:pPr>
        <w:ind w:left="2160" w:hanging="180"/>
      </w:pPr>
    </w:lvl>
    <w:lvl w:ilvl="3" w:tplc="2F3673E8">
      <w:start w:val="1"/>
      <w:numFmt w:val="decimal"/>
      <w:lvlText w:val="%4."/>
      <w:lvlJc w:val="left"/>
      <w:pPr>
        <w:ind w:left="2880" w:hanging="360"/>
      </w:pPr>
    </w:lvl>
    <w:lvl w:ilvl="4" w:tplc="075CB06E">
      <w:start w:val="1"/>
      <w:numFmt w:val="lowerLetter"/>
      <w:lvlText w:val="%5."/>
      <w:lvlJc w:val="left"/>
      <w:pPr>
        <w:ind w:left="3600" w:hanging="360"/>
      </w:pPr>
    </w:lvl>
    <w:lvl w:ilvl="5" w:tplc="F9E68ACE">
      <w:start w:val="1"/>
      <w:numFmt w:val="lowerRoman"/>
      <w:lvlText w:val="%6."/>
      <w:lvlJc w:val="right"/>
      <w:pPr>
        <w:ind w:left="4320" w:hanging="180"/>
      </w:pPr>
    </w:lvl>
    <w:lvl w:ilvl="6" w:tplc="72BE67B2">
      <w:start w:val="1"/>
      <w:numFmt w:val="decimal"/>
      <w:lvlText w:val="%7."/>
      <w:lvlJc w:val="left"/>
      <w:pPr>
        <w:ind w:left="5040" w:hanging="360"/>
      </w:pPr>
    </w:lvl>
    <w:lvl w:ilvl="7" w:tplc="8F10D690">
      <w:start w:val="1"/>
      <w:numFmt w:val="lowerLetter"/>
      <w:lvlText w:val="%8."/>
      <w:lvlJc w:val="left"/>
      <w:pPr>
        <w:ind w:left="5760" w:hanging="360"/>
      </w:pPr>
    </w:lvl>
    <w:lvl w:ilvl="8" w:tplc="F2728232">
      <w:start w:val="1"/>
      <w:numFmt w:val="lowerRoman"/>
      <w:lvlText w:val="%9."/>
      <w:lvlJc w:val="right"/>
      <w:pPr>
        <w:ind w:left="6480" w:hanging="180"/>
      </w:pPr>
    </w:lvl>
  </w:abstractNum>
  <w:abstractNum w:abstractNumId="1">
    <w:nsid w:val="0D535E74"/>
    <w:multiLevelType w:val="hybridMultilevel"/>
    <w:tmpl w:val="AD24EFE4"/>
    <w:lvl w:ilvl="0" w:tplc="A2481360">
      <w:start w:val="1"/>
      <w:numFmt w:val="decimal"/>
      <w:lvlText w:val="%1"/>
      <w:lvlJc w:val="left"/>
      <w:pPr>
        <w:ind w:left="502" w:hanging="360"/>
      </w:pPr>
      <w:rPr>
        <w:rFonts w:hint="default"/>
        <w:b w:val="0"/>
      </w:rPr>
    </w:lvl>
    <w:lvl w:ilvl="1" w:tplc="CE2638D8">
      <w:start w:val="1"/>
      <w:numFmt w:val="lowerLetter"/>
      <w:lvlText w:val="%2."/>
      <w:lvlJc w:val="left"/>
      <w:pPr>
        <w:ind w:left="1222" w:hanging="360"/>
      </w:pPr>
    </w:lvl>
    <w:lvl w:ilvl="2" w:tplc="1F72B180">
      <w:start w:val="1"/>
      <w:numFmt w:val="lowerRoman"/>
      <w:lvlText w:val="%3."/>
      <w:lvlJc w:val="right"/>
      <w:pPr>
        <w:ind w:left="1942" w:hanging="180"/>
      </w:pPr>
    </w:lvl>
    <w:lvl w:ilvl="3" w:tplc="FFCAAC2A">
      <w:start w:val="1"/>
      <w:numFmt w:val="decimal"/>
      <w:lvlText w:val="%4."/>
      <w:lvlJc w:val="left"/>
      <w:pPr>
        <w:ind w:left="2662" w:hanging="360"/>
      </w:pPr>
    </w:lvl>
    <w:lvl w:ilvl="4" w:tplc="60483D4A">
      <w:start w:val="1"/>
      <w:numFmt w:val="lowerLetter"/>
      <w:lvlText w:val="%5."/>
      <w:lvlJc w:val="left"/>
      <w:pPr>
        <w:ind w:left="3382" w:hanging="360"/>
      </w:pPr>
    </w:lvl>
    <w:lvl w:ilvl="5" w:tplc="D35E51FC">
      <w:start w:val="1"/>
      <w:numFmt w:val="lowerRoman"/>
      <w:lvlText w:val="%6."/>
      <w:lvlJc w:val="right"/>
      <w:pPr>
        <w:ind w:left="4102" w:hanging="180"/>
      </w:pPr>
    </w:lvl>
    <w:lvl w:ilvl="6" w:tplc="9942E340">
      <w:start w:val="1"/>
      <w:numFmt w:val="decimal"/>
      <w:lvlText w:val="%7."/>
      <w:lvlJc w:val="left"/>
      <w:pPr>
        <w:ind w:left="4822" w:hanging="360"/>
      </w:pPr>
    </w:lvl>
    <w:lvl w:ilvl="7" w:tplc="9FC243F4">
      <w:start w:val="1"/>
      <w:numFmt w:val="lowerLetter"/>
      <w:lvlText w:val="%8."/>
      <w:lvlJc w:val="left"/>
      <w:pPr>
        <w:ind w:left="5542" w:hanging="360"/>
      </w:pPr>
    </w:lvl>
    <w:lvl w:ilvl="8" w:tplc="536CBC22">
      <w:start w:val="1"/>
      <w:numFmt w:val="lowerRoman"/>
      <w:lvlText w:val="%9."/>
      <w:lvlJc w:val="right"/>
      <w:pPr>
        <w:ind w:left="6262" w:hanging="180"/>
      </w:pPr>
    </w:lvl>
  </w:abstractNum>
  <w:abstractNum w:abstractNumId="2">
    <w:nsid w:val="0EC84306"/>
    <w:multiLevelType w:val="hybridMultilevel"/>
    <w:tmpl w:val="E424E422"/>
    <w:lvl w:ilvl="0" w:tplc="8DB01FAA">
      <w:start w:val="1"/>
      <w:numFmt w:val="decimal"/>
      <w:lvlText w:val="%1."/>
      <w:lvlJc w:val="right"/>
      <w:pPr>
        <w:ind w:left="720" w:hanging="360"/>
      </w:pPr>
      <w:rPr>
        <w:rFonts w:hint="default"/>
        <w:b w:val="0"/>
      </w:rPr>
    </w:lvl>
    <w:lvl w:ilvl="1" w:tplc="08EE095C">
      <w:start w:val="1"/>
      <w:numFmt w:val="lowerLetter"/>
      <w:lvlText w:val="%2."/>
      <w:lvlJc w:val="left"/>
      <w:pPr>
        <w:ind w:left="1440" w:hanging="360"/>
      </w:pPr>
    </w:lvl>
    <w:lvl w:ilvl="2" w:tplc="85385EB2">
      <w:start w:val="1"/>
      <w:numFmt w:val="lowerRoman"/>
      <w:lvlText w:val="%3."/>
      <w:lvlJc w:val="right"/>
      <w:pPr>
        <w:ind w:left="2160" w:hanging="180"/>
      </w:pPr>
    </w:lvl>
    <w:lvl w:ilvl="3" w:tplc="299A54BC">
      <w:start w:val="1"/>
      <w:numFmt w:val="decimal"/>
      <w:lvlText w:val="%4."/>
      <w:lvlJc w:val="left"/>
      <w:pPr>
        <w:ind w:left="2880" w:hanging="360"/>
      </w:pPr>
    </w:lvl>
    <w:lvl w:ilvl="4" w:tplc="0F30139A">
      <w:start w:val="1"/>
      <w:numFmt w:val="lowerLetter"/>
      <w:lvlText w:val="%5."/>
      <w:lvlJc w:val="left"/>
      <w:pPr>
        <w:ind w:left="3600" w:hanging="360"/>
      </w:pPr>
    </w:lvl>
    <w:lvl w:ilvl="5" w:tplc="6D16488A">
      <w:start w:val="1"/>
      <w:numFmt w:val="lowerRoman"/>
      <w:lvlText w:val="%6."/>
      <w:lvlJc w:val="right"/>
      <w:pPr>
        <w:ind w:left="4320" w:hanging="180"/>
      </w:pPr>
    </w:lvl>
    <w:lvl w:ilvl="6" w:tplc="547698C8">
      <w:start w:val="1"/>
      <w:numFmt w:val="decimal"/>
      <w:lvlText w:val="%7."/>
      <w:lvlJc w:val="left"/>
      <w:pPr>
        <w:ind w:left="5040" w:hanging="360"/>
      </w:pPr>
    </w:lvl>
    <w:lvl w:ilvl="7" w:tplc="BA085318">
      <w:start w:val="1"/>
      <w:numFmt w:val="lowerLetter"/>
      <w:lvlText w:val="%8."/>
      <w:lvlJc w:val="left"/>
      <w:pPr>
        <w:ind w:left="5760" w:hanging="360"/>
      </w:pPr>
    </w:lvl>
    <w:lvl w:ilvl="8" w:tplc="126052CA">
      <w:start w:val="1"/>
      <w:numFmt w:val="lowerRoman"/>
      <w:lvlText w:val="%9."/>
      <w:lvlJc w:val="right"/>
      <w:pPr>
        <w:ind w:left="6480" w:hanging="180"/>
      </w:pPr>
    </w:lvl>
  </w:abstractNum>
  <w:abstractNum w:abstractNumId="3">
    <w:nsid w:val="0F1976C3"/>
    <w:multiLevelType w:val="hybridMultilevel"/>
    <w:tmpl w:val="BA969736"/>
    <w:lvl w:ilvl="0" w:tplc="5C8CF85E">
      <w:start w:val="1"/>
      <w:numFmt w:val="decimal"/>
      <w:lvlText w:val="%1.()"/>
      <w:lvlJc w:val="left"/>
      <w:pPr>
        <w:ind w:left="720" w:hanging="360"/>
      </w:pPr>
      <w:rPr>
        <w:rFonts w:hint="default"/>
      </w:rPr>
    </w:lvl>
    <w:lvl w:ilvl="1" w:tplc="F8325D38">
      <w:start w:val="1"/>
      <w:numFmt w:val="lowerLetter"/>
      <w:lvlText w:val="%2."/>
      <w:lvlJc w:val="left"/>
      <w:pPr>
        <w:ind w:left="1440" w:hanging="360"/>
      </w:pPr>
    </w:lvl>
    <w:lvl w:ilvl="2" w:tplc="8DEC1CA8">
      <w:start w:val="1"/>
      <w:numFmt w:val="lowerRoman"/>
      <w:lvlText w:val="%3."/>
      <w:lvlJc w:val="right"/>
      <w:pPr>
        <w:ind w:left="2160" w:hanging="180"/>
      </w:pPr>
    </w:lvl>
    <w:lvl w:ilvl="3" w:tplc="BBAE7134">
      <w:start w:val="1"/>
      <w:numFmt w:val="decimal"/>
      <w:lvlText w:val="%4."/>
      <w:lvlJc w:val="left"/>
      <w:pPr>
        <w:ind w:left="2880" w:hanging="360"/>
      </w:pPr>
    </w:lvl>
    <w:lvl w:ilvl="4" w:tplc="311C5BA0">
      <w:start w:val="1"/>
      <w:numFmt w:val="lowerLetter"/>
      <w:lvlText w:val="%5."/>
      <w:lvlJc w:val="left"/>
      <w:pPr>
        <w:ind w:left="3600" w:hanging="360"/>
      </w:pPr>
    </w:lvl>
    <w:lvl w:ilvl="5" w:tplc="845A085E">
      <w:start w:val="1"/>
      <w:numFmt w:val="lowerRoman"/>
      <w:lvlText w:val="%6."/>
      <w:lvlJc w:val="right"/>
      <w:pPr>
        <w:ind w:left="4320" w:hanging="180"/>
      </w:pPr>
    </w:lvl>
    <w:lvl w:ilvl="6" w:tplc="38F68C2C">
      <w:start w:val="1"/>
      <w:numFmt w:val="decimal"/>
      <w:lvlText w:val="%7."/>
      <w:lvlJc w:val="left"/>
      <w:pPr>
        <w:ind w:left="5040" w:hanging="360"/>
      </w:pPr>
    </w:lvl>
    <w:lvl w:ilvl="7" w:tplc="FE9E8EC0">
      <w:start w:val="1"/>
      <w:numFmt w:val="lowerLetter"/>
      <w:lvlText w:val="%8."/>
      <w:lvlJc w:val="left"/>
      <w:pPr>
        <w:ind w:left="5760" w:hanging="360"/>
      </w:pPr>
    </w:lvl>
    <w:lvl w:ilvl="8" w:tplc="D06EC300">
      <w:start w:val="1"/>
      <w:numFmt w:val="lowerRoman"/>
      <w:lvlText w:val="%9."/>
      <w:lvlJc w:val="right"/>
      <w:pPr>
        <w:ind w:left="6480" w:hanging="180"/>
      </w:pPr>
    </w:lvl>
  </w:abstractNum>
  <w:abstractNum w:abstractNumId="4">
    <w:nsid w:val="113544A8"/>
    <w:multiLevelType w:val="hybridMultilevel"/>
    <w:tmpl w:val="4B46228C"/>
    <w:lvl w:ilvl="0" w:tplc="960CBB9E">
      <w:start w:val="1"/>
      <w:numFmt w:val="decimal"/>
      <w:lvlText w:val="%1."/>
      <w:lvlJc w:val="left"/>
      <w:pPr>
        <w:ind w:left="1080" w:hanging="360"/>
      </w:pPr>
    </w:lvl>
    <w:lvl w:ilvl="1" w:tplc="4CD61D54">
      <w:start w:val="1"/>
      <w:numFmt w:val="lowerLetter"/>
      <w:lvlText w:val="%2."/>
      <w:lvlJc w:val="left"/>
      <w:pPr>
        <w:ind w:left="1800" w:hanging="360"/>
      </w:pPr>
    </w:lvl>
    <w:lvl w:ilvl="2" w:tplc="65A62794">
      <w:start w:val="1"/>
      <w:numFmt w:val="lowerRoman"/>
      <w:lvlText w:val="%3."/>
      <w:lvlJc w:val="right"/>
      <w:pPr>
        <w:ind w:left="2520" w:hanging="180"/>
      </w:pPr>
    </w:lvl>
    <w:lvl w:ilvl="3" w:tplc="C51AFA70">
      <w:start w:val="1"/>
      <w:numFmt w:val="decimal"/>
      <w:lvlText w:val="%4."/>
      <w:lvlJc w:val="left"/>
      <w:pPr>
        <w:ind w:left="3240" w:hanging="360"/>
      </w:pPr>
    </w:lvl>
    <w:lvl w:ilvl="4" w:tplc="5720D986">
      <w:start w:val="1"/>
      <w:numFmt w:val="lowerLetter"/>
      <w:lvlText w:val="%5."/>
      <w:lvlJc w:val="left"/>
      <w:pPr>
        <w:ind w:left="3960" w:hanging="360"/>
      </w:pPr>
    </w:lvl>
    <w:lvl w:ilvl="5" w:tplc="802207FA">
      <w:start w:val="1"/>
      <w:numFmt w:val="lowerRoman"/>
      <w:lvlText w:val="%6."/>
      <w:lvlJc w:val="right"/>
      <w:pPr>
        <w:ind w:left="4680" w:hanging="180"/>
      </w:pPr>
    </w:lvl>
    <w:lvl w:ilvl="6" w:tplc="4AA6538C">
      <w:start w:val="1"/>
      <w:numFmt w:val="decimal"/>
      <w:lvlText w:val="%7."/>
      <w:lvlJc w:val="left"/>
      <w:pPr>
        <w:ind w:left="5400" w:hanging="360"/>
      </w:pPr>
    </w:lvl>
    <w:lvl w:ilvl="7" w:tplc="7C8A1CA0">
      <w:start w:val="1"/>
      <w:numFmt w:val="lowerLetter"/>
      <w:lvlText w:val="%8."/>
      <w:lvlJc w:val="left"/>
      <w:pPr>
        <w:ind w:left="6120" w:hanging="360"/>
      </w:pPr>
    </w:lvl>
    <w:lvl w:ilvl="8" w:tplc="7950699C">
      <w:start w:val="1"/>
      <w:numFmt w:val="lowerRoman"/>
      <w:lvlText w:val="%9."/>
      <w:lvlJc w:val="right"/>
      <w:pPr>
        <w:ind w:left="6840" w:hanging="180"/>
      </w:pPr>
    </w:lvl>
  </w:abstractNum>
  <w:abstractNum w:abstractNumId="5">
    <w:nsid w:val="15A62CA7"/>
    <w:multiLevelType w:val="hybridMultilevel"/>
    <w:tmpl w:val="6652F148"/>
    <w:lvl w:ilvl="0" w:tplc="01624D4C">
      <w:start w:val="1"/>
      <w:numFmt w:val="decimal"/>
      <w:suff w:val="nothing"/>
      <w:lvlText w:val="%1"/>
      <w:lvlJc w:val="left"/>
      <w:pPr>
        <w:ind w:left="360" w:hanging="360"/>
      </w:pPr>
      <w:rPr>
        <w:rFonts w:hint="default"/>
      </w:rPr>
    </w:lvl>
    <w:lvl w:ilvl="1" w:tplc="E3A6F462">
      <w:start w:val="1"/>
      <w:numFmt w:val="lowerLetter"/>
      <w:lvlText w:val="%2."/>
      <w:lvlJc w:val="left"/>
      <w:pPr>
        <w:ind w:left="1440" w:hanging="360"/>
      </w:pPr>
    </w:lvl>
    <w:lvl w:ilvl="2" w:tplc="08A622E8">
      <w:start w:val="1"/>
      <w:numFmt w:val="lowerRoman"/>
      <w:lvlText w:val="%3."/>
      <w:lvlJc w:val="right"/>
      <w:pPr>
        <w:ind w:left="2160" w:hanging="180"/>
      </w:pPr>
    </w:lvl>
    <w:lvl w:ilvl="3" w:tplc="9522E6D2">
      <w:start w:val="1"/>
      <w:numFmt w:val="decimal"/>
      <w:lvlText w:val="%4."/>
      <w:lvlJc w:val="left"/>
      <w:pPr>
        <w:ind w:left="2880" w:hanging="360"/>
      </w:pPr>
    </w:lvl>
    <w:lvl w:ilvl="4" w:tplc="C2E67C64">
      <w:start w:val="1"/>
      <w:numFmt w:val="lowerLetter"/>
      <w:lvlText w:val="%5."/>
      <w:lvlJc w:val="left"/>
      <w:pPr>
        <w:ind w:left="3600" w:hanging="360"/>
      </w:pPr>
    </w:lvl>
    <w:lvl w:ilvl="5" w:tplc="813C8144">
      <w:start w:val="1"/>
      <w:numFmt w:val="lowerRoman"/>
      <w:lvlText w:val="%6."/>
      <w:lvlJc w:val="right"/>
      <w:pPr>
        <w:ind w:left="4320" w:hanging="180"/>
      </w:pPr>
    </w:lvl>
    <w:lvl w:ilvl="6" w:tplc="A1B63380">
      <w:start w:val="1"/>
      <w:numFmt w:val="decimal"/>
      <w:lvlText w:val="%7."/>
      <w:lvlJc w:val="left"/>
      <w:pPr>
        <w:ind w:left="5040" w:hanging="360"/>
      </w:pPr>
    </w:lvl>
    <w:lvl w:ilvl="7" w:tplc="224E6382">
      <w:start w:val="1"/>
      <w:numFmt w:val="lowerLetter"/>
      <w:lvlText w:val="%8."/>
      <w:lvlJc w:val="left"/>
      <w:pPr>
        <w:ind w:left="5760" w:hanging="360"/>
      </w:pPr>
    </w:lvl>
    <w:lvl w:ilvl="8" w:tplc="F7506860">
      <w:start w:val="1"/>
      <w:numFmt w:val="lowerRoman"/>
      <w:lvlText w:val="%9."/>
      <w:lvlJc w:val="right"/>
      <w:pPr>
        <w:ind w:left="6480" w:hanging="180"/>
      </w:pPr>
    </w:lvl>
  </w:abstractNum>
  <w:abstractNum w:abstractNumId="6">
    <w:nsid w:val="21ED4102"/>
    <w:multiLevelType w:val="hybridMultilevel"/>
    <w:tmpl w:val="6F58DC10"/>
    <w:lvl w:ilvl="0" w:tplc="015451C8">
      <w:start w:val="1"/>
      <w:numFmt w:val="decimal"/>
      <w:lvlText w:val="%1."/>
      <w:lvlJc w:val="right"/>
      <w:pPr>
        <w:ind w:left="720" w:hanging="360"/>
      </w:pPr>
      <w:rPr>
        <w:rFonts w:hint="default"/>
        <w:b w:val="0"/>
      </w:rPr>
    </w:lvl>
    <w:lvl w:ilvl="1" w:tplc="C35E8D1A">
      <w:start w:val="1"/>
      <w:numFmt w:val="lowerLetter"/>
      <w:lvlText w:val="%2."/>
      <w:lvlJc w:val="left"/>
      <w:pPr>
        <w:ind w:left="1440" w:hanging="360"/>
      </w:pPr>
    </w:lvl>
    <w:lvl w:ilvl="2" w:tplc="A956DED0">
      <w:start w:val="1"/>
      <w:numFmt w:val="lowerRoman"/>
      <w:lvlText w:val="%3."/>
      <w:lvlJc w:val="right"/>
      <w:pPr>
        <w:ind w:left="2160" w:hanging="180"/>
      </w:pPr>
    </w:lvl>
    <w:lvl w:ilvl="3" w:tplc="5B52E666">
      <w:start w:val="1"/>
      <w:numFmt w:val="decimal"/>
      <w:lvlText w:val="%4."/>
      <w:lvlJc w:val="left"/>
      <w:pPr>
        <w:ind w:left="2880" w:hanging="360"/>
      </w:pPr>
    </w:lvl>
    <w:lvl w:ilvl="4" w:tplc="71CE6CBE">
      <w:start w:val="1"/>
      <w:numFmt w:val="lowerLetter"/>
      <w:lvlText w:val="%5."/>
      <w:lvlJc w:val="left"/>
      <w:pPr>
        <w:ind w:left="3600" w:hanging="360"/>
      </w:pPr>
    </w:lvl>
    <w:lvl w:ilvl="5" w:tplc="3C4A3648">
      <w:start w:val="1"/>
      <w:numFmt w:val="lowerRoman"/>
      <w:lvlText w:val="%6."/>
      <w:lvlJc w:val="right"/>
      <w:pPr>
        <w:ind w:left="4320" w:hanging="180"/>
      </w:pPr>
    </w:lvl>
    <w:lvl w:ilvl="6" w:tplc="AEA0DA3A">
      <w:start w:val="1"/>
      <w:numFmt w:val="decimal"/>
      <w:lvlText w:val="%7."/>
      <w:lvlJc w:val="left"/>
      <w:pPr>
        <w:ind w:left="5040" w:hanging="360"/>
      </w:pPr>
    </w:lvl>
    <w:lvl w:ilvl="7" w:tplc="85F6B7DC">
      <w:start w:val="1"/>
      <w:numFmt w:val="lowerLetter"/>
      <w:lvlText w:val="%8."/>
      <w:lvlJc w:val="left"/>
      <w:pPr>
        <w:ind w:left="5760" w:hanging="360"/>
      </w:pPr>
    </w:lvl>
    <w:lvl w:ilvl="8" w:tplc="12B64FF8">
      <w:start w:val="1"/>
      <w:numFmt w:val="lowerRoman"/>
      <w:lvlText w:val="%9."/>
      <w:lvlJc w:val="right"/>
      <w:pPr>
        <w:ind w:left="6480" w:hanging="180"/>
      </w:pPr>
    </w:lvl>
  </w:abstractNum>
  <w:abstractNum w:abstractNumId="7">
    <w:nsid w:val="26F409A7"/>
    <w:multiLevelType w:val="hybridMultilevel"/>
    <w:tmpl w:val="0E648A62"/>
    <w:lvl w:ilvl="0" w:tplc="77405EBC">
      <w:start w:val="1"/>
      <w:numFmt w:val="decimal"/>
      <w:lvlText w:val="%1."/>
      <w:lvlJc w:val="right"/>
      <w:pPr>
        <w:ind w:left="502" w:hanging="360"/>
      </w:pPr>
      <w:rPr>
        <w:rFonts w:hint="default"/>
        <w:b w:val="0"/>
      </w:rPr>
    </w:lvl>
    <w:lvl w:ilvl="1" w:tplc="CE16BEE2">
      <w:start w:val="1"/>
      <w:numFmt w:val="lowerLetter"/>
      <w:lvlText w:val="%2."/>
      <w:lvlJc w:val="left"/>
      <w:pPr>
        <w:ind w:left="1222" w:hanging="360"/>
      </w:pPr>
    </w:lvl>
    <w:lvl w:ilvl="2" w:tplc="7422C292">
      <w:start w:val="1"/>
      <w:numFmt w:val="lowerRoman"/>
      <w:lvlText w:val="%3."/>
      <w:lvlJc w:val="right"/>
      <w:pPr>
        <w:ind w:left="1942" w:hanging="180"/>
      </w:pPr>
    </w:lvl>
    <w:lvl w:ilvl="3" w:tplc="FAE2482E">
      <w:start w:val="1"/>
      <w:numFmt w:val="decimal"/>
      <w:lvlText w:val="%4."/>
      <w:lvlJc w:val="left"/>
      <w:pPr>
        <w:ind w:left="2662" w:hanging="360"/>
      </w:pPr>
    </w:lvl>
    <w:lvl w:ilvl="4" w:tplc="5AC259D8">
      <w:start w:val="1"/>
      <w:numFmt w:val="lowerLetter"/>
      <w:lvlText w:val="%5."/>
      <w:lvlJc w:val="left"/>
      <w:pPr>
        <w:ind w:left="3382" w:hanging="360"/>
      </w:pPr>
    </w:lvl>
    <w:lvl w:ilvl="5" w:tplc="4CD88DFC">
      <w:start w:val="1"/>
      <w:numFmt w:val="lowerRoman"/>
      <w:lvlText w:val="%6."/>
      <w:lvlJc w:val="right"/>
      <w:pPr>
        <w:ind w:left="4102" w:hanging="180"/>
      </w:pPr>
    </w:lvl>
    <w:lvl w:ilvl="6" w:tplc="825810C4">
      <w:start w:val="1"/>
      <w:numFmt w:val="decimal"/>
      <w:lvlText w:val="%7."/>
      <w:lvlJc w:val="left"/>
      <w:pPr>
        <w:ind w:left="4822" w:hanging="360"/>
      </w:pPr>
    </w:lvl>
    <w:lvl w:ilvl="7" w:tplc="9AF655E4">
      <w:start w:val="1"/>
      <w:numFmt w:val="lowerLetter"/>
      <w:lvlText w:val="%8."/>
      <w:lvlJc w:val="left"/>
      <w:pPr>
        <w:ind w:left="5542" w:hanging="360"/>
      </w:pPr>
    </w:lvl>
    <w:lvl w:ilvl="8" w:tplc="8856F50A">
      <w:start w:val="1"/>
      <w:numFmt w:val="lowerRoman"/>
      <w:lvlText w:val="%9."/>
      <w:lvlJc w:val="right"/>
      <w:pPr>
        <w:ind w:left="6262" w:hanging="180"/>
      </w:pPr>
    </w:lvl>
  </w:abstractNum>
  <w:abstractNum w:abstractNumId="8">
    <w:nsid w:val="2C840D26"/>
    <w:multiLevelType w:val="hybridMultilevel"/>
    <w:tmpl w:val="4C04AD6A"/>
    <w:lvl w:ilvl="0" w:tplc="61E86332">
      <w:start w:val="1"/>
      <w:numFmt w:val="decimal"/>
      <w:lvlText w:val="%1.()"/>
      <w:lvlJc w:val="left"/>
      <w:pPr>
        <w:ind w:left="360" w:hanging="360"/>
      </w:pPr>
      <w:rPr>
        <w:rFonts w:hint="default"/>
      </w:rPr>
    </w:lvl>
    <w:lvl w:ilvl="1" w:tplc="F1E2EF42">
      <w:start w:val="1"/>
      <w:numFmt w:val="lowerLetter"/>
      <w:lvlText w:val="%2."/>
      <w:lvlJc w:val="left"/>
      <w:pPr>
        <w:ind w:left="1080" w:hanging="360"/>
      </w:pPr>
    </w:lvl>
    <w:lvl w:ilvl="2" w:tplc="40567B94">
      <w:start w:val="1"/>
      <w:numFmt w:val="lowerRoman"/>
      <w:lvlText w:val="%3."/>
      <w:lvlJc w:val="right"/>
      <w:pPr>
        <w:ind w:left="1800" w:hanging="180"/>
      </w:pPr>
    </w:lvl>
    <w:lvl w:ilvl="3" w:tplc="58BE0572">
      <w:start w:val="1"/>
      <w:numFmt w:val="decimal"/>
      <w:lvlText w:val="%4."/>
      <w:lvlJc w:val="left"/>
      <w:pPr>
        <w:ind w:left="2520" w:hanging="360"/>
      </w:pPr>
    </w:lvl>
    <w:lvl w:ilvl="4" w:tplc="349A4B2A">
      <w:start w:val="1"/>
      <w:numFmt w:val="lowerLetter"/>
      <w:lvlText w:val="%5."/>
      <w:lvlJc w:val="left"/>
      <w:pPr>
        <w:ind w:left="3240" w:hanging="360"/>
      </w:pPr>
    </w:lvl>
    <w:lvl w:ilvl="5" w:tplc="ED8E288E">
      <w:start w:val="1"/>
      <w:numFmt w:val="lowerRoman"/>
      <w:lvlText w:val="%6."/>
      <w:lvlJc w:val="right"/>
      <w:pPr>
        <w:ind w:left="3960" w:hanging="180"/>
      </w:pPr>
    </w:lvl>
    <w:lvl w:ilvl="6" w:tplc="3B46806A">
      <w:start w:val="1"/>
      <w:numFmt w:val="decimal"/>
      <w:lvlText w:val="%7."/>
      <w:lvlJc w:val="left"/>
      <w:pPr>
        <w:ind w:left="4680" w:hanging="360"/>
      </w:pPr>
    </w:lvl>
    <w:lvl w:ilvl="7" w:tplc="DD92CB98">
      <w:start w:val="1"/>
      <w:numFmt w:val="lowerLetter"/>
      <w:lvlText w:val="%8."/>
      <w:lvlJc w:val="left"/>
      <w:pPr>
        <w:ind w:left="5400" w:hanging="360"/>
      </w:pPr>
    </w:lvl>
    <w:lvl w:ilvl="8" w:tplc="35E8816E">
      <w:start w:val="1"/>
      <w:numFmt w:val="lowerRoman"/>
      <w:lvlText w:val="%9."/>
      <w:lvlJc w:val="right"/>
      <w:pPr>
        <w:ind w:left="6120" w:hanging="180"/>
      </w:pPr>
    </w:lvl>
  </w:abstractNum>
  <w:abstractNum w:abstractNumId="9">
    <w:nsid w:val="37FA2DB3"/>
    <w:multiLevelType w:val="hybridMultilevel"/>
    <w:tmpl w:val="C652C11A"/>
    <w:lvl w:ilvl="0" w:tplc="9380046C">
      <w:start w:val="1"/>
      <w:numFmt w:val="decimal"/>
      <w:lvlText w:val="%1"/>
      <w:lvlJc w:val="left"/>
      <w:pPr>
        <w:ind w:left="720" w:hanging="360"/>
      </w:pPr>
      <w:rPr>
        <w:rFonts w:hint="default"/>
      </w:rPr>
    </w:lvl>
    <w:lvl w:ilvl="1" w:tplc="0CE6462E">
      <w:start w:val="1"/>
      <w:numFmt w:val="lowerLetter"/>
      <w:lvlText w:val="%2."/>
      <w:lvlJc w:val="left"/>
      <w:pPr>
        <w:ind w:left="1440" w:hanging="360"/>
      </w:pPr>
    </w:lvl>
    <w:lvl w:ilvl="2" w:tplc="C6BCB220">
      <w:start w:val="1"/>
      <w:numFmt w:val="lowerRoman"/>
      <w:lvlText w:val="%3."/>
      <w:lvlJc w:val="right"/>
      <w:pPr>
        <w:ind w:left="2160" w:hanging="180"/>
      </w:pPr>
    </w:lvl>
    <w:lvl w:ilvl="3" w:tplc="10B2FA02">
      <w:start w:val="1"/>
      <w:numFmt w:val="decimal"/>
      <w:lvlText w:val="%4."/>
      <w:lvlJc w:val="left"/>
      <w:pPr>
        <w:ind w:left="2880" w:hanging="360"/>
      </w:pPr>
    </w:lvl>
    <w:lvl w:ilvl="4" w:tplc="AAE0EF2E">
      <w:start w:val="1"/>
      <w:numFmt w:val="lowerLetter"/>
      <w:lvlText w:val="%5."/>
      <w:lvlJc w:val="left"/>
      <w:pPr>
        <w:ind w:left="3600" w:hanging="360"/>
      </w:pPr>
    </w:lvl>
    <w:lvl w:ilvl="5" w:tplc="7AD24806">
      <w:start w:val="1"/>
      <w:numFmt w:val="lowerRoman"/>
      <w:lvlText w:val="%6."/>
      <w:lvlJc w:val="right"/>
      <w:pPr>
        <w:ind w:left="4320" w:hanging="180"/>
      </w:pPr>
    </w:lvl>
    <w:lvl w:ilvl="6" w:tplc="75302AA2">
      <w:start w:val="1"/>
      <w:numFmt w:val="decimal"/>
      <w:lvlText w:val="%7."/>
      <w:lvlJc w:val="left"/>
      <w:pPr>
        <w:ind w:left="5040" w:hanging="360"/>
      </w:pPr>
    </w:lvl>
    <w:lvl w:ilvl="7" w:tplc="0D3AD476">
      <w:start w:val="1"/>
      <w:numFmt w:val="lowerLetter"/>
      <w:lvlText w:val="%8."/>
      <w:lvlJc w:val="left"/>
      <w:pPr>
        <w:ind w:left="5760" w:hanging="360"/>
      </w:pPr>
    </w:lvl>
    <w:lvl w:ilvl="8" w:tplc="3AA09D74">
      <w:start w:val="1"/>
      <w:numFmt w:val="lowerRoman"/>
      <w:lvlText w:val="%9."/>
      <w:lvlJc w:val="right"/>
      <w:pPr>
        <w:ind w:left="6480" w:hanging="180"/>
      </w:pPr>
    </w:lvl>
  </w:abstractNum>
  <w:abstractNum w:abstractNumId="10">
    <w:nsid w:val="38AE3575"/>
    <w:multiLevelType w:val="hybridMultilevel"/>
    <w:tmpl w:val="24D8FAF0"/>
    <w:lvl w:ilvl="0" w:tplc="85604456">
      <w:start w:val="1"/>
      <w:numFmt w:val="decimal"/>
      <w:suff w:val="nothing"/>
      <w:lvlText w:val="%1"/>
      <w:lvlJc w:val="left"/>
      <w:pPr>
        <w:ind w:left="360" w:hanging="360"/>
      </w:pPr>
      <w:rPr>
        <w:rFonts w:hint="default"/>
      </w:rPr>
    </w:lvl>
    <w:lvl w:ilvl="1" w:tplc="02DCEBA2">
      <w:start w:val="1"/>
      <w:numFmt w:val="lowerLetter"/>
      <w:lvlText w:val="%2."/>
      <w:lvlJc w:val="left"/>
      <w:pPr>
        <w:ind w:left="1440" w:hanging="360"/>
      </w:pPr>
    </w:lvl>
    <w:lvl w:ilvl="2" w:tplc="55D412B0">
      <w:start w:val="1"/>
      <w:numFmt w:val="lowerRoman"/>
      <w:lvlText w:val="%3."/>
      <w:lvlJc w:val="right"/>
      <w:pPr>
        <w:ind w:left="2160" w:hanging="180"/>
      </w:pPr>
    </w:lvl>
    <w:lvl w:ilvl="3" w:tplc="5BC05324">
      <w:start w:val="1"/>
      <w:numFmt w:val="decimal"/>
      <w:lvlText w:val="%4."/>
      <w:lvlJc w:val="left"/>
      <w:pPr>
        <w:ind w:left="2880" w:hanging="360"/>
      </w:pPr>
    </w:lvl>
    <w:lvl w:ilvl="4" w:tplc="EEA017A2">
      <w:start w:val="1"/>
      <w:numFmt w:val="lowerLetter"/>
      <w:lvlText w:val="%5."/>
      <w:lvlJc w:val="left"/>
      <w:pPr>
        <w:ind w:left="3600" w:hanging="360"/>
      </w:pPr>
    </w:lvl>
    <w:lvl w:ilvl="5" w:tplc="249E24CE">
      <w:start w:val="1"/>
      <w:numFmt w:val="lowerRoman"/>
      <w:lvlText w:val="%6."/>
      <w:lvlJc w:val="right"/>
      <w:pPr>
        <w:ind w:left="4320" w:hanging="180"/>
      </w:pPr>
    </w:lvl>
    <w:lvl w:ilvl="6" w:tplc="34922F40">
      <w:start w:val="1"/>
      <w:numFmt w:val="decimal"/>
      <w:lvlText w:val="%7."/>
      <w:lvlJc w:val="left"/>
      <w:pPr>
        <w:ind w:left="5040" w:hanging="360"/>
      </w:pPr>
    </w:lvl>
    <w:lvl w:ilvl="7" w:tplc="27F8C3CE">
      <w:start w:val="1"/>
      <w:numFmt w:val="lowerLetter"/>
      <w:lvlText w:val="%8."/>
      <w:lvlJc w:val="left"/>
      <w:pPr>
        <w:ind w:left="5760" w:hanging="360"/>
      </w:pPr>
    </w:lvl>
    <w:lvl w:ilvl="8" w:tplc="569863B6">
      <w:start w:val="1"/>
      <w:numFmt w:val="lowerRoman"/>
      <w:lvlText w:val="%9."/>
      <w:lvlJc w:val="right"/>
      <w:pPr>
        <w:ind w:left="6480" w:hanging="180"/>
      </w:pPr>
    </w:lvl>
  </w:abstractNum>
  <w:abstractNum w:abstractNumId="11">
    <w:nsid w:val="3AD06B14"/>
    <w:multiLevelType w:val="hybridMultilevel"/>
    <w:tmpl w:val="3A66AB82"/>
    <w:lvl w:ilvl="0" w:tplc="3252C6C0">
      <w:start w:val="1"/>
      <w:numFmt w:val="decimal"/>
      <w:suff w:val="nothing"/>
      <w:lvlText w:val="%1"/>
      <w:lvlJc w:val="left"/>
      <w:pPr>
        <w:ind w:left="502" w:hanging="360"/>
      </w:pPr>
      <w:rPr>
        <w:rFonts w:hint="default"/>
      </w:rPr>
    </w:lvl>
    <w:lvl w:ilvl="1" w:tplc="445293DA">
      <w:start w:val="1"/>
      <w:numFmt w:val="lowerLetter"/>
      <w:lvlText w:val="%2."/>
      <w:lvlJc w:val="left"/>
      <w:pPr>
        <w:ind w:left="1222" w:hanging="360"/>
      </w:pPr>
    </w:lvl>
    <w:lvl w:ilvl="2" w:tplc="BF7683F0">
      <w:start w:val="1"/>
      <w:numFmt w:val="lowerRoman"/>
      <w:lvlText w:val="%3."/>
      <w:lvlJc w:val="right"/>
      <w:pPr>
        <w:ind w:left="1942" w:hanging="180"/>
      </w:pPr>
    </w:lvl>
    <w:lvl w:ilvl="3" w:tplc="ED1E1736">
      <w:start w:val="1"/>
      <w:numFmt w:val="decimal"/>
      <w:lvlText w:val="%4."/>
      <w:lvlJc w:val="left"/>
      <w:pPr>
        <w:ind w:left="2662" w:hanging="360"/>
      </w:pPr>
    </w:lvl>
    <w:lvl w:ilvl="4" w:tplc="D2186F86">
      <w:start w:val="1"/>
      <w:numFmt w:val="lowerLetter"/>
      <w:lvlText w:val="%5."/>
      <w:lvlJc w:val="left"/>
      <w:pPr>
        <w:ind w:left="3382" w:hanging="360"/>
      </w:pPr>
    </w:lvl>
    <w:lvl w:ilvl="5" w:tplc="EDA6A9C6">
      <w:start w:val="1"/>
      <w:numFmt w:val="lowerRoman"/>
      <w:lvlText w:val="%6."/>
      <w:lvlJc w:val="right"/>
      <w:pPr>
        <w:ind w:left="4102" w:hanging="180"/>
      </w:pPr>
    </w:lvl>
    <w:lvl w:ilvl="6" w:tplc="9482D3C0">
      <w:start w:val="1"/>
      <w:numFmt w:val="decimal"/>
      <w:lvlText w:val="%7."/>
      <w:lvlJc w:val="left"/>
      <w:pPr>
        <w:ind w:left="4822" w:hanging="360"/>
      </w:pPr>
    </w:lvl>
    <w:lvl w:ilvl="7" w:tplc="0610D3A0">
      <w:start w:val="1"/>
      <w:numFmt w:val="lowerLetter"/>
      <w:lvlText w:val="%8."/>
      <w:lvlJc w:val="left"/>
      <w:pPr>
        <w:ind w:left="5542" w:hanging="360"/>
      </w:pPr>
    </w:lvl>
    <w:lvl w:ilvl="8" w:tplc="3592A146">
      <w:start w:val="1"/>
      <w:numFmt w:val="lowerRoman"/>
      <w:lvlText w:val="%9."/>
      <w:lvlJc w:val="right"/>
      <w:pPr>
        <w:ind w:left="6262" w:hanging="180"/>
      </w:pPr>
    </w:lvl>
  </w:abstractNum>
  <w:abstractNum w:abstractNumId="12">
    <w:nsid w:val="3C3F060A"/>
    <w:multiLevelType w:val="hybridMultilevel"/>
    <w:tmpl w:val="A62431F6"/>
    <w:lvl w:ilvl="0" w:tplc="3AEAA26E">
      <w:start w:val="1"/>
      <w:numFmt w:val="decimal"/>
      <w:lvlText w:val="%1"/>
      <w:lvlJc w:val="left"/>
      <w:pPr>
        <w:ind w:left="360" w:hanging="360"/>
      </w:pPr>
      <w:rPr>
        <w:rFonts w:hint="default"/>
      </w:rPr>
    </w:lvl>
    <w:lvl w:ilvl="1" w:tplc="FE6AB106">
      <w:start w:val="1"/>
      <w:numFmt w:val="lowerLetter"/>
      <w:lvlText w:val="%2."/>
      <w:lvlJc w:val="left"/>
      <w:pPr>
        <w:ind w:left="1440" w:hanging="360"/>
      </w:pPr>
    </w:lvl>
    <w:lvl w:ilvl="2" w:tplc="DB9CAD4C">
      <w:start w:val="1"/>
      <w:numFmt w:val="lowerRoman"/>
      <w:lvlText w:val="%3."/>
      <w:lvlJc w:val="right"/>
      <w:pPr>
        <w:ind w:left="2160" w:hanging="180"/>
      </w:pPr>
    </w:lvl>
    <w:lvl w:ilvl="3" w:tplc="C6FE945A">
      <w:start w:val="1"/>
      <w:numFmt w:val="decimal"/>
      <w:lvlText w:val="%4."/>
      <w:lvlJc w:val="left"/>
      <w:pPr>
        <w:ind w:left="2880" w:hanging="360"/>
      </w:pPr>
    </w:lvl>
    <w:lvl w:ilvl="4" w:tplc="BD168F24">
      <w:start w:val="1"/>
      <w:numFmt w:val="lowerLetter"/>
      <w:lvlText w:val="%5."/>
      <w:lvlJc w:val="left"/>
      <w:pPr>
        <w:ind w:left="3600" w:hanging="360"/>
      </w:pPr>
    </w:lvl>
    <w:lvl w:ilvl="5" w:tplc="CE08884C">
      <w:start w:val="1"/>
      <w:numFmt w:val="lowerRoman"/>
      <w:lvlText w:val="%6."/>
      <w:lvlJc w:val="right"/>
      <w:pPr>
        <w:ind w:left="4320" w:hanging="180"/>
      </w:pPr>
    </w:lvl>
    <w:lvl w:ilvl="6" w:tplc="6D724494">
      <w:start w:val="1"/>
      <w:numFmt w:val="decimal"/>
      <w:lvlText w:val="%7."/>
      <w:lvlJc w:val="left"/>
      <w:pPr>
        <w:ind w:left="5040" w:hanging="360"/>
      </w:pPr>
    </w:lvl>
    <w:lvl w:ilvl="7" w:tplc="4F98F50A">
      <w:start w:val="1"/>
      <w:numFmt w:val="lowerLetter"/>
      <w:lvlText w:val="%8."/>
      <w:lvlJc w:val="left"/>
      <w:pPr>
        <w:ind w:left="5760" w:hanging="360"/>
      </w:pPr>
    </w:lvl>
    <w:lvl w:ilvl="8" w:tplc="06B463F2">
      <w:start w:val="1"/>
      <w:numFmt w:val="lowerRoman"/>
      <w:lvlText w:val="%9."/>
      <w:lvlJc w:val="right"/>
      <w:pPr>
        <w:ind w:left="6480" w:hanging="180"/>
      </w:pPr>
    </w:lvl>
  </w:abstractNum>
  <w:abstractNum w:abstractNumId="13">
    <w:nsid w:val="40D4385B"/>
    <w:multiLevelType w:val="hybridMultilevel"/>
    <w:tmpl w:val="6082D070"/>
    <w:lvl w:ilvl="0" w:tplc="D07EEE6A">
      <w:start w:val="1"/>
      <w:numFmt w:val="decimal"/>
      <w:lvlText w:val="%1."/>
      <w:lvlJc w:val="left"/>
      <w:pPr>
        <w:ind w:left="1080" w:hanging="360"/>
      </w:pPr>
    </w:lvl>
    <w:lvl w:ilvl="1" w:tplc="20C8F058">
      <w:start w:val="1"/>
      <w:numFmt w:val="lowerLetter"/>
      <w:lvlText w:val="%2."/>
      <w:lvlJc w:val="left"/>
      <w:pPr>
        <w:ind w:left="1800" w:hanging="360"/>
      </w:pPr>
    </w:lvl>
    <w:lvl w:ilvl="2" w:tplc="1B304EA8">
      <w:start w:val="1"/>
      <w:numFmt w:val="lowerRoman"/>
      <w:lvlText w:val="%3."/>
      <w:lvlJc w:val="right"/>
      <w:pPr>
        <w:ind w:left="2520" w:hanging="180"/>
      </w:pPr>
    </w:lvl>
    <w:lvl w:ilvl="3" w:tplc="160AF6E0">
      <w:start w:val="1"/>
      <w:numFmt w:val="decimal"/>
      <w:lvlText w:val="%4."/>
      <w:lvlJc w:val="left"/>
      <w:pPr>
        <w:ind w:left="3240" w:hanging="360"/>
      </w:pPr>
    </w:lvl>
    <w:lvl w:ilvl="4" w:tplc="A736318A">
      <w:start w:val="1"/>
      <w:numFmt w:val="lowerLetter"/>
      <w:lvlText w:val="%5."/>
      <w:lvlJc w:val="left"/>
      <w:pPr>
        <w:ind w:left="3960" w:hanging="360"/>
      </w:pPr>
    </w:lvl>
    <w:lvl w:ilvl="5" w:tplc="CAA8086A">
      <w:start w:val="1"/>
      <w:numFmt w:val="lowerRoman"/>
      <w:lvlText w:val="%6."/>
      <w:lvlJc w:val="right"/>
      <w:pPr>
        <w:ind w:left="4680" w:hanging="180"/>
      </w:pPr>
    </w:lvl>
    <w:lvl w:ilvl="6" w:tplc="1A5A4C14">
      <w:start w:val="1"/>
      <w:numFmt w:val="decimal"/>
      <w:lvlText w:val="%7."/>
      <w:lvlJc w:val="left"/>
      <w:pPr>
        <w:ind w:left="5400" w:hanging="360"/>
      </w:pPr>
    </w:lvl>
    <w:lvl w:ilvl="7" w:tplc="1A381974">
      <w:start w:val="1"/>
      <w:numFmt w:val="lowerLetter"/>
      <w:lvlText w:val="%8."/>
      <w:lvlJc w:val="left"/>
      <w:pPr>
        <w:ind w:left="6120" w:hanging="360"/>
      </w:pPr>
    </w:lvl>
    <w:lvl w:ilvl="8" w:tplc="D6947A24">
      <w:start w:val="1"/>
      <w:numFmt w:val="lowerRoman"/>
      <w:lvlText w:val="%9."/>
      <w:lvlJc w:val="right"/>
      <w:pPr>
        <w:ind w:left="6840" w:hanging="180"/>
      </w:pPr>
    </w:lvl>
  </w:abstractNum>
  <w:abstractNum w:abstractNumId="14">
    <w:nsid w:val="4322410A"/>
    <w:multiLevelType w:val="hybridMultilevel"/>
    <w:tmpl w:val="ADEA7CE0"/>
    <w:lvl w:ilvl="0" w:tplc="39B2EBC2">
      <w:start w:val="1"/>
      <w:numFmt w:val="decimal"/>
      <w:lvlText w:val="%1."/>
      <w:lvlJc w:val="left"/>
      <w:pPr>
        <w:ind w:left="1418" w:hanging="1418"/>
      </w:pPr>
      <w:rPr>
        <w:rFonts w:hint="default"/>
        <w:b w:val="0"/>
      </w:rPr>
    </w:lvl>
    <w:lvl w:ilvl="1" w:tplc="2820B392">
      <w:start w:val="1"/>
      <w:numFmt w:val="lowerLetter"/>
      <w:lvlText w:val="%2."/>
      <w:lvlJc w:val="left"/>
      <w:pPr>
        <w:ind w:left="2149" w:hanging="360"/>
      </w:pPr>
    </w:lvl>
    <w:lvl w:ilvl="2" w:tplc="593A573C">
      <w:start w:val="1"/>
      <w:numFmt w:val="lowerRoman"/>
      <w:lvlText w:val="%3."/>
      <w:lvlJc w:val="right"/>
      <w:pPr>
        <w:ind w:left="2869" w:hanging="180"/>
      </w:pPr>
    </w:lvl>
    <w:lvl w:ilvl="3" w:tplc="EF9CCBE6">
      <w:start w:val="1"/>
      <w:numFmt w:val="decimal"/>
      <w:lvlText w:val="%4."/>
      <w:lvlJc w:val="left"/>
      <w:pPr>
        <w:ind w:left="3589" w:hanging="360"/>
      </w:pPr>
    </w:lvl>
    <w:lvl w:ilvl="4" w:tplc="E2A45384">
      <w:start w:val="1"/>
      <w:numFmt w:val="lowerLetter"/>
      <w:lvlText w:val="%5."/>
      <w:lvlJc w:val="left"/>
      <w:pPr>
        <w:ind w:left="4309" w:hanging="360"/>
      </w:pPr>
    </w:lvl>
    <w:lvl w:ilvl="5" w:tplc="544A21C2">
      <w:start w:val="1"/>
      <w:numFmt w:val="lowerRoman"/>
      <w:lvlText w:val="%6."/>
      <w:lvlJc w:val="right"/>
      <w:pPr>
        <w:ind w:left="5029" w:hanging="180"/>
      </w:pPr>
    </w:lvl>
    <w:lvl w:ilvl="6" w:tplc="666C9494">
      <w:start w:val="1"/>
      <w:numFmt w:val="decimal"/>
      <w:lvlText w:val="%7."/>
      <w:lvlJc w:val="left"/>
      <w:pPr>
        <w:ind w:left="5749" w:hanging="360"/>
      </w:pPr>
    </w:lvl>
    <w:lvl w:ilvl="7" w:tplc="9D4AB4D2">
      <w:start w:val="1"/>
      <w:numFmt w:val="lowerLetter"/>
      <w:lvlText w:val="%8."/>
      <w:lvlJc w:val="left"/>
      <w:pPr>
        <w:ind w:left="6469" w:hanging="360"/>
      </w:pPr>
    </w:lvl>
    <w:lvl w:ilvl="8" w:tplc="73CE10D2">
      <w:start w:val="1"/>
      <w:numFmt w:val="lowerRoman"/>
      <w:lvlText w:val="%9."/>
      <w:lvlJc w:val="right"/>
      <w:pPr>
        <w:ind w:left="7189" w:hanging="180"/>
      </w:pPr>
    </w:lvl>
  </w:abstractNum>
  <w:abstractNum w:abstractNumId="15">
    <w:nsid w:val="453D7565"/>
    <w:multiLevelType w:val="hybridMultilevel"/>
    <w:tmpl w:val="E13A0D3E"/>
    <w:lvl w:ilvl="0" w:tplc="7A3825E8">
      <w:start w:val="1"/>
      <w:numFmt w:val="decimal"/>
      <w:lvlText w:val="%1."/>
      <w:lvlJc w:val="left"/>
      <w:pPr>
        <w:ind w:left="720" w:hanging="360"/>
      </w:pPr>
      <w:rPr>
        <w:rFonts w:hint="default"/>
      </w:rPr>
    </w:lvl>
    <w:lvl w:ilvl="1" w:tplc="A80EB182">
      <w:start w:val="1"/>
      <w:numFmt w:val="lowerLetter"/>
      <w:lvlText w:val="%2."/>
      <w:lvlJc w:val="left"/>
      <w:pPr>
        <w:ind w:left="1440" w:hanging="360"/>
      </w:pPr>
    </w:lvl>
    <w:lvl w:ilvl="2" w:tplc="5E54205E">
      <w:start w:val="1"/>
      <w:numFmt w:val="lowerRoman"/>
      <w:lvlText w:val="%3."/>
      <w:lvlJc w:val="right"/>
      <w:pPr>
        <w:ind w:left="2160" w:hanging="180"/>
      </w:pPr>
    </w:lvl>
    <w:lvl w:ilvl="3" w:tplc="3D0C512E">
      <w:start w:val="1"/>
      <w:numFmt w:val="decimal"/>
      <w:lvlText w:val="%4."/>
      <w:lvlJc w:val="left"/>
      <w:pPr>
        <w:ind w:left="2880" w:hanging="360"/>
      </w:pPr>
    </w:lvl>
    <w:lvl w:ilvl="4" w:tplc="C2F0F804">
      <w:start w:val="1"/>
      <w:numFmt w:val="lowerLetter"/>
      <w:lvlText w:val="%5."/>
      <w:lvlJc w:val="left"/>
      <w:pPr>
        <w:ind w:left="3600" w:hanging="360"/>
      </w:pPr>
    </w:lvl>
    <w:lvl w:ilvl="5" w:tplc="57E2FC04">
      <w:start w:val="1"/>
      <w:numFmt w:val="lowerRoman"/>
      <w:lvlText w:val="%6."/>
      <w:lvlJc w:val="right"/>
      <w:pPr>
        <w:ind w:left="4320" w:hanging="180"/>
      </w:pPr>
    </w:lvl>
    <w:lvl w:ilvl="6" w:tplc="BD52A994">
      <w:start w:val="1"/>
      <w:numFmt w:val="decimal"/>
      <w:lvlText w:val="%7."/>
      <w:lvlJc w:val="left"/>
      <w:pPr>
        <w:ind w:left="5040" w:hanging="360"/>
      </w:pPr>
    </w:lvl>
    <w:lvl w:ilvl="7" w:tplc="3AFC2E3C">
      <w:start w:val="1"/>
      <w:numFmt w:val="lowerLetter"/>
      <w:lvlText w:val="%8."/>
      <w:lvlJc w:val="left"/>
      <w:pPr>
        <w:ind w:left="5760" w:hanging="360"/>
      </w:pPr>
    </w:lvl>
    <w:lvl w:ilvl="8" w:tplc="2AD0EA56">
      <w:start w:val="1"/>
      <w:numFmt w:val="lowerRoman"/>
      <w:lvlText w:val="%9."/>
      <w:lvlJc w:val="right"/>
      <w:pPr>
        <w:ind w:left="6480" w:hanging="180"/>
      </w:pPr>
    </w:lvl>
  </w:abstractNum>
  <w:abstractNum w:abstractNumId="16">
    <w:nsid w:val="484F3908"/>
    <w:multiLevelType w:val="hybridMultilevel"/>
    <w:tmpl w:val="29144E40"/>
    <w:lvl w:ilvl="0" w:tplc="4900F8EE">
      <w:start w:val="1"/>
      <w:numFmt w:val="decimal"/>
      <w:lvlText w:val="%1."/>
      <w:lvlJc w:val="left"/>
      <w:pPr>
        <w:ind w:left="644" w:hanging="360"/>
      </w:pPr>
      <w:rPr>
        <w:rFonts w:hint="default"/>
        <w:b w:val="0"/>
      </w:rPr>
    </w:lvl>
    <w:lvl w:ilvl="1" w:tplc="50D21C68">
      <w:start w:val="1"/>
      <w:numFmt w:val="lowerLetter"/>
      <w:lvlText w:val="%2."/>
      <w:lvlJc w:val="left"/>
      <w:pPr>
        <w:ind w:left="1364" w:hanging="360"/>
      </w:pPr>
    </w:lvl>
    <w:lvl w:ilvl="2" w:tplc="05A021EA">
      <w:start w:val="1"/>
      <w:numFmt w:val="lowerRoman"/>
      <w:lvlText w:val="%3."/>
      <w:lvlJc w:val="right"/>
      <w:pPr>
        <w:ind w:left="2084" w:hanging="180"/>
      </w:pPr>
    </w:lvl>
    <w:lvl w:ilvl="3" w:tplc="55809E60">
      <w:start w:val="1"/>
      <w:numFmt w:val="decimal"/>
      <w:lvlText w:val="%4."/>
      <w:lvlJc w:val="left"/>
      <w:pPr>
        <w:ind w:left="2804" w:hanging="360"/>
      </w:pPr>
    </w:lvl>
    <w:lvl w:ilvl="4" w:tplc="39ACE5F4">
      <w:start w:val="1"/>
      <w:numFmt w:val="lowerLetter"/>
      <w:lvlText w:val="%5."/>
      <w:lvlJc w:val="left"/>
      <w:pPr>
        <w:ind w:left="3524" w:hanging="360"/>
      </w:pPr>
    </w:lvl>
    <w:lvl w:ilvl="5" w:tplc="46E8BD90">
      <w:start w:val="1"/>
      <w:numFmt w:val="lowerRoman"/>
      <w:lvlText w:val="%6."/>
      <w:lvlJc w:val="right"/>
      <w:pPr>
        <w:ind w:left="4244" w:hanging="180"/>
      </w:pPr>
    </w:lvl>
    <w:lvl w:ilvl="6" w:tplc="BB3EF392">
      <w:start w:val="1"/>
      <w:numFmt w:val="decimal"/>
      <w:lvlText w:val="%7."/>
      <w:lvlJc w:val="left"/>
      <w:pPr>
        <w:ind w:left="4964" w:hanging="360"/>
      </w:pPr>
    </w:lvl>
    <w:lvl w:ilvl="7" w:tplc="E1FC1B4C">
      <w:start w:val="1"/>
      <w:numFmt w:val="lowerLetter"/>
      <w:lvlText w:val="%8."/>
      <w:lvlJc w:val="left"/>
      <w:pPr>
        <w:ind w:left="5684" w:hanging="360"/>
      </w:pPr>
    </w:lvl>
    <w:lvl w:ilvl="8" w:tplc="BB5A022E">
      <w:start w:val="1"/>
      <w:numFmt w:val="lowerRoman"/>
      <w:lvlText w:val="%9."/>
      <w:lvlJc w:val="right"/>
      <w:pPr>
        <w:ind w:left="6404" w:hanging="180"/>
      </w:pPr>
    </w:lvl>
  </w:abstractNum>
  <w:abstractNum w:abstractNumId="17">
    <w:nsid w:val="48FF1E15"/>
    <w:multiLevelType w:val="hybridMultilevel"/>
    <w:tmpl w:val="9440FE42"/>
    <w:lvl w:ilvl="0" w:tplc="DB4EF914">
      <w:start w:val="1"/>
      <w:numFmt w:val="decimal"/>
      <w:suff w:val="space"/>
      <w:lvlText w:val="%1."/>
      <w:lvlJc w:val="left"/>
      <w:pPr>
        <w:ind w:left="454" w:hanging="454"/>
      </w:pPr>
      <w:rPr>
        <w:rFonts w:hint="default"/>
      </w:rPr>
    </w:lvl>
    <w:lvl w:ilvl="1" w:tplc="15F474EC">
      <w:start w:val="1"/>
      <w:numFmt w:val="lowerLetter"/>
      <w:lvlText w:val="%2."/>
      <w:lvlJc w:val="left"/>
      <w:pPr>
        <w:ind w:left="1128" w:hanging="360"/>
      </w:pPr>
    </w:lvl>
    <w:lvl w:ilvl="2" w:tplc="0EEAA224">
      <w:start w:val="1"/>
      <w:numFmt w:val="lowerRoman"/>
      <w:lvlText w:val="%3."/>
      <w:lvlJc w:val="right"/>
      <w:pPr>
        <w:ind w:left="1848" w:hanging="180"/>
      </w:pPr>
    </w:lvl>
    <w:lvl w:ilvl="3" w:tplc="AE08FA3C">
      <w:start w:val="1"/>
      <w:numFmt w:val="decimal"/>
      <w:lvlText w:val="%4."/>
      <w:lvlJc w:val="left"/>
      <w:pPr>
        <w:ind w:left="2568" w:hanging="360"/>
      </w:pPr>
    </w:lvl>
    <w:lvl w:ilvl="4" w:tplc="952C5DBE">
      <w:start w:val="1"/>
      <w:numFmt w:val="lowerLetter"/>
      <w:lvlText w:val="%5."/>
      <w:lvlJc w:val="left"/>
      <w:pPr>
        <w:ind w:left="3288" w:hanging="360"/>
      </w:pPr>
    </w:lvl>
    <w:lvl w:ilvl="5" w:tplc="D5CA502E">
      <w:start w:val="1"/>
      <w:numFmt w:val="lowerRoman"/>
      <w:lvlText w:val="%6."/>
      <w:lvlJc w:val="right"/>
      <w:pPr>
        <w:ind w:left="4008" w:hanging="180"/>
      </w:pPr>
    </w:lvl>
    <w:lvl w:ilvl="6" w:tplc="5EC64F58">
      <w:start w:val="1"/>
      <w:numFmt w:val="decimal"/>
      <w:lvlText w:val="%7."/>
      <w:lvlJc w:val="left"/>
      <w:pPr>
        <w:ind w:left="4728" w:hanging="360"/>
      </w:pPr>
    </w:lvl>
    <w:lvl w:ilvl="7" w:tplc="4BFEA870">
      <w:start w:val="1"/>
      <w:numFmt w:val="lowerLetter"/>
      <w:lvlText w:val="%8."/>
      <w:lvlJc w:val="left"/>
      <w:pPr>
        <w:ind w:left="5448" w:hanging="360"/>
      </w:pPr>
    </w:lvl>
    <w:lvl w:ilvl="8" w:tplc="4322D480">
      <w:start w:val="1"/>
      <w:numFmt w:val="lowerRoman"/>
      <w:lvlText w:val="%9."/>
      <w:lvlJc w:val="right"/>
      <w:pPr>
        <w:ind w:left="6168" w:hanging="180"/>
      </w:pPr>
    </w:lvl>
  </w:abstractNum>
  <w:abstractNum w:abstractNumId="18">
    <w:nsid w:val="5A31410C"/>
    <w:multiLevelType w:val="hybridMultilevel"/>
    <w:tmpl w:val="36F851DA"/>
    <w:lvl w:ilvl="0" w:tplc="8048CF50">
      <w:start w:val="1"/>
      <w:numFmt w:val="decimal"/>
      <w:lvlText w:val="%1."/>
      <w:lvlJc w:val="left"/>
      <w:pPr>
        <w:ind w:left="1080" w:hanging="360"/>
      </w:pPr>
      <w:rPr>
        <w:rFonts w:hint="default"/>
      </w:rPr>
    </w:lvl>
    <w:lvl w:ilvl="1" w:tplc="B60EA458">
      <w:start w:val="1"/>
      <w:numFmt w:val="lowerLetter"/>
      <w:lvlText w:val="%2."/>
      <w:lvlJc w:val="left"/>
      <w:pPr>
        <w:ind w:left="1800" w:hanging="360"/>
      </w:pPr>
    </w:lvl>
    <w:lvl w:ilvl="2" w:tplc="57944A3A">
      <w:start w:val="1"/>
      <w:numFmt w:val="lowerRoman"/>
      <w:lvlText w:val="%3."/>
      <w:lvlJc w:val="right"/>
      <w:pPr>
        <w:ind w:left="2520" w:hanging="180"/>
      </w:pPr>
    </w:lvl>
    <w:lvl w:ilvl="3" w:tplc="1DEAF6E6">
      <w:start w:val="1"/>
      <w:numFmt w:val="decimal"/>
      <w:lvlText w:val="%4."/>
      <w:lvlJc w:val="left"/>
      <w:pPr>
        <w:ind w:left="3240" w:hanging="360"/>
      </w:pPr>
    </w:lvl>
    <w:lvl w:ilvl="4" w:tplc="6B16CC70">
      <w:start w:val="1"/>
      <w:numFmt w:val="lowerLetter"/>
      <w:lvlText w:val="%5."/>
      <w:lvlJc w:val="left"/>
      <w:pPr>
        <w:ind w:left="3960" w:hanging="360"/>
      </w:pPr>
    </w:lvl>
    <w:lvl w:ilvl="5" w:tplc="7DD02776">
      <w:start w:val="1"/>
      <w:numFmt w:val="lowerRoman"/>
      <w:lvlText w:val="%6."/>
      <w:lvlJc w:val="right"/>
      <w:pPr>
        <w:ind w:left="4680" w:hanging="180"/>
      </w:pPr>
    </w:lvl>
    <w:lvl w:ilvl="6" w:tplc="1C38FD48">
      <w:start w:val="1"/>
      <w:numFmt w:val="decimal"/>
      <w:lvlText w:val="%7."/>
      <w:lvlJc w:val="left"/>
      <w:pPr>
        <w:ind w:left="5400" w:hanging="360"/>
      </w:pPr>
    </w:lvl>
    <w:lvl w:ilvl="7" w:tplc="542A4DFE">
      <w:start w:val="1"/>
      <w:numFmt w:val="lowerLetter"/>
      <w:lvlText w:val="%8."/>
      <w:lvlJc w:val="left"/>
      <w:pPr>
        <w:ind w:left="6120" w:hanging="360"/>
      </w:pPr>
    </w:lvl>
    <w:lvl w:ilvl="8" w:tplc="6C382520">
      <w:start w:val="1"/>
      <w:numFmt w:val="lowerRoman"/>
      <w:lvlText w:val="%9."/>
      <w:lvlJc w:val="right"/>
      <w:pPr>
        <w:ind w:left="6840" w:hanging="180"/>
      </w:pPr>
    </w:lvl>
  </w:abstractNum>
  <w:abstractNum w:abstractNumId="19">
    <w:nsid w:val="68FA7EA8"/>
    <w:multiLevelType w:val="hybridMultilevel"/>
    <w:tmpl w:val="7AFA3154"/>
    <w:lvl w:ilvl="0" w:tplc="D6FC3334">
      <w:start w:val="1"/>
      <w:numFmt w:val="decimal"/>
      <w:lvlText w:val="%1."/>
      <w:lvlJc w:val="right"/>
      <w:pPr>
        <w:ind w:left="720" w:hanging="360"/>
      </w:pPr>
      <w:rPr>
        <w:rFonts w:hint="default"/>
        <w:b w:val="0"/>
      </w:rPr>
    </w:lvl>
    <w:lvl w:ilvl="1" w:tplc="9C5601EA">
      <w:start w:val="1"/>
      <w:numFmt w:val="lowerLetter"/>
      <w:lvlText w:val="%2."/>
      <w:lvlJc w:val="left"/>
      <w:pPr>
        <w:ind w:left="1440" w:hanging="360"/>
      </w:pPr>
    </w:lvl>
    <w:lvl w:ilvl="2" w:tplc="CB1C97F2">
      <w:start w:val="1"/>
      <w:numFmt w:val="lowerRoman"/>
      <w:lvlText w:val="%3."/>
      <w:lvlJc w:val="right"/>
      <w:pPr>
        <w:ind w:left="2160" w:hanging="180"/>
      </w:pPr>
    </w:lvl>
    <w:lvl w:ilvl="3" w:tplc="C1265520">
      <w:start w:val="1"/>
      <w:numFmt w:val="decimal"/>
      <w:lvlText w:val="%4."/>
      <w:lvlJc w:val="left"/>
      <w:pPr>
        <w:ind w:left="2880" w:hanging="360"/>
      </w:pPr>
    </w:lvl>
    <w:lvl w:ilvl="4" w:tplc="03E00C4C">
      <w:start w:val="1"/>
      <w:numFmt w:val="lowerLetter"/>
      <w:lvlText w:val="%5."/>
      <w:lvlJc w:val="left"/>
      <w:pPr>
        <w:ind w:left="3600" w:hanging="360"/>
      </w:pPr>
    </w:lvl>
    <w:lvl w:ilvl="5" w:tplc="FA3A2FFA">
      <w:start w:val="1"/>
      <w:numFmt w:val="lowerRoman"/>
      <w:lvlText w:val="%6."/>
      <w:lvlJc w:val="right"/>
      <w:pPr>
        <w:ind w:left="4320" w:hanging="180"/>
      </w:pPr>
    </w:lvl>
    <w:lvl w:ilvl="6" w:tplc="0EECDB02">
      <w:start w:val="1"/>
      <w:numFmt w:val="decimal"/>
      <w:lvlText w:val="%7."/>
      <w:lvlJc w:val="left"/>
      <w:pPr>
        <w:ind w:left="5040" w:hanging="360"/>
      </w:pPr>
    </w:lvl>
    <w:lvl w:ilvl="7" w:tplc="5DEEEBA2">
      <w:start w:val="1"/>
      <w:numFmt w:val="lowerLetter"/>
      <w:lvlText w:val="%8."/>
      <w:lvlJc w:val="left"/>
      <w:pPr>
        <w:ind w:left="5760" w:hanging="360"/>
      </w:pPr>
    </w:lvl>
    <w:lvl w:ilvl="8" w:tplc="5EDC9B08">
      <w:start w:val="1"/>
      <w:numFmt w:val="lowerRoman"/>
      <w:lvlText w:val="%9."/>
      <w:lvlJc w:val="right"/>
      <w:pPr>
        <w:ind w:left="6480" w:hanging="180"/>
      </w:pPr>
    </w:lvl>
  </w:abstractNum>
  <w:abstractNum w:abstractNumId="20">
    <w:nsid w:val="6DC85CFD"/>
    <w:multiLevelType w:val="hybridMultilevel"/>
    <w:tmpl w:val="4B1249D4"/>
    <w:lvl w:ilvl="0" w:tplc="B3BA72B2">
      <w:start w:val="1"/>
      <w:numFmt w:val="decimal"/>
      <w:lvlText w:val="%1."/>
      <w:lvlJc w:val="left"/>
      <w:pPr>
        <w:ind w:left="644" w:hanging="360"/>
      </w:pPr>
      <w:rPr>
        <w:rFonts w:hint="default"/>
      </w:rPr>
    </w:lvl>
    <w:lvl w:ilvl="1" w:tplc="7352A1E0">
      <w:start w:val="1"/>
      <w:numFmt w:val="lowerLetter"/>
      <w:lvlText w:val="%2."/>
      <w:lvlJc w:val="left"/>
      <w:pPr>
        <w:ind w:left="1364" w:hanging="360"/>
      </w:pPr>
    </w:lvl>
    <w:lvl w:ilvl="2" w:tplc="A69A11F2">
      <w:start w:val="1"/>
      <w:numFmt w:val="lowerRoman"/>
      <w:lvlText w:val="%3."/>
      <w:lvlJc w:val="right"/>
      <w:pPr>
        <w:ind w:left="2084" w:hanging="180"/>
      </w:pPr>
    </w:lvl>
    <w:lvl w:ilvl="3" w:tplc="D688D8FE">
      <w:start w:val="1"/>
      <w:numFmt w:val="decimal"/>
      <w:lvlText w:val="%4."/>
      <w:lvlJc w:val="left"/>
      <w:pPr>
        <w:ind w:left="2804" w:hanging="360"/>
      </w:pPr>
    </w:lvl>
    <w:lvl w:ilvl="4" w:tplc="16B6B3C2">
      <w:start w:val="1"/>
      <w:numFmt w:val="lowerLetter"/>
      <w:lvlText w:val="%5."/>
      <w:lvlJc w:val="left"/>
      <w:pPr>
        <w:ind w:left="3524" w:hanging="360"/>
      </w:pPr>
    </w:lvl>
    <w:lvl w:ilvl="5" w:tplc="9B80FC6E">
      <w:start w:val="1"/>
      <w:numFmt w:val="lowerRoman"/>
      <w:lvlText w:val="%6."/>
      <w:lvlJc w:val="right"/>
      <w:pPr>
        <w:ind w:left="4244" w:hanging="180"/>
      </w:pPr>
    </w:lvl>
    <w:lvl w:ilvl="6" w:tplc="A7B2EE48">
      <w:start w:val="1"/>
      <w:numFmt w:val="decimal"/>
      <w:lvlText w:val="%7."/>
      <w:lvlJc w:val="left"/>
      <w:pPr>
        <w:ind w:left="4964" w:hanging="360"/>
      </w:pPr>
    </w:lvl>
    <w:lvl w:ilvl="7" w:tplc="F39AF860">
      <w:start w:val="1"/>
      <w:numFmt w:val="lowerLetter"/>
      <w:lvlText w:val="%8."/>
      <w:lvlJc w:val="left"/>
      <w:pPr>
        <w:ind w:left="5684" w:hanging="360"/>
      </w:pPr>
    </w:lvl>
    <w:lvl w:ilvl="8" w:tplc="278223E0">
      <w:start w:val="1"/>
      <w:numFmt w:val="lowerRoman"/>
      <w:lvlText w:val="%9."/>
      <w:lvlJc w:val="right"/>
      <w:pPr>
        <w:ind w:left="6404" w:hanging="180"/>
      </w:pPr>
    </w:lvl>
  </w:abstractNum>
  <w:abstractNum w:abstractNumId="21">
    <w:nsid w:val="727074F1"/>
    <w:multiLevelType w:val="hybridMultilevel"/>
    <w:tmpl w:val="3EF21464"/>
    <w:lvl w:ilvl="0" w:tplc="7D687306">
      <w:start w:val="1"/>
      <w:numFmt w:val="decimal"/>
      <w:lvlText w:val="%1."/>
      <w:lvlJc w:val="left"/>
      <w:pPr>
        <w:ind w:left="720" w:hanging="360"/>
      </w:pPr>
      <w:rPr>
        <w:rFonts w:hint="default"/>
      </w:rPr>
    </w:lvl>
    <w:lvl w:ilvl="1" w:tplc="452E4630">
      <w:start w:val="1"/>
      <w:numFmt w:val="lowerLetter"/>
      <w:lvlText w:val="%2."/>
      <w:lvlJc w:val="left"/>
      <w:pPr>
        <w:ind w:left="1440" w:hanging="360"/>
      </w:pPr>
    </w:lvl>
    <w:lvl w:ilvl="2" w:tplc="0B0650F0">
      <w:start w:val="1"/>
      <w:numFmt w:val="lowerRoman"/>
      <w:lvlText w:val="%3."/>
      <w:lvlJc w:val="right"/>
      <w:pPr>
        <w:ind w:left="2160" w:hanging="180"/>
      </w:pPr>
    </w:lvl>
    <w:lvl w:ilvl="3" w:tplc="92F6945A">
      <w:start w:val="1"/>
      <w:numFmt w:val="decimal"/>
      <w:lvlText w:val="%4."/>
      <w:lvlJc w:val="left"/>
      <w:pPr>
        <w:ind w:left="2880" w:hanging="360"/>
      </w:pPr>
    </w:lvl>
    <w:lvl w:ilvl="4" w:tplc="DA6E62B4">
      <w:start w:val="1"/>
      <w:numFmt w:val="lowerLetter"/>
      <w:lvlText w:val="%5."/>
      <w:lvlJc w:val="left"/>
      <w:pPr>
        <w:ind w:left="3600" w:hanging="360"/>
      </w:pPr>
    </w:lvl>
    <w:lvl w:ilvl="5" w:tplc="F16ECB7E">
      <w:start w:val="1"/>
      <w:numFmt w:val="lowerRoman"/>
      <w:lvlText w:val="%6."/>
      <w:lvlJc w:val="right"/>
      <w:pPr>
        <w:ind w:left="4320" w:hanging="180"/>
      </w:pPr>
    </w:lvl>
    <w:lvl w:ilvl="6" w:tplc="304E79CA">
      <w:start w:val="1"/>
      <w:numFmt w:val="decimal"/>
      <w:lvlText w:val="%7."/>
      <w:lvlJc w:val="left"/>
      <w:pPr>
        <w:ind w:left="5040" w:hanging="360"/>
      </w:pPr>
    </w:lvl>
    <w:lvl w:ilvl="7" w:tplc="B1A0D4F4">
      <w:start w:val="1"/>
      <w:numFmt w:val="lowerLetter"/>
      <w:lvlText w:val="%8."/>
      <w:lvlJc w:val="left"/>
      <w:pPr>
        <w:ind w:left="5760" w:hanging="360"/>
      </w:pPr>
    </w:lvl>
    <w:lvl w:ilvl="8" w:tplc="40EAB74A">
      <w:start w:val="1"/>
      <w:numFmt w:val="lowerRoman"/>
      <w:lvlText w:val="%9."/>
      <w:lvlJc w:val="right"/>
      <w:pPr>
        <w:ind w:left="6480" w:hanging="180"/>
      </w:pPr>
    </w:lvl>
  </w:abstractNum>
  <w:abstractNum w:abstractNumId="22">
    <w:nsid w:val="76252DFB"/>
    <w:multiLevelType w:val="hybridMultilevel"/>
    <w:tmpl w:val="6526BAD2"/>
    <w:lvl w:ilvl="0" w:tplc="B1EAEB70">
      <w:start w:val="1"/>
      <w:numFmt w:val="decimal"/>
      <w:lvlText w:val="%1."/>
      <w:lvlJc w:val="left"/>
      <w:pPr>
        <w:ind w:left="720" w:hanging="360"/>
      </w:pPr>
      <w:rPr>
        <w:rFonts w:hint="default"/>
      </w:rPr>
    </w:lvl>
    <w:lvl w:ilvl="1" w:tplc="A776E890">
      <w:start w:val="1"/>
      <w:numFmt w:val="lowerLetter"/>
      <w:lvlText w:val="%2."/>
      <w:lvlJc w:val="left"/>
      <w:pPr>
        <w:ind w:left="1440" w:hanging="360"/>
      </w:pPr>
    </w:lvl>
    <w:lvl w:ilvl="2" w:tplc="5DECB350">
      <w:start w:val="1"/>
      <w:numFmt w:val="lowerRoman"/>
      <w:lvlText w:val="%3."/>
      <w:lvlJc w:val="right"/>
      <w:pPr>
        <w:ind w:left="2160" w:hanging="180"/>
      </w:pPr>
    </w:lvl>
    <w:lvl w:ilvl="3" w:tplc="B0F08898">
      <w:start w:val="1"/>
      <w:numFmt w:val="decimal"/>
      <w:lvlText w:val="%4."/>
      <w:lvlJc w:val="left"/>
      <w:pPr>
        <w:ind w:left="2880" w:hanging="360"/>
      </w:pPr>
    </w:lvl>
    <w:lvl w:ilvl="4" w:tplc="B358E4E4">
      <w:start w:val="1"/>
      <w:numFmt w:val="lowerLetter"/>
      <w:lvlText w:val="%5."/>
      <w:lvlJc w:val="left"/>
      <w:pPr>
        <w:ind w:left="3600" w:hanging="360"/>
      </w:pPr>
    </w:lvl>
    <w:lvl w:ilvl="5" w:tplc="96E8B72E">
      <w:start w:val="1"/>
      <w:numFmt w:val="lowerRoman"/>
      <w:lvlText w:val="%6."/>
      <w:lvlJc w:val="right"/>
      <w:pPr>
        <w:ind w:left="4320" w:hanging="180"/>
      </w:pPr>
    </w:lvl>
    <w:lvl w:ilvl="6" w:tplc="EB9C7300">
      <w:start w:val="1"/>
      <w:numFmt w:val="decimal"/>
      <w:lvlText w:val="%7."/>
      <w:lvlJc w:val="left"/>
      <w:pPr>
        <w:ind w:left="5040" w:hanging="360"/>
      </w:pPr>
    </w:lvl>
    <w:lvl w:ilvl="7" w:tplc="4CE69D34">
      <w:start w:val="1"/>
      <w:numFmt w:val="lowerLetter"/>
      <w:lvlText w:val="%8."/>
      <w:lvlJc w:val="left"/>
      <w:pPr>
        <w:ind w:left="5760" w:hanging="360"/>
      </w:pPr>
    </w:lvl>
    <w:lvl w:ilvl="8" w:tplc="6388E900">
      <w:start w:val="1"/>
      <w:numFmt w:val="lowerRoman"/>
      <w:lvlText w:val="%9."/>
      <w:lvlJc w:val="right"/>
      <w:pPr>
        <w:ind w:left="6480" w:hanging="180"/>
      </w:pPr>
    </w:lvl>
  </w:abstractNum>
  <w:abstractNum w:abstractNumId="23">
    <w:nsid w:val="7B930AD1"/>
    <w:multiLevelType w:val="hybridMultilevel"/>
    <w:tmpl w:val="4F8051B2"/>
    <w:lvl w:ilvl="0" w:tplc="9FD405E4">
      <w:start w:val="1"/>
      <w:numFmt w:val="decimal"/>
      <w:lvlText w:val="%1."/>
      <w:lvlJc w:val="left"/>
      <w:pPr>
        <w:ind w:left="720" w:hanging="360"/>
      </w:pPr>
      <w:rPr>
        <w:rFonts w:hint="default"/>
      </w:rPr>
    </w:lvl>
    <w:lvl w:ilvl="1" w:tplc="6B54F69C">
      <w:start w:val="1"/>
      <w:numFmt w:val="lowerLetter"/>
      <w:lvlText w:val="%2."/>
      <w:lvlJc w:val="left"/>
      <w:pPr>
        <w:ind w:left="1440" w:hanging="360"/>
      </w:pPr>
    </w:lvl>
    <w:lvl w:ilvl="2" w:tplc="6AC6CB24">
      <w:start w:val="1"/>
      <w:numFmt w:val="lowerRoman"/>
      <w:lvlText w:val="%3."/>
      <w:lvlJc w:val="right"/>
      <w:pPr>
        <w:ind w:left="2160" w:hanging="180"/>
      </w:pPr>
    </w:lvl>
    <w:lvl w:ilvl="3" w:tplc="DF484ACA">
      <w:start w:val="1"/>
      <w:numFmt w:val="decimal"/>
      <w:lvlText w:val="%4."/>
      <w:lvlJc w:val="left"/>
      <w:pPr>
        <w:ind w:left="2880" w:hanging="360"/>
      </w:pPr>
    </w:lvl>
    <w:lvl w:ilvl="4" w:tplc="9E6C0036">
      <w:start w:val="1"/>
      <w:numFmt w:val="lowerLetter"/>
      <w:lvlText w:val="%5."/>
      <w:lvlJc w:val="left"/>
      <w:pPr>
        <w:ind w:left="3600" w:hanging="360"/>
      </w:pPr>
    </w:lvl>
    <w:lvl w:ilvl="5" w:tplc="5D167992">
      <w:start w:val="1"/>
      <w:numFmt w:val="lowerRoman"/>
      <w:lvlText w:val="%6."/>
      <w:lvlJc w:val="right"/>
      <w:pPr>
        <w:ind w:left="4320" w:hanging="180"/>
      </w:pPr>
    </w:lvl>
    <w:lvl w:ilvl="6" w:tplc="3526498A">
      <w:start w:val="1"/>
      <w:numFmt w:val="decimal"/>
      <w:lvlText w:val="%7."/>
      <w:lvlJc w:val="left"/>
      <w:pPr>
        <w:ind w:left="5040" w:hanging="360"/>
      </w:pPr>
    </w:lvl>
    <w:lvl w:ilvl="7" w:tplc="ACB05DD4">
      <w:start w:val="1"/>
      <w:numFmt w:val="lowerLetter"/>
      <w:lvlText w:val="%8."/>
      <w:lvlJc w:val="left"/>
      <w:pPr>
        <w:ind w:left="5760" w:hanging="360"/>
      </w:pPr>
    </w:lvl>
    <w:lvl w:ilvl="8" w:tplc="1D70C8D6">
      <w:start w:val="1"/>
      <w:numFmt w:val="lowerRoman"/>
      <w:lvlText w:val="%9."/>
      <w:lvlJc w:val="right"/>
      <w:pPr>
        <w:ind w:left="6480" w:hanging="180"/>
      </w:pPr>
    </w:lvl>
  </w:abstractNum>
  <w:abstractNum w:abstractNumId="24">
    <w:nsid w:val="7D2077FF"/>
    <w:multiLevelType w:val="hybridMultilevel"/>
    <w:tmpl w:val="7628635C"/>
    <w:lvl w:ilvl="0" w:tplc="269A6A42">
      <w:start w:val="1"/>
      <w:numFmt w:val="decimal"/>
      <w:lvlText w:val="%1."/>
      <w:lvlJc w:val="left"/>
      <w:pPr>
        <w:ind w:left="720" w:hanging="360"/>
      </w:pPr>
      <w:rPr>
        <w:rFonts w:hint="default"/>
      </w:rPr>
    </w:lvl>
    <w:lvl w:ilvl="1" w:tplc="DE4CB0D2">
      <w:start w:val="1"/>
      <w:numFmt w:val="lowerLetter"/>
      <w:lvlText w:val="%2."/>
      <w:lvlJc w:val="left"/>
      <w:pPr>
        <w:ind w:left="1440" w:hanging="360"/>
      </w:pPr>
    </w:lvl>
    <w:lvl w:ilvl="2" w:tplc="F7260ECA">
      <w:start w:val="1"/>
      <w:numFmt w:val="lowerRoman"/>
      <w:lvlText w:val="%3."/>
      <w:lvlJc w:val="right"/>
      <w:pPr>
        <w:ind w:left="2160" w:hanging="180"/>
      </w:pPr>
    </w:lvl>
    <w:lvl w:ilvl="3" w:tplc="B06830B6">
      <w:start w:val="1"/>
      <w:numFmt w:val="decimal"/>
      <w:lvlText w:val="%4."/>
      <w:lvlJc w:val="left"/>
      <w:pPr>
        <w:ind w:left="2880" w:hanging="360"/>
      </w:pPr>
    </w:lvl>
    <w:lvl w:ilvl="4" w:tplc="123618DE">
      <w:start w:val="1"/>
      <w:numFmt w:val="lowerLetter"/>
      <w:lvlText w:val="%5."/>
      <w:lvlJc w:val="left"/>
      <w:pPr>
        <w:ind w:left="3600" w:hanging="360"/>
      </w:pPr>
    </w:lvl>
    <w:lvl w:ilvl="5" w:tplc="500EBF5A">
      <w:start w:val="1"/>
      <w:numFmt w:val="lowerRoman"/>
      <w:lvlText w:val="%6."/>
      <w:lvlJc w:val="right"/>
      <w:pPr>
        <w:ind w:left="4320" w:hanging="180"/>
      </w:pPr>
    </w:lvl>
    <w:lvl w:ilvl="6" w:tplc="9B5CBE48">
      <w:start w:val="1"/>
      <w:numFmt w:val="decimal"/>
      <w:lvlText w:val="%7."/>
      <w:lvlJc w:val="left"/>
      <w:pPr>
        <w:ind w:left="5040" w:hanging="360"/>
      </w:pPr>
    </w:lvl>
    <w:lvl w:ilvl="7" w:tplc="8B303D92">
      <w:start w:val="1"/>
      <w:numFmt w:val="lowerLetter"/>
      <w:lvlText w:val="%8."/>
      <w:lvlJc w:val="left"/>
      <w:pPr>
        <w:ind w:left="5760" w:hanging="360"/>
      </w:pPr>
    </w:lvl>
    <w:lvl w:ilvl="8" w:tplc="80F008C2">
      <w:start w:val="1"/>
      <w:numFmt w:val="lowerRoman"/>
      <w:lvlText w:val="%9."/>
      <w:lvlJc w:val="right"/>
      <w:pPr>
        <w:ind w:left="6480" w:hanging="180"/>
      </w:pPr>
    </w:lvl>
  </w:abstractNum>
  <w:abstractNum w:abstractNumId="25">
    <w:nsid w:val="7FD5566A"/>
    <w:multiLevelType w:val="hybridMultilevel"/>
    <w:tmpl w:val="C8C85A3E"/>
    <w:lvl w:ilvl="0" w:tplc="71FC6B3E">
      <w:start w:val="1"/>
      <w:numFmt w:val="decimal"/>
      <w:suff w:val="space"/>
      <w:lvlText w:val="%1."/>
      <w:lvlJc w:val="left"/>
      <w:pPr>
        <w:ind w:left="1440" w:hanging="360"/>
      </w:pPr>
      <w:rPr>
        <w:rFonts w:hint="default"/>
      </w:rPr>
    </w:lvl>
    <w:lvl w:ilvl="1" w:tplc="C1A8C2A2">
      <w:start w:val="1"/>
      <w:numFmt w:val="lowerLetter"/>
      <w:lvlText w:val="%2."/>
      <w:lvlJc w:val="left"/>
      <w:pPr>
        <w:ind w:left="2160" w:hanging="360"/>
      </w:pPr>
    </w:lvl>
    <w:lvl w:ilvl="2" w:tplc="36721A6A">
      <w:start w:val="1"/>
      <w:numFmt w:val="lowerRoman"/>
      <w:lvlText w:val="%3."/>
      <w:lvlJc w:val="right"/>
      <w:pPr>
        <w:ind w:left="2880" w:hanging="180"/>
      </w:pPr>
    </w:lvl>
    <w:lvl w:ilvl="3" w:tplc="B88C782C">
      <w:start w:val="1"/>
      <w:numFmt w:val="decimal"/>
      <w:lvlText w:val="%4."/>
      <w:lvlJc w:val="left"/>
      <w:pPr>
        <w:ind w:left="3600" w:hanging="360"/>
      </w:pPr>
    </w:lvl>
    <w:lvl w:ilvl="4" w:tplc="C6A2DFC2">
      <w:start w:val="1"/>
      <w:numFmt w:val="lowerLetter"/>
      <w:lvlText w:val="%5."/>
      <w:lvlJc w:val="left"/>
      <w:pPr>
        <w:ind w:left="4320" w:hanging="360"/>
      </w:pPr>
    </w:lvl>
    <w:lvl w:ilvl="5" w:tplc="8F7AC624">
      <w:start w:val="1"/>
      <w:numFmt w:val="lowerRoman"/>
      <w:lvlText w:val="%6."/>
      <w:lvlJc w:val="right"/>
      <w:pPr>
        <w:ind w:left="5040" w:hanging="180"/>
      </w:pPr>
    </w:lvl>
    <w:lvl w:ilvl="6" w:tplc="028CF97C">
      <w:start w:val="1"/>
      <w:numFmt w:val="decimal"/>
      <w:lvlText w:val="%7."/>
      <w:lvlJc w:val="left"/>
      <w:pPr>
        <w:ind w:left="5760" w:hanging="360"/>
      </w:pPr>
    </w:lvl>
    <w:lvl w:ilvl="7" w:tplc="B8E23A92">
      <w:start w:val="1"/>
      <w:numFmt w:val="lowerLetter"/>
      <w:lvlText w:val="%8."/>
      <w:lvlJc w:val="left"/>
      <w:pPr>
        <w:ind w:left="6480" w:hanging="360"/>
      </w:pPr>
    </w:lvl>
    <w:lvl w:ilvl="8" w:tplc="61C8C26A">
      <w:start w:val="1"/>
      <w:numFmt w:val="lowerRoman"/>
      <w:lvlText w:val="%9."/>
      <w:lvlJc w:val="right"/>
      <w:pPr>
        <w:ind w:left="7200" w:hanging="180"/>
      </w:pPr>
    </w:lvl>
  </w:abstractNum>
  <w:num w:numId="1">
    <w:abstractNumId w:val="10"/>
  </w:num>
  <w:num w:numId="2">
    <w:abstractNumId w:val="14"/>
  </w:num>
  <w:num w:numId="3">
    <w:abstractNumId w:val="2"/>
  </w:num>
  <w:num w:numId="4">
    <w:abstractNumId w:val="6"/>
  </w:num>
  <w:num w:numId="5">
    <w:abstractNumId w:val="19"/>
  </w:num>
  <w:num w:numId="6">
    <w:abstractNumId w:val="9"/>
  </w:num>
  <w:num w:numId="7">
    <w:abstractNumId w:val="3"/>
  </w:num>
  <w:num w:numId="8">
    <w:abstractNumId w:val="8"/>
  </w:num>
  <w:num w:numId="9">
    <w:abstractNumId w:val="12"/>
  </w:num>
  <w:num w:numId="10">
    <w:abstractNumId w:val="13"/>
  </w:num>
  <w:num w:numId="11">
    <w:abstractNumId w:val="4"/>
  </w:num>
  <w:num w:numId="12">
    <w:abstractNumId w:val="7"/>
  </w:num>
  <w:num w:numId="13">
    <w:abstractNumId w:val="1"/>
  </w:num>
  <w:num w:numId="14">
    <w:abstractNumId w:val="24"/>
  </w:num>
  <w:num w:numId="15">
    <w:abstractNumId w:val="17"/>
  </w:num>
  <w:num w:numId="16">
    <w:abstractNumId w:val="22"/>
  </w:num>
  <w:num w:numId="17">
    <w:abstractNumId w:val="23"/>
  </w:num>
  <w:num w:numId="18">
    <w:abstractNumId w:val="16"/>
  </w:num>
  <w:num w:numId="19">
    <w:abstractNumId w:val="18"/>
  </w:num>
  <w:num w:numId="20">
    <w:abstractNumId w:val="25"/>
  </w:num>
  <w:num w:numId="21">
    <w:abstractNumId w:val="21"/>
  </w:num>
  <w:num w:numId="22">
    <w:abstractNumId w:val="15"/>
  </w:num>
  <w:num w:numId="23">
    <w:abstractNumId w:val="20"/>
  </w:num>
  <w:num w:numId="24">
    <w:abstractNumId w:val="0"/>
  </w:num>
  <w:num w:numId="25">
    <w:abstractNumId w:val="11"/>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C33"/>
    <w:rsid w:val="000160BC"/>
    <w:rsid w:val="00017932"/>
    <w:rsid w:val="00017C47"/>
    <w:rsid w:val="00017C9C"/>
    <w:rsid w:val="0003395F"/>
    <w:rsid w:val="000355A0"/>
    <w:rsid w:val="0004416D"/>
    <w:rsid w:val="000552D2"/>
    <w:rsid w:val="00056E14"/>
    <w:rsid w:val="0006296A"/>
    <w:rsid w:val="0007514C"/>
    <w:rsid w:val="00084A7B"/>
    <w:rsid w:val="00085757"/>
    <w:rsid w:val="000B30E4"/>
    <w:rsid w:val="000B3970"/>
    <w:rsid w:val="000B7D44"/>
    <w:rsid w:val="000C2FAE"/>
    <w:rsid w:val="000C5C3C"/>
    <w:rsid w:val="000C632A"/>
    <w:rsid w:val="000C6AF9"/>
    <w:rsid w:val="000D6F25"/>
    <w:rsid w:val="000E080C"/>
    <w:rsid w:val="000E18C7"/>
    <w:rsid w:val="000E51F3"/>
    <w:rsid w:val="000E5A8A"/>
    <w:rsid w:val="000F57EB"/>
    <w:rsid w:val="000F5D63"/>
    <w:rsid w:val="00100970"/>
    <w:rsid w:val="001258A1"/>
    <w:rsid w:val="001262A2"/>
    <w:rsid w:val="0013369A"/>
    <w:rsid w:val="00141B08"/>
    <w:rsid w:val="00143428"/>
    <w:rsid w:val="00147DD3"/>
    <w:rsid w:val="00153B07"/>
    <w:rsid w:val="0015677C"/>
    <w:rsid w:val="00163960"/>
    <w:rsid w:val="001642AC"/>
    <w:rsid w:val="001734DD"/>
    <w:rsid w:val="00173AAF"/>
    <w:rsid w:val="0019109D"/>
    <w:rsid w:val="00191298"/>
    <w:rsid w:val="001957C2"/>
    <w:rsid w:val="001A6CD9"/>
    <w:rsid w:val="001B2413"/>
    <w:rsid w:val="001B3547"/>
    <w:rsid w:val="001B67E6"/>
    <w:rsid w:val="001B7286"/>
    <w:rsid w:val="001C148F"/>
    <w:rsid w:val="001C3529"/>
    <w:rsid w:val="001E156B"/>
    <w:rsid w:val="001E1837"/>
    <w:rsid w:val="001E795E"/>
    <w:rsid w:val="0022155D"/>
    <w:rsid w:val="0022550A"/>
    <w:rsid w:val="00230DDD"/>
    <w:rsid w:val="002317CA"/>
    <w:rsid w:val="00234BA2"/>
    <w:rsid w:val="00235580"/>
    <w:rsid w:val="002374FA"/>
    <w:rsid w:val="00237717"/>
    <w:rsid w:val="00251DF2"/>
    <w:rsid w:val="00281AC0"/>
    <w:rsid w:val="00283C78"/>
    <w:rsid w:val="00284CAE"/>
    <w:rsid w:val="002914B2"/>
    <w:rsid w:val="002954CE"/>
    <w:rsid w:val="002C17D4"/>
    <w:rsid w:val="002C4C9D"/>
    <w:rsid w:val="002D3AA1"/>
    <w:rsid w:val="002D547E"/>
    <w:rsid w:val="002E0B52"/>
    <w:rsid w:val="002E572E"/>
    <w:rsid w:val="002F2B6E"/>
    <w:rsid w:val="00300C8D"/>
    <w:rsid w:val="00307908"/>
    <w:rsid w:val="003164BA"/>
    <w:rsid w:val="003252F4"/>
    <w:rsid w:val="00327411"/>
    <w:rsid w:val="00337E0B"/>
    <w:rsid w:val="00342BD7"/>
    <w:rsid w:val="00351D70"/>
    <w:rsid w:val="003607FF"/>
    <w:rsid w:val="00365B5A"/>
    <w:rsid w:val="003A54DF"/>
    <w:rsid w:val="003B17B4"/>
    <w:rsid w:val="003B1C03"/>
    <w:rsid w:val="003C0B72"/>
    <w:rsid w:val="003C4AAA"/>
    <w:rsid w:val="003C5637"/>
    <w:rsid w:val="003C651F"/>
    <w:rsid w:val="003E1533"/>
    <w:rsid w:val="003F324E"/>
    <w:rsid w:val="00401960"/>
    <w:rsid w:val="00404A70"/>
    <w:rsid w:val="0040662A"/>
    <w:rsid w:val="00413FE0"/>
    <w:rsid w:val="00414899"/>
    <w:rsid w:val="00415BA8"/>
    <w:rsid w:val="004202BC"/>
    <w:rsid w:val="00421120"/>
    <w:rsid w:val="00424ECB"/>
    <w:rsid w:val="0042705A"/>
    <w:rsid w:val="00437017"/>
    <w:rsid w:val="00446C5C"/>
    <w:rsid w:val="00451E51"/>
    <w:rsid w:val="00453BC4"/>
    <w:rsid w:val="0045707D"/>
    <w:rsid w:val="004664DD"/>
    <w:rsid w:val="004759FB"/>
    <w:rsid w:val="004769DF"/>
    <w:rsid w:val="00493308"/>
    <w:rsid w:val="0049354F"/>
    <w:rsid w:val="00494224"/>
    <w:rsid w:val="004978B8"/>
    <w:rsid w:val="004A0F8D"/>
    <w:rsid w:val="004B1A4C"/>
    <w:rsid w:val="004B36D4"/>
    <w:rsid w:val="004B5D2F"/>
    <w:rsid w:val="004B7658"/>
    <w:rsid w:val="004C1845"/>
    <w:rsid w:val="004C3FF4"/>
    <w:rsid w:val="004C5A64"/>
    <w:rsid w:val="004C5EBC"/>
    <w:rsid w:val="004D0C6B"/>
    <w:rsid w:val="004D44E8"/>
    <w:rsid w:val="004D5A28"/>
    <w:rsid w:val="004D63FC"/>
    <w:rsid w:val="004F16E1"/>
    <w:rsid w:val="004F7637"/>
    <w:rsid w:val="00515F34"/>
    <w:rsid w:val="005273F1"/>
    <w:rsid w:val="0053089B"/>
    <w:rsid w:val="0053425D"/>
    <w:rsid w:val="00534283"/>
    <w:rsid w:val="00537BBB"/>
    <w:rsid w:val="0056687F"/>
    <w:rsid w:val="0057265C"/>
    <w:rsid w:val="00575B77"/>
    <w:rsid w:val="0059304E"/>
    <w:rsid w:val="00594499"/>
    <w:rsid w:val="005A09C9"/>
    <w:rsid w:val="005A3957"/>
    <w:rsid w:val="005A5314"/>
    <w:rsid w:val="005B3617"/>
    <w:rsid w:val="005C081C"/>
    <w:rsid w:val="005C224E"/>
    <w:rsid w:val="005D5DE6"/>
    <w:rsid w:val="005E3201"/>
    <w:rsid w:val="00610603"/>
    <w:rsid w:val="00613FED"/>
    <w:rsid w:val="00631C68"/>
    <w:rsid w:val="00633BB4"/>
    <w:rsid w:val="00635EDC"/>
    <w:rsid w:val="0064367F"/>
    <w:rsid w:val="006466F2"/>
    <w:rsid w:val="00646E51"/>
    <w:rsid w:val="00663DFF"/>
    <w:rsid w:val="00672836"/>
    <w:rsid w:val="0067674C"/>
    <w:rsid w:val="00676C28"/>
    <w:rsid w:val="00690889"/>
    <w:rsid w:val="006939A3"/>
    <w:rsid w:val="00694D9A"/>
    <w:rsid w:val="006959FE"/>
    <w:rsid w:val="006A07E4"/>
    <w:rsid w:val="006A2236"/>
    <w:rsid w:val="006A7C79"/>
    <w:rsid w:val="006B03E5"/>
    <w:rsid w:val="006B3A0B"/>
    <w:rsid w:val="006B3A25"/>
    <w:rsid w:val="006D3D46"/>
    <w:rsid w:val="006E417B"/>
    <w:rsid w:val="00701356"/>
    <w:rsid w:val="00702CBD"/>
    <w:rsid w:val="00710A76"/>
    <w:rsid w:val="007156ED"/>
    <w:rsid w:val="00722A17"/>
    <w:rsid w:val="0074527B"/>
    <w:rsid w:val="007715B8"/>
    <w:rsid w:val="00786C70"/>
    <w:rsid w:val="00787BAB"/>
    <w:rsid w:val="00791F6C"/>
    <w:rsid w:val="007B614F"/>
    <w:rsid w:val="007C58FF"/>
    <w:rsid w:val="007C7770"/>
    <w:rsid w:val="007D4F14"/>
    <w:rsid w:val="007D5517"/>
    <w:rsid w:val="007D7E9B"/>
    <w:rsid w:val="007E1E9B"/>
    <w:rsid w:val="007E40BD"/>
    <w:rsid w:val="007F33DE"/>
    <w:rsid w:val="00810F88"/>
    <w:rsid w:val="008112D2"/>
    <w:rsid w:val="00831CE2"/>
    <w:rsid w:val="00836291"/>
    <w:rsid w:val="008404C3"/>
    <w:rsid w:val="00856933"/>
    <w:rsid w:val="00870526"/>
    <w:rsid w:val="00872EDA"/>
    <w:rsid w:val="0088123D"/>
    <w:rsid w:val="00882EFB"/>
    <w:rsid w:val="008852BD"/>
    <w:rsid w:val="008A3AC5"/>
    <w:rsid w:val="008C1D72"/>
    <w:rsid w:val="008C278F"/>
    <w:rsid w:val="008C49C6"/>
    <w:rsid w:val="008C5AC6"/>
    <w:rsid w:val="008E1A63"/>
    <w:rsid w:val="0090765D"/>
    <w:rsid w:val="00912E0F"/>
    <w:rsid w:val="00922C33"/>
    <w:rsid w:val="00925164"/>
    <w:rsid w:val="009363FA"/>
    <w:rsid w:val="00944513"/>
    <w:rsid w:val="00947C68"/>
    <w:rsid w:val="0095731F"/>
    <w:rsid w:val="00972795"/>
    <w:rsid w:val="00972C37"/>
    <w:rsid w:val="00976723"/>
    <w:rsid w:val="00982E63"/>
    <w:rsid w:val="00984BD9"/>
    <w:rsid w:val="009912D0"/>
    <w:rsid w:val="0099497A"/>
    <w:rsid w:val="0099686F"/>
    <w:rsid w:val="009A10C8"/>
    <w:rsid w:val="009B148C"/>
    <w:rsid w:val="009B4A9F"/>
    <w:rsid w:val="009B7AB5"/>
    <w:rsid w:val="009C3639"/>
    <w:rsid w:val="009D1896"/>
    <w:rsid w:val="009D4697"/>
    <w:rsid w:val="009D79B0"/>
    <w:rsid w:val="009E1B9C"/>
    <w:rsid w:val="009E25D8"/>
    <w:rsid w:val="009F2F96"/>
    <w:rsid w:val="00A1026B"/>
    <w:rsid w:val="00A104D6"/>
    <w:rsid w:val="00A145B2"/>
    <w:rsid w:val="00A15C0B"/>
    <w:rsid w:val="00A2174D"/>
    <w:rsid w:val="00A2492F"/>
    <w:rsid w:val="00A3097C"/>
    <w:rsid w:val="00A314B8"/>
    <w:rsid w:val="00A35711"/>
    <w:rsid w:val="00A47F7F"/>
    <w:rsid w:val="00A53F23"/>
    <w:rsid w:val="00A53F96"/>
    <w:rsid w:val="00A623DD"/>
    <w:rsid w:val="00A6655B"/>
    <w:rsid w:val="00A70844"/>
    <w:rsid w:val="00A72B38"/>
    <w:rsid w:val="00A745BF"/>
    <w:rsid w:val="00A76E1C"/>
    <w:rsid w:val="00A8013B"/>
    <w:rsid w:val="00A8278C"/>
    <w:rsid w:val="00A908BC"/>
    <w:rsid w:val="00A90D74"/>
    <w:rsid w:val="00A91137"/>
    <w:rsid w:val="00A9350C"/>
    <w:rsid w:val="00AB675E"/>
    <w:rsid w:val="00AC2D50"/>
    <w:rsid w:val="00AC5488"/>
    <w:rsid w:val="00AC6D3A"/>
    <w:rsid w:val="00AD3F04"/>
    <w:rsid w:val="00AF106C"/>
    <w:rsid w:val="00AF3E94"/>
    <w:rsid w:val="00B16F67"/>
    <w:rsid w:val="00B171E1"/>
    <w:rsid w:val="00B32FE1"/>
    <w:rsid w:val="00B4724B"/>
    <w:rsid w:val="00B50734"/>
    <w:rsid w:val="00B54CBA"/>
    <w:rsid w:val="00B555A7"/>
    <w:rsid w:val="00B555E8"/>
    <w:rsid w:val="00B6721B"/>
    <w:rsid w:val="00B90951"/>
    <w:rsid w:val="00B92709"/>
    <w:rsid w:val="00B928EC"/>
    <w:rsid w:val="00B95BD7"/>
    <w:rsid w:val="00BA0028"/>
    <w:rsid w:val="00BB598F"/>
    <w:rsid w:val="00BD3072"/>
    <w:rsid w:val="00BD4F8C"/>
    <w:rsid w:val="00BE06C3"/>
    <w:rsid w:val="00BF668F"/>
    <w:rsid w:val="00C04BCB"/>
    <w:rsid w:val="00C10554"/>
    <w:rsid w:val="00C10E31"/>
    <w:rsid w:val="00C1530A"/>
    <w:rsid w:val="00C15C55"/>
    <w:rsid w:val="00C2329D"/>
    <w:rsid w:val="00C24653"/>
    <w:rsid w:val="00C339CF"/>
    <w:rsid w:val="00C44626"/>
    <w:rsid w:val="00C45971"/>
    <w:rsid w:val="00C52BF2"/>
    <w:rsid w:val="00C6378F"/>
    <w:rsid w:val="00C742F9"/>
    <w:rsid w:val="00C85D3C"/>
    <w:rsid w:val="00CA596F"/>
    <w:rsid w:val="00CB308D"/>
    <w:rsid w:val="00CD0E41"/>
    <w:rsid w:val="00D046F4"/>
    <w:rsid w:val="00D17F6B"/>
    <w:rsid w:val="00D203E9"/>
    <w:rsid w:val="00D233BA"/>
    <w:rsid w:val="00D34AE3"/>
    <w:rsid w:val="00D42C0D"/>
    <w:rsid w:val="00D61DD6"/>
    <w:rsid w:val="00D732EE"/>
    <w:rsid w:val="00D84630"/>
    <w:rsid w:val="00D86FE4"/>
    <w:rsid w:val="00D97AA5"/>
    <w:rsid w:val="00DA5F1D"/>
    <w:rsid w:val="00DB28D7"/>
    <w:rsid w:val="00DF7EBD"/>
    <w:rsid w:val="00E032CD"/>
    <w:rsid w:val="00E051C7"/>
    <w:rsid w:val="00E07EAE"/>
    <w:rsid w:val="00E208F3"/>
    <w:rsid w:val="00E267D0"/>
    <w:rsid w:val="00E43B32"/>
    <w:rsid w:val="00E50B09"/>
    <w:rsid w:val="00E52183"/>
    <w:rsid w:val="00E54871"/>
    <w:rsid w:val="00E54966"/>
    <w:rsid w:val="00E654A4"/>
    <w:rsid w:val="00E71BDF"/>
    <w:rsid w:val="00E71F08"/>
    <w:rsid w:val="00E833D0"/>
    <w:rsid w:val="00EA29A7"/>
    <w:rsid w:val="00EB1C8A"/>
    <w:rsid w:val="00EB1E07"/>
    <w:rsid w:val="00EC202F"/>
    <w:rsid w:val="00EC2BA2"/>
    <w:rsid w:val="00EC400A"/>
    <w:rsid w:val="00ED6496"/>
    <w:rsid w:val="00ED6584"/>
    <w:rsid w:val="00EE4D68"/>
    <w:rsid w:val="00EF1305"/>
    <w:rsid w:val="00F033CC"/>
    <w:rsid w:val="00F10086"/>
    <w:rsid w:val="00F1105E"/>
    <w:rsid w:val="00F1108E"/>
    <w:rsid w:val="00F20565"/>
    <w:rsid w:val="00F21240"/>
    <w:rsid w:val="00F21DD8"/>
    <w:rsid w:val="00F3280D"/>
    <w:rsid w:val="00F40C1B"/>
    <w:rsid w:val="00F8241C"/>
    <w:rsid w:val="00F971D7"/>
    <w:rsid w:val="00FA57E2"/>
    <w:rsid w:val="00FB590E"/>
    <w:rsid w:val="00FC1140"/>
    <w:rsid w:val="00FC493A"/>
    <w:rsid w:val="00FD244B"/>
    <w:rsid w:val="00FD4A4C"/>
    <w:rsid w:val="00FD6E82"/>
    <w:rsid w:val="00FE5049"/>
    <w:rsid w:val="00FF3A6F"/>
    <w:rsid w:val="00FF59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99B30008-04F9-4289-860F-14B527D10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5580"/>
    <w:rPr>
      <w:lang w:val="kk-KZ"/>
    </w:rPr>
  </w:style>
  <w:style w:type="paragraph" w:styleId="1">
    <w:name w:val="heading 1"/>
    <w:basedOn w:val="a"/>
    <w:link w:val="10"/>
    <w:qFormat/>
    <w:pPr>
      <w:spacing w:before="280" w:after="280" w:line="240" w:lineRule="auto"/>
      <w:outlineLvl w:val="0"/>
    </w:pPr>
    <w:rPr>
      <w:rFonts w:ascii="Times New Roman" w:eastAsia="Calibri" w:hAnsi="Times New Roman" w:cs="Times New Roman"/>
      <w:b/>
      <w:bCs/>
      <w:sz w:val="48"/>
      <w:szCs w:val="48"/>
      <w:lang w:val="ru-RU" w:eastAsia="ru-RU"/>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qFormat/>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qFormat/>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21"/>
    <w:qFormat/>
    <w:pPr>
      <w:spacing w:before="300" w:after="200"/>
      <w:contextualSpacing/>
    </w:pPr>
    <w:rPr>
      <w:sz w:val="48"/>
      <w:szCs w:val="48"/>
    </w:rPr>
  </w:style>
  <w:style w:type="character" w:customStyle="1" w:styleId="21">
    <w:name w:val="Название Знак2"/>
    <w:basedOn w:val="a0"/>
    <w:link w:val="a3"/>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0"/>
    <w:link w:val="a4"/>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8">
    <w:name w:val="caption"/>
    <w:basedOn w:val="a"/>
    <w:next w:val="a"/>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9">
    <w:name w:val="Hyperlink"/>
    <w:uiPriority w:val="99"/>
    <w:unhideWhenUsed/>
    <w:rPr>
      <w:color w:val="0563C1" w:themeColor="hyperlink"/>
      <w:u w:val="single"/>
    </w:r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customStyle="1" w:styleId="10">
    <w:name w:val="Заголовок 1 Знак"/>
    <w:basedOn w:val="a0"/>
    <w:link w:val="1"/>
    <w:qFormat/>
    <w:rPr>
      <w:rFonts w:ascii="Times New Roman" w:eastAsia="Calibri" w:hAnsi="Times New Roman" w:cs="Times New Roman"/>
      <w:b/>
      <w:bCs/>
      <w:sz w:val="48"/>
      <w:szCs w:val="48"/>
      <w:lang w:eastAsia="ru-RU"/>
    </w:rPr>
  </w:style>
  <w:style w:type="character" w:customStyle="1" w:styleId="apple-converted-space">
    <w:name w:val="apple-converted-space"/>
    <w:basedOn w:val="a0"/>
    <w:qFormat/>
  </w:style>
  <w:style w:type="paragraph" w:customStyle="1" w:styleId="13">
    <w:name w:val="Без интервала1"/>
    <w:qFormat/>
    <w:pPr>
      <w:spacing w:after="0" w:line="240" w:lineRule="auto"/>
    </w:pPr>
    <w:rPr>
      <w:rFonts w:ascii="Calibri" w:eastAsia="Times New Roman" w:hAnsi="Calibri" w:cs="Times New Roman"/>
      <w:lang w:eastAsia="ru-RU"/>
    </w:rPr>
  </w:style>
  <w:style w:type="paragraph" w:styleId="af2">
    <w:name w:val="No Spacing"/>
    <w:aliases w:val="Обя,мелкий,No Spacing,Без интервала2,Алия,мой рабочий,No Spacing1,Без интервала3,СНОСКИ,Айгерим,норма,ТекстОтчета,свой,14 TNR,без интервала,Елжан,МОЙ СТИЛЬ,Без интеБез интервала,исполнитель,No Spacing11"/>
    <w:uiPriority w:val="1"/>
    <w:qFormat/>
    <w:pPr>
      <w:spacing w:after="0" w:line="240" w:lineRule="auto"/>
    </w:pPr>
    <w:rPr>
      <w:rFonts w:ascii="Calibri" w:eastAsia="Calibri" w:hAnsi="Calibri" w:cs="Tahoma"/>
      <w:sz w:val="24"/>
      <w:szCs w:val="24"/>
    </w:rPr>
  </w:style>
  <w:style w:type="paragraph" w:styleId="af3">
    <w:name w:val="List Paragraph"/>
    <w:basedOn w:val="a"/>
    <w:link w:val="af4"/>
    <w:uiPriority w:val="34"/>
    <w:qFormat/>
    <w:pPr>
      <w:spacing w:after="200" w:line="276" w:lineRule="auto"/>
      <w:ind w:left="720"/>
      <w:contextualSpacing/>
    </w:pPr>
    <w:rPr>
      <w:rFonts w:ascii="Calibri" w:eastAsia="Calibri" w:hAnsi="Calibri" w:cs="Tahoma"/>
      <w:lang w:val="ru-RU"/>
    </w:rPr>
  </w:style>
  <w:style w:type="character" w:customStyle="1" w:styleId="af4">
    <w:name w:val="Абзац списка Знак"/>
    <w:basedOn w:val="a0"/>
    <w:link w:val="af3"/>
    <w:uiPriority w:val="34"/>
    <w:rPr>
      <w:rFonts w:ascii="Calibri" w:eastAsia="Calibri" w:hAnsi="Calibri" w:cs="Tahoma"/>
    </w:rPr>
  </w:style>
  <w:style w:type="paragraph" w:customStyle="1" w:styleId="FrameContents">
    <w:name w:val="Frame Contents"/>
    <w:basedOn w:val="a"/>
    <w:qFormat/>
    <w:pPr>
      <w:spacing w:after="200" w:line="276" w:lineRule="auto"/>
    </w:pPr>
    <w:rPr>
      <w:rFonts w:ascii="Calibri" w:eastAsia="Calibri" w:hAnsi="Calibri" w:cs="Tahoma"/>
      <w:lang w:val="ru-RU"/>
    </w:rPr>
  </w:style>
  <w:style w:type="table" w:styleId="af5">
    <w:name w:val="Table Grid"/>
    <w:basedOn w:val="a1"/>
    <w:uiPriority w:val="59"/>
    <w:pPr>
      <w:spacing w:after="0" w:line="240" w:lineRule="auto"/>
    </w:pPr>
    <w:rPr>
      <w:rFonts w:ascii="Calibri" w:eastAsia="Calibri" w:hAnsi="Calibri" w:cs="Tahoma"/>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header"/>
    <w:basedOn w:val="a"/>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0"/>
    <w:link w:val="af6"/>
    <w:uiPriority w:val="99"/>
    <w:qFormat/>
    <w:rPr>
      <w:lang w:val="kk-KZ"/>
    </w:rPr>
  </w:style>
  <w:style w:type="paragraph" w:styleId="af8">
    <w:name w:val="footer"/>
    <w:basedOn w:val="a"/>
    <w:link w:val="af9"/>
    <w:unhideWhenUsed/>
    <w:pPr>
      <w:tabs>
        <w:tab w:val="center" w:pos="4677"/>
        <w:tab w:val="right" w:pos="9355"/>
      </w:tabs>
      <w:spacing w:after="0" w:line="240" w:lineRule="auto"/>
    </w:pPr>
  </w:style>
  <w:style w:type="character" w:customStyle="1" w:styleId="af9">
    <w:name w:val="Нижний колонтитул Знак"/>
    <w:basedOn w:val="a0"/>
    <w:link w:val="af8"/>
    <w:qFormat/>
    <w:rPr>
      <w:lang w:val="kk-KZ"/>
    </w:rPr>
  </w:style>
  <w:style w:type="paragraph" w:styleId="afa">
    <w:name w:val="Balloon Text"/>
    <w:basedOn w:val="a"/>
    <w:link w:val="afb"/>
    <w:unhideWhenUsed/>
    <w:qFormat/>
    <w:pPr>
      <w:spacing w:after="0" w:line="240" w:lineRule="auto"/>
    </w:pPr>
    <w:rPr>
      <w:rFonts w:ascii="Segoe UI" w:hAnsi="Segoe UI" w:cs="Segoe UI"/>
      <w:sz w:val="18"/>
      <w:szCs w:val="18"/>
    </w:rPr>
  </w:style>
  <w:style w:type="character" w:customStyle="1" w:styleId="afb">
    <w:name w:val="Текст выноски Знак"/>
    <w:basedOn w:val="a0"/>
    <w:link w:val="afa"/>
    <w:qFormat/>
    <w:rPr>
      <w:rFonts w:ascii="Segoe UI" w:hAnsi="Segoe UI" w:cs="Segoe UI"/>
      <w:sz w:val="18"/>
      <w:szCs w:val="18"/>
      <w:lang w:val="kk-KZ"/>
    </w:rPr>
  </w:style>
  <w:style w:type="table" w:customStyle="1" w:styleId="33">
    <w:name w:val="Сетка таблицы3"/>
    <w:basedOn w:val="a1"/>
    <w:next w:val="af5"/>
    <w:uiPriority w:val="39"/>
    <w:pPr>
      <w:spacing w:after="0" w:line="240" w:lineRule="auto"/>
    </w:pPr>
    <w:rPr>
      <w:rFonts w:ascii="Calibri" w:eastAsia="Calibri" w:hAnsi="Calibri" w:cs="Tahoma"/>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c">
    <w:name w:val="Normal (Web)"/>
    <w:basedOn w:val="a"/>
    <w:uiPriority w:val="99"/>
    <w:unhideWhenUsed/>
    <w:qFormat/>
    <w:rsid w:val="006959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a0"/>
    <w:uiPriority w:val="9"/>
    <w:rsid w:val="005A3957"/>
    <w:rPr>
      <w:rFonts w:ascii="Arial" w:eastAsia="Arial" w:hAnsi="Arial" w:cs="Arial"/>
      <w:sz w:val="34"/>
    </w:rPr>
  </w:style>
  <w:style w:type="character" w:customStyle="1" w:styleId="410">
    <w:name w:val="Заголовок 4 Знак1"/>
    <w:basedOn w:val="a0"/>
    <w:uiPriority w:val="9"/>
    <w:rsid w:val="005A3957"/>
    <w:rPr>
      <w:rFonts w:ascii="Arial" w:eastAsia="Arial" w:hAnsi="Arial" w:cs="Arial"/>
      <w:b/>
      <w:bCs/>
      <w:sz w:val="26"/>
      <w:szCs w:val="26"/>
    </w:rPr>
  </w:style>
  <w:style w:type="character" w:customStyle="1" w:styleId="26">
    <w:name w:val="Верхний колонтитул Знак2"/>
    <w:basedOn w:val="a0"/>
    <w:uiPriority w:val="99"/>
    <w:rsid w:val="005A3957"/>
  </w:style>
  <w:style w:type="character" w:customStyle="1" w:styleId="27">
    <w:name w:val="Нижний колонтитул Знак2"/>
    <w:uiPriority w:val="99"/>
    <w:rsid w:val="005A3957"/>
  </w:style>
  <w:style w:type="character" w:styleId="afd">
    <w:name w:val="Strong"/>
    <w:qFormat/>
    <w:rsid w:val="005A3957"/>
    <w:rPr>
      <w:b/>
      <w:bCs w:val="0"/>
    </w:rPr>
  </w:style>
  <w:style w:type="character" w:customStyle="1" w:styleId="afe">
    <w:name w:val="Обычный (веб) Знак"/>
    <w:qFormat/>
    <w:rsid w:val="005A3957"/>
    <w:rPr>
      <w:sz w:val="24"/>
      <w:szCs w:val="24"/>
    </w:rPr>
  </w:style>
  <w:style w:type="character" w:customStyle="1" w:styleId="aff">
    <w:name w:val="Название Знак"/>
    <w:basedOn w:val="a0"/>
    <w:qFormat/>
    <w:rsid w:val="005A3957"/>
    <w:rPr>
      <w:rFonts w:ascii="Cambria" w:hAnsi="Cambria"/>
      <w:b/>
      <w:bCs/>
      <w:sz w:val="32"/>
      <w:szCs w:val="32"/>
    </w:rPr>
  </w:style>
  <w:style w:type="character" w:customStyle="1" w:styleId="aff0">
    <w:name w:val="Основной текст Знак"/>
    <w:basedOn w:val="a0"/>
    <w:qFormat/>
    <w:rsid w:val="005A3957"/>
    <w:rPr>
      <w:rFonts w:ascii="Times Kazakhish" w:hAnsi="Times Kazakhish"/>
      <w:b/>
      <w:sz w:val="24"/>
    </w:rPr>
  </w:style>
  <w:style w:type="character" w:customStyle="1" w:styleId="aff1">
    <w:name w:val="Без интервала Знак"/>
    <w:aliases w:val="Обя Знак,мелкий Знак,Без интервала1 Знак,No Spacing Знак,Без интервала2 Знак,Алия Знак,мой рабочий Знак,No Spacing1 Знак,Без интервала3 Знак,СНОСКИ Знак,Айгерим Знак,норма Знак,ТекстОтчета Знак,свой Знак,Без интервала11 Знак"/>
    <w:uiPriority w:val="1"/>
    <w:qFormat/>
    <w:rsid w:val="005A3957"/>
    <w:rPr>
      <w:sz w:val="24"/>
      <w:szCs w:val="24"/>
    </w:rPr>
  </w:style>
  <w:style w:type="character" w:customStyle="1" w:styleId="NoSpacingChar">
    <w:name w:val="No Spacing Char"/>
    <w:qFormat/>
    <w:rsid w:val="005A3957"/>
    <w:rPr>
      <w:rFonts w:ascii="Arial Unicode MS" w:eastAsia="Arial Unicode MS" w:hAnsi="Arial Unicode MS" w:cs="Arial Unicode MS"/>
      <w:bCs/>
      <w:color w:val="000000"/>
      <w:sz w:val="24"/>
      <w:szCs w:val="24"/>
      <w:lang w:val="kk-KZ"/>
    </w:rPr>
  </w:style>
  <w:style w:type="character" w:customStyle="1" w:styleId="s0">
    <w:name w:val="s0"/>
    <w:qFormat/>
    <w:rsid w:val="005A3957"/>
    <w:rPr>
      <w:rFonts w:ascii="Times New Roman" w:hAnsi="Times New Roman" w:cs="Times New Roman"/>
      <w:b w:val="0"/>
      <w:bCs w:val="0"/>
      <w:i w:val="0"/>
      <w:iCs w:val="0"/>
      <w:strike w:val="0"/>
      <w:color w:val="000000"/>
      <w:sz w:val="24"/>
      <w:szCs w:val="24"/>
      <w:u w:val="none"/>
    </w:rPr>
  </w:style>
  <w:style w:type="character" w:customStyle="1" w:styleId="s1">
    <w:name w:val="s1"/>
    <w:qFormat/>
    <w:rsid w:val="005A3957"/>
    <w:rPr>
      <w:rFonts w:ascii="Times New Roman" w:hAnsi="Times New Roman" w:cs="Times New Roman"/>
      <w:b/>
      <w:bCs/>
      <w:i w:val="0"/>
      <w:iCs w:val="0"/>
      <w:strike w:val="0"/>
      <w:color w:val="000000"/>
      <w:sz w:val="36"/>
      <w:szCs w:val="36"/>
      <w:u w:val="none"/>
    </w:rPr>
  </w:style>
  <w:style w:type="character" w:customStyle="1" w:styleId="14">
    <w:name w:val="Основной текст Знак1"/>
    <w:basedOn w:val="a0"/>
    <w:qFormat/>
    <w:rsid w:val="005A3957"/>
  </w:style>
  <w:style w:type="character" w:customStyle="1" w:styleId="15">
    <w:name w:val="Верхний колонтитул Знак1"/>
    <w:basedOn w:val="a0"/>
    <w:qFormat/>
    <w:rsid w:val="005A3957"/>
  </w:style>
  <w:style w:type="character" w:customStyle="1" w:styleId="16">
    <w:name w:val="Нижний колонтитул Знак1"/>
    <w:basedOn w:val="a0"/>
    <w:qFormat/>
    <w:rsid w:val="005A3957"/>
  </w:style>
  <w:style w:type="character" w:customStyle="1" w:styleId="s20">
    <w:name w:val="s20"/>
    <w:qFormat/>
    <w:rsid w:val="005A3957"/>
    <w:rPr>
      <w:rFonts w:ascii="Times New Roman" w:hAnsi="Times New Roman" w:cs="Times New Roman"/>
      <w:highlight w:val="white"/>
    </w:rPr>
  </w:style>
  <w:style w:type="character" w:customStyle="1" w:styleId="apple-style-span">
    <w:name w:val="apple-style-span"/>
    <w:qFormat/>
    <w:rsid w:val="005A3957"/>
  </w:style>
  <w:style w:type="character" w:customStyle="1" w:styleId="17">
    <w:name w:val="Название Знак1"/>
    <w:basedOn w:val="a0"/>
    <w:qFormat/>
    <w:rsid w:val="005A3957"/>
    <w:rPr>
      <w:rFonts w:ascii="Cambria" w:eastAsia="Calibri" w:hAnsi="Cambria" w:cs="Tahoma"/>
      <w:color w:val="17365D"/>
      <w:spacing w:val="5"/>
      <w:sz w:val="52"/>
      <w:szCs w:val="52"/>
    </w:rPr>
  </w:style>
  <w:style w:type="character" w:customStyle="1" w:styleId="18">
    <w:name w:val="Текст выноски Знак1"/>
    <w:basedOn w:val="a0"/>
    <w:qFormat/>
    <w:rsid w:val="005A3957"/>
    <w:rPr>
      <w:rFonts w:ascii="Tahoma" w:hAnsi="Tahoma" w:cs="Tahoma"/>
      <w:sz w:val="16"/>
      <w:szCs w:val="16"/>
    </w:rPr>
  </w:style>
  <w:style w:type="character" w:customStyle="1" w:styleId="InternetLink">
    <w:name w:val="Internet Link"/>
    <w:basedOn w:val="a0"/>
    <w:rsid w:val="005A3957"/>
    <w:rPr>
      <w:color w:val="0000FF"/>
      <w:u w:val="single"/>
    </w:rPr>
  </w:style>
  <w:style w:type="character" w:styleId="aff2">
    <w:name w:val="page number"/>
    <w:basedOn w:val="a0"/>
    <w:qFormat/>
    <w:rsid w:val="005A3957"/>
  </w:style>
  <w:style w:type="paragraph" w:customStyle="1" w:styleId="Heading">
    <w:name w:val="Heading"/>
    <w:basedOn w:val="a"/>
    <w:next w:val="aff3"/>
    <w:qFormat/>
    <w:rsid w:val="005A3957"/>
    <w:pPr>
      <w:keepNext/>
      <w:spacing w:before="240" w:after="120" w:line="276" w:lineRule="auto"/>
    </w:pPr>
    <w:rPr>
      <w:rFonts w:ascii="Liberation Sans" w:eastAsia="Microsoft YaHei" w:hAnsi="Liberation Sans" w:cs="Lucida Sans"/>
      <w:sz w:val="28"/>
      <w:szCs w:val="28"/>
      <w:lang w:val="ru-RU"/>
    </w:rPr>
  </w:style>
  <w:style w:type="paragraph" w:styleId="aff3">
    <w:name w:val="Body Text"/>
    <w:basedOn w:val="a"/>
    <w:link w:val="28"/>
    <w:rsid w:val="005A3957"/>
    <w:pPr>
      <w:spacing w:after="120" w:line="276" w:lineRule="auto"/>
    </w:pPr>
    <w:rPr>
      <w:rFonts w:ascii="Times Kazakhish" w:eastAsia="Calibri" w:hAnsi="Times Kazakhish" w:cs="Tahoma"/>
      <w:b/>
      <w:sz w:val="24"/>
      <w:lang w:val="ru-RU"/>
    </w:rPr>
  </w:style>
  <w:style w:type="character" w:customStyle="1" w:styleId="28">
    <w:name w:val="Основной текст Знак2"/>
    <w:basedOn w:val="a0"/>
    <w:link w:val="aff3"/>
    <w:rsid w:val="005A3957"/>
    <w:rPr>
      <w:rFonts w:ascii="Times Kazakhish" w:eastAsia="Calibri" w:hAnsi="Times Kazakhish" w:cs="Tahoma"/>
      <w:b/>
      <w:sz w:val="24"/>
    </w:rPr>
  </w:style>
  <w:style w:type="paragraph" w:styleId="aff4">
    <w:name w:val="List"/>
    <w:basedOn w:val="aff3"/>
    <w:rsid w:val="005A3957"/>
    <w:rPr>
      <w:rFonts w:cs="Lucida Sans"/>
    </w:rPr>
  </w:style>
  <w:style w:type="paragraph" w:customStyle="1" w:styleId="Index">
    <w:name w:val="Index"/>
    <w:basedOn w:val="a"/>
    <w:qFormat/>
    <w:rsid w:val="005A3957"/>
    <w:pPr>
      <w:suppressLineNumbers/>
      <w:spacing w:after="200" w:line="276" w:lineRule="auto"/>
    </w:pPr>
    <w:rPr>
      <w:rFonts w:ascii="Calibri" w:eastAsia="Calibri" w:hAnsi="Calibri" w:cs="Lucida Sans"/>
      <w:lang w:val="ru-RU"/>
    </w:rPr>
  </w:style>
  <w:style w:type="paragraph" w:customStyle="1" w:styleId="110">
    <w:name w:val="Без интервала11"/>
    <w:qFormat/>
    <w:rsid w:val="005A3957"/>
    <w:pPr>
      <w:spacing w:after="0" w:line="240" w:lineRule="auto"/>
    </w:pPr>
    <w:rPr>
      <w:rFonts w:ascii="Calibri" w:eastAsia="Times New Roman" w:hAnsi="Calibri" w:cs="Times New Roman"/>
      <w:lang w:eastAsia="ru-RU"/>
    </w:rPr>
  </w:style>
  <w:style w:type="paragraph" w:customStyle="1" w:styleId="19">
    <w:name w:val="Абзац списка1"/>
    <w:basedOn w:val="a"/>
    <w:qFormat/>
    <w:rsid w:val="005A3957"/>
    <w:pPr>
      <w:spacing w:after="200" w:line="276" w:lineRule="auto"/>
      <w:ind w:left="720"/>
    </w:pPr>
    <w:rPr>
      <w:rFonts w:ascii="Consolas" w:eastAsia="Times New Roman" w:hAnsi="Consolas" w:cs="Consolas"/>
      <w:lang w:val="en-US"/>
    </w:rPr>
  </w:style>
  <w:style w:type="paragraph" w:customStyle="1" w:styleId="53">
    <w:name w:val="Без интервала5"/>
    <w:qFormat/>
    <w:rsid w:val="005A3957"/>
    <w:pPr>
      <w:spacing w:after="0" w:line="240" w:lineRule="auto"/>
    </w:pPr>
    <w:rPr>
      <w:rFonts w:ascii="Calibri" w:eastAsia="Calibri" w:hAnsi="Calibri" w:cs="Times New Roman"/>
      <w:lang w:eastAsia="ru-RU"/>
    </w:rPr>
  </w:style>
  <w:style w:type="paragraph" w:customStyle="1" w:styleId="HeaderandFooter">
    <w:name w:val="Header and Footer"/>
    <w:basedOn w:val="a"/>
    <w:qFormat/>
    <w:rsid w:val="005A3957"/>
    <w:pPr>
      <w:spacing w:after="200" w:line="276" w:lineRule="auto"/>
    </w:pPr>
    <w:rPr>
      <w:rFonts w:ascii="Calibri" w:eastAsia="Calibri" w:hAnsi="Calibri" w:cs="Tahoma"/>
      <w:lang w:val="ru-RU"/>
    </w:rPr>
  </w:style>
  <w:style w:type="paragraph" w:customStyle="1" w:styleId="TableContents">
    <w:name w:val="Table Contents"/>
    <w:basedOn w:val="a"/>
    <w:qFormat/>
    <w:rsid w:val="005A3957"/>
    <w:pPr>
      <w:suppressLineNumbers/>
      <w:spacing w:after="200" w:line="276" w:lineRule="auto"/>
    </w:pPr>
    <w:rPr>
      <w:rFonts w:ascii="Calibri" w:eastAsia="Calibri" w:hAnsi="Calibri" w:cs="Tahoma"/>
      <w:lang w:val="ru-RU"/>
    </w:rPr>
  </w:style>
  <w:style w:type="paragraph" w:customStyle="1" w:styleId="TableHeading">
    <w:name w:val="Table Heading"/>
    <w:basedOn w:val="TableContents"/>
    <w:qFormat/>
    <w:rsid w:val="005A3957"/>
    <w:pPr>
      <w:jc w:val="center"/>
    </w:pPr>
    <w:rPr>
      <w:b/>
      <w:bCs/>
    </w:rPr>
  </w:style>
  <w:style w:type="paragraph" w:customStyle="1" w:styleId="1a">
    <w:name w:val="Обычная таблица1"/>
    <w:qFormat/>
    <w:rsid w:val="005A3957"/>
    <w:pPr>
      <w:spacing w:after="0" w:line="240" w:lineRule="auto"/>
    </w:pPr>
    <w:rPr>
      <w:rFonts w:ascii="Calibri" w:eastAsia="Calibri" w:hAnsi="Calibri" w:cs="Calibri"/>
    </w:rPr>
  </w:style>
  <w:style w:type="paragraph" w:customStyle="1" w:styleId="PreformattedText">
    <w:name w:val="Preformatted Text"/>
    <w:basedOn w:val="a"/>
    <w:qFormat/>
    <w:rsid w:val="005A3957"/>
    <w:pPr>
      <w:spacing w:after="0" w:line="276" w:lineRule="auto"/>
    </w:pPr>
    <w:rPr>
      <w:rFonts w:ascii="Liberation Mono" w:eastAsia="Liberation Mono" w:hAnsi="Liberation Mono" w:cs="Liberation Mono"/>
      <w:sz w:val="20"/>
      <w:szCs w:val="20"/>
      <w:lang w:val="ru-RU"/>
    </w:rPr>
  </w:style>
  <w:style w:type="paragraph" w:customStyle="1" w:styleId="29">
    <w:name w:val="Обычная таблица2"/>
    <w:qFormat/>
    <w:rsid w:val="005A3957"/>
    <w:pPr>
      <w:spacing w:after="0" w:line="240" w:lineRule="auto"/>
    </w:pPr>
    <w:rPr>
      <w:rFonts w:ascii="Calibri" w:eastAsia="Calibri" w:hAnsi="Calibri" w:cs="Calibri"/>
      <w:sz w:val="20"/>
    </w:rPr>
  </w:style>
  <w:style w:type="numbering" w:customStyle="1" w:styleId="1b">
    <w:name w:val="Нет списка1"/>
    <w:qFormat/>
    <w:rsid w:val="005A3957"/>
  </w:style>
  <w:style w:type="table" w:customStyle="1" w:styleId="1c">
    <w:name w:val="Сетка таблицы1"/>
    <w:basedOn w:val="a1"/>
    <w:next w:val="af5"/>
    <w:uiPriority w:val="39"/>
    <w:rsid w:val="005A3957"/>
    <w:pPr>
      <w:spacing w:after="0" w:line="240" w:lineRule="auto"/>
    </w:pPr>
    <w:rPr>
      <w:rFonts w:ascii="Calibri" w:eastAsia="Calibri" w:hAnsi="Calibri" w:cs="Tahoma"/>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39597">
      <w:bodyDiv w:val="1"/>
      <w:marLeft w:val="0"/>
      <w:marRight w:val="0"/>
      <w:marTop w:val="0"/>
      <w:marBottom w:val="0"/>
      <w:divBdr>
        <w:top w:val="none" w:sz="0" w:space="0" w:color="auto"/>
        <w:left w:val="none" w:sz="0" w:space="0" w:color="auto"/>
        <w:bottom w:val="none" w:sz="0" w:space="0" w:color="auto"/>
        <w:right w:val="none" w:sz="0" w:space="0" w:color="auto"/>
      </w:divBdr>
    </w:div>
    <w:div w:id="202525262">
      <w:bodyDiv w:val="1"/>
      <w:marLeft w:val="0"/>
      <w:marRight w:val="0"/>
      <w:marTop w:val="0"/>
      <w:marBottom w:val="0"/>
      <w:divBdr>
        <w:top w:val="none" w:sz="0" w:space="0" w:color="auto"/>
        <w:left w:val="none" w:sz="0" w:space="0" w:color="auto"/>
        <w:bottom w:val="none" w:sz="0" w:space="0" w:color="auto"/>
        <w:right w:val="none" w:sz="0" w:space="0" w:color="auto"/>
      </w:divBdr>
    </w:div>
    <w:div w:id="259795445">
      <w:bodyDiv w:val="1"/>
      <w:marLeft w:val="0"/>
      <w:marRight w:val="0"/>
      <w:marTop w:val="0"/>
      <w:marBottom w:val="0"/>
      <w:divBdr>
        <w:top w:val="none" w:sz="0" w:space="0" w:color="auto"/>
        <w:left w:val="none" w:sz="0" w:space="0" w:color="auto"/>
        <w:bottom w:val="none" w:sz="0" w:space="0" w:color="auto"/>
        <w:right w:val="none" w:sz="0" w:space="0" w:color="auto"/>
      </w:divBdr>
    </w:div>
    <w:div w:id="379328875">
      <w:bodyDiv w:val="1"/>
      <w:marLeft w:val="0"/>
      <w:marRight w:val="0"/>
      <w:marTop w:val="0"/>
      <w:marBottom w:val="0"/>
      <w:divBdr>
        <w:top w:val="none" w:sz="0" w:space="0" w:color="auto"/>
        <w:left w:val="none" w:sz="0" w:space="0" w:color="auto"/>
        <w:bottom w:val="none" w:sz="0" w:space="0" w:color="auto"/>
        <w:right w:val="none" w:sz="0" w:space="0" w:color="auto"/>
      </w:divBdr>
    </w:div>
    <w:div w:id="482627136">
      <w:bodyDiv w:val="1"/>
      <w:marLeft w:val="0"/>
      <w:marRight w:val="0"/>
      <w:marTop w:val="0"/>
      <w:marBottom w:val="0"/>
      <w:divBdr>
        <w:top w:val="none" w:sz="0" w:space="0" w:color="auto"/>
        <w:left w:val="none" w:sz="0" w:space="0" w:color="auto"/>
        <w:bottom w:val="none" w:sz="0" w:space="0" w:color="auto"/>
        <w:right w:val="none" w:sz="0" w:space="0" w:color="auto"/>
      </w:divBdr>
    </w:div>
    <w:div w:id="522400153">
      <w:bodyDiv w:val="1"/>
      <w:marLeft w:val="0"/>
      <w:marRight w:val="0"/>
      <w:marTop w:val="0"/>
      <w:marBottom w:val="0"/>
      <w:divBdr>
        <w:top w:val="none" w:sz="0" w:space="0" w:color="auto"/>
        <w:left w:val="none" w:sz="0" w:space="0" w:color="auto"/>
        <w:bottom w:val="none" w:sz="0" w:space="0" w:color="auto"/>
        <w:right w:val="none" w:sz="0" w:space="0" w:color="auto"/>
      </w:divBdr>
    </w:div>
    <w:div w:id="568926421">
      <w:bodyDiv w:val="1"/>
      <w:marLeft w:val="0"/>
      <w:marRight w:val="0"/>
      <w:marTop w:val="0"/>
      <w:marBottom w:val="0"/>
      <w:divBdr>
        <w:top w:val="none" w:sz="0" w:space="0" w:color="auto"/>
        <w:left w:val="none" w:sz="0" w:space="0" w:color="auto"/>
        <w:bottom w:val="none" w:sz="0" w:space="0" w:color="auto"/>
        <w:right w:val="none" w:sz="0" w:space="0" w:color="auto"/>
      </w:divBdr>
    </w:div>
    <w:div w:id="762608749">
      <w:bodyDiv w:val="1"/>
      <w:marLeft w:val="0"/>
      <w:marRight w:val="0"/>
      <w:marTop w:val="0"/>
      <w:marBottom w:val="0"/>
      <w:divBdr>
        <w:top w:val="none" w:sz="0" w:space="0" w:color="auto"/>
        <w:left w:val="none" w:sz="0" w:space="0" w:color="auto"/>
        <w:bottom w:val="none" w:sz="0" w:space="0" w:color="auto"/>
        <w:right w:val="none" w:sz="0" w:space="0" w:color="auto"/>
      </w:divBdr>
      <w:divsChild>
        <w:div w:id="817571163">
          <w:marLeft w:val="0"/>
          <w:marRight w:val="0"/>
          <w:marTop w:val="0"/>
          <w:marBottom w:val="0"/>
          <w:divBdr>
            <w:top w:val="none" w:sz="0" w:space="0" w:color="auto"/>
            <w:left w:val="none" w:sz="0" w:space="0" w:color="auto"/>
            <w:bottom w:val="none" w:sz="0" w:space="0" w:color="auto"/>
            <w:right w:val="none" w:sz="0" w:space="0" w:color="auto"/>
          </w:divBdr>
        </w:div>
      </w:divsChild>
    </w:div>
    <w:div w:id="785272288">
      <w:bodyDiv w:val="1"/>
      <w:marLeft w:val="0"/>
      <w:marRight w:val="0"/>
      <w:marTop w:val="0"/>
      <w:marBottom w:val="0"/>
      <w:divBdr>
        <w:top w:val="none" w:sz="0" w:space="0" w:color="auto"/>
        <w:left w:val="none" w:sz="0" w:space="0" w:color="auto"/>
        <w:bottom w:val="none" w:sz="0" w:space="0" w:color="auto"/>
        <w:right w:val="none" w:sz="0" w:space="0" w:color="auto"/>
      </w:divBdr>
    </w:div>
    <w:div w:id="886255928">
      <w:bodyDiv w:val="1"/>
      <w:marLeft w:val="0"/>
      <w:marRight w:val="0"/>
      <w:marTop w:val="0"/>
      <w:marBottom w:val="0"/>
      <w:divBdr>
        <w:top w:val="none" w:sz="0" w:space="0" w:color="auto"/>
        <w:left w:val="none" w:sz="0" w:space="0" w:color="auto"/>
        <w:bottom w:val="none" w:sz="0" w:space="0" w:color="auto"/>
        <w:right w:val="none" w:sz="0" w:space="0" w:color="auto"/>
      </w:divBdr>
    </w:div>
    <w:div w:id="892736229">
      <w:bodyDiv w:val="1"/>
      <w:marLeft w:val="0"/>
      <w:marRight w:val="0"/>
      <w:marTop w:val="0"/>
      <w:marBottom w:val="0"/>
      <w:divBdr>
        <w:top w:val="none" w:sz="0" w:space="0" w:color="auto"/>
        <w:left w:val="none" w:sz="0" w:space="0" w:color="auto"/>
        <w:bottom w:val="none" w:sz="0" w:space="0" w:color="auto"/>
        <w:right w:val="none" w:sz="0" w:space="0" w:color="auto"/>
      </w:divBdr>
      <w:divsChild>
        <w:div w:id="1327593932">
          <w:marLeft w:val="0"/>
          <w:marRight w:val="0"/>
          <w:marTop w:val="0"/>
          <w:marBottom w:val="0"/>
          <w:divBdr>
            <w:top w:val="none" w:sz="0" w:space="0" w:color="auto"/>
            <w:left w:val="none" w:sz="0" w:space="0" w:color="auto"/>
            <w:bottom w:val="none" w:sz="0" w:space="0" w:color="auto"/>
            <w:right w:val="none" w:sz="0" w:space="0" w:color="auto"/>
          </w:divBdr>
        </w:div>
      </w:divsChild>
    </w:div>
    <w:div w:id="1015885575">
      <w:bodyDiv w:val="1"/>
      <w:marLeft w:val="0"/>
      <w:marRight w:val="0"/>
      <w:marTop w:val="0"/>
      <w:marBottom w:val="0"/>
      <w:divBdr>
        <w:top w:val="none" w:sz="0" w:space="0" w:color="auto"/>
        <w:left w:val="none" w:sz="0" w:space="0" w:color="auto"/>
        <w:bottom w:val="none" w:sz="0" w:space="0" w:color="auto"/>
        <w:right w:val="none" w:sz="0" w:space="0" w:color="auto"/>
      </w:divBdr>
    </w:div>
    <w:div w:id="1029796053">
      <w:bodyDiv w:val="1"/>
      <w:marLeft w:val="0"/>
      <w:marRight w:val="0"/>
      <w:marTop w:val="0"/>
      <w:marBottom w:val="0"/>
      <w:divBdr>
        <w:top w:val="none" w:sz="0" w:space="0" w:color="auto"/>
        <w:left w:val="none" w:sz="0" w:space="0" w:color="auto"/>
        <w:bottom w:val="none" w:sz="0" w:space="0" w:color="auto"/>
        <w:right w:val="none" w:sz="0" w:space="0" w:color="auto"/>
      </w:divBdr>
    </w:div>
    <w:div w:id="1079055195">
      <w:bodyDiv w:val="1"/>
      <w:marLeft w:val="0"/>
      <w:marRight w:val="0"/>
      <w:marTop w:val="0"/>
      <w:marBottom w:val="0"/>
      <w:divBdr>
        <w:top w:val="none" w:sz="0" w:space="0" w:color="auto"/>
        <w:left w:val="none" w:sz="0" w:space="0" w:color="auto"/>
        <w:bottom w:val="none" w:sz="0" w:space="0" w:color="auto"/>
        <w:right w:val="none" w:sz="0" w:space="0" w:color="auto"/>
      </w:divBdr>
    </w:div>
    <w:div w:id="1087383299">
      <w:bodyDiv w:val="1"/>
      <w:marLeft w:val="0"/>
      <w:marRight w:val="0"/>
      <w:marTop w:val="0"/>
      <w:marBottom w:val="0"/>
      <w:divBdr>
        <w:top w:val="none" w:sz="0" w:space="0" w:color="auto"/>
        <w:left w:val="none" w:sz="0" w:space="0" w:color="auto"/>
        <w:bottom w:val="none" w:sz="0" w:space="0" w:color="auto"/>
        <w:right w:val="none" w:sz="0" w:space="0" w:color="auto"/>
      </w:divBdr>
      <w:divsChild>
        <w:div w:id="1880122497">
          <w:marLeft w:val="0"/>
          <w:marRight w:val="0"/>
          <w:marTop w:val="0"/>
          <w:marBottom w:val="0"/>
          <w:divBdr>
            <w:top w:val="none" w:sz="0" w:space="0" w:color="auto"/>
            <w:left w:val="none" w:sz="0" w:space="0" w:color="auto"/>
            <w:bottom w:val="none" w:sz="0" w:space="0" w:color="auto"/>
            <w:right w:val="none" w:sz="0" w:space="0" w:color="auto"/>
          </w:divBdr>
        </w:div>
      </w:divsChild>
    </w:div>
    <w:div w:id="1105229664">
      <w:bodyDiv w:val="1"/>
      <w:marLeft w:val="0"/>
      <w:marRight w:val="0"/>
      <w:marTop w:val="0"/>
      <w:marBottom w:val="0"/>
      <w:divBdr>
        <w:top w:val="none" w:sz="0" w:space="0" w:color="auto"/>
        <w:left w:val="none" w:sz="0" w:space="0" w:color="auto"/>
        <w:bottom w:val="none" w:sz="0" w:space="0" w:color="auto"/>
        <w:right w:val="none" w:sz="0" w:space="0" w:color="auto"/>
      </w:divBdr>
    </w:div>
    <w:div w:id="1233349815">
      <w:bodyDiv w:val="1"/>
      <w:marLeft w:val="0"/>
      <w:marRight w:val="0"/>
      <w:marTop w:val="0"/>
      <w:marBottom w:val="0"/>
      <w:divBdr>
        <w:top w:val="none" w:sz="0" w:space="0" w:color="auto"/>
        <w:left w:val="none" w:sz="0" w:space="0" w:color="auto"/>
        <w:bottom w:val="none" w:sz="0" w:space="0" w:color="auto"/>
        <w:right w:val="none" w:sz="0" w:space="0" w:color="auto"/>
      </w:divBdr>
    </w:div>
    <w:div w:id="1446001493">
      <w:bodyDiv w:val="1"/>
      <w:marLeft w:val="0"/>
      <w:marRight w:val="0"/>
      <w:marTop w:val="0"/>
      <w:marBottom w:val="0"/>
      <w:divBdr>
        <w:top w:val="none" w:sz="0" w:space="0" w:color="auto"/>
        <w:left w:val="none" w:sz="0" w:space="0" w:color="auto"/>
        <w:bottom w:val="none" w:sz="0" w:space="0" w:color="auto"/>
        <w:right w:val="none" w:sz="0" w:space="0" w:color="auto"/>
      </w:divBdr>
    </w:div>
    <w:div w:id="1787850592">
      <w:bodyDiv w:val="1"/>
      <w:marLeft w:val="0"/>
      <w:marRight w:val="0"/>
      <w:marTop w:val="0"/>
      <w:marBottom w:val="0"/>
      <w:divBdr>
        <w:top w:val="none" w:sz="0" w:space="0" w:color="auto"/>
        <w:left w:val="none" w:sz="0" w:space="0" w:color="auto"/>
        <w:bottom w:val="none" w:sz="0" w:space="0" w:color="auto"/>
        <w:right w:val="none" w:sz="0" w:space="0" w:color="auto"/>
      </w:divBdr>
    </w:div>
    <w:div w:id="1825392473">
      <w:bodyDiv w:val="1"/>
      <w:marLeft w:val="0"/>
      <w:marRight w:val="0"/>
      <w:marTop w:val="0"/>
      <w:marBottom w:val="0"/>
      <w:divBdr>
        <w:top w:val="none" w:sz="0" w:space="0" w:color="auto"/>
        <w:left w:val="none" w:sz="0" w:space="0" w:color="auto"/>
        <w:bottom w:val="none" w:sz="0" w:space="0" w:color="auto"/>
        <w:right w:val="none" w:sz="0" w:space="0" w:color="auto"/>
      </w:divBdr>
    </w:div>
    <w:div w:id="1838105486">
      <w:bodyDiv w:val="1"/>
      <w:marLeft w:val="0"/>
      <w:marRight w:val="0"/>
      <w:marTop w:val="0"/>
      <w:marBottom w:val="0"/>
      <w:divBdr>
        <w:top w:val="none" w:sz="0" w:space="0" w:color="auto"/>
        <w:left w:val="none" w:sz="0" w:space="0" w:color="auto"/>
        <w:bottom w:val="none" w:sz="0" w:space="0" w:color="auto"/>
        <w:right w:val="none" w:sz="0" w:space="0" w:color="auto"/>
      </w:divBdr>
    </w:div>
    <w:div w:id="1954628874">
      <w:bodyDiv w:val="1"/>
      <w:marLeft w:val="0"/>
      <w:marRight w:val="0"/>
      <w:marTop w:val="0"/>
      <w:marBottom w:val="0"/>
      <w:divBdr>
        <w:top w:val="none" w:sz="0" w:space="0" w:color="auto"/>
        <w:left w:val="none" w:sz="0" w:space="0" w:color="auto"/>
        <w:bottom w:val="none" w:sz="0" w:space="0" w:color="auto"/>
        <w:right w:val="none" w:sz="0" w:space="0" w:color="auto"/>
      </w:divBdr>
    </w:div>
    <w:div w:id="2085636884">
      <w:bodyDiv w:val="1"/>
      <w:marLeft w:val="0"/>
      <w:marRight w:val="0"/>
      <w:marTop w:val="0"/>
      <w:marBottom w:val="0"/>
      <w:divBdr>
        <w:top w:val="none" w:sz="0" w:space="0" w:color="auto"/>
        <w:left w:val="none" w:sz="0" w:space="0" w:color="auto"/>
        <w:bottom w:val="none" w:sz="0" w:space="0" w:color="auto"/>
        <w:right w:val="none" w:sz="0" w:space="0" w:color="auto"/>
      </w:divBdr>
    </w:div>
    <w:div w:id="211860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2672D-ADE6-41E1-B3BF-C2F130BCA742}"/>
</file>

<file path=customXml/itemProps2.xml><?xml version="1.0" encoding="utf-8"?>
<ds:datastoreItem xmlns:ds="http://schemas.openxmlformats.org/officeDocument/2006/customXml" ds:itemID="{F3A5FF13-8D96-442D-86D2-C36A52868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31</Pages>
  <Words>8467</Words>
  <Characters>48265</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Даштемирова</dc:creator>
  <cp:keywords/>
  <dc:description/>
  <cp:lastModifiedBy>Гульмира Мукушева</cp:lastModifiedBy>
  <cp:revision>93</cp:revision>
  <dcterms:created xsi:type="dcterms:W3CDTF">2026-07-30T06:08:00Z</dcterms:created>
  <dcterms:modified xsi:type="dcterms:W3CDTF">2026-08-06T07:19:00Z</dcterms:modified>
</cp:coreProperties>
</file>