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369-НҚ от 03.09.2026</w:t>
      </w:r>
    </w:p>
    <w:p w14:paraId="20544E19" w14:textId="65EF0652" w:rsidR="009D77F5" w:rsidRPr="00B26F91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bookmarkStart w:id="0" w:name="_Hlk166678997"/>
      <w:bookmarkStart w:id="1" w:name="_Hlk163755016"/>
      <w:r>
        <w:rPr>
          <w:rFonts w:ascii="Times New Roman" w:hAnsi="Times New Roman"/>
          <w:b/>
          <w:noProof/>
          <w:sz w:val="28"/>
          <w:lang w:val="kk-KZ"/>
        </w:rPr>
        <w:drawing>
          <wp:anchor distT="0" distB="0" distL="114300" distR="114300" simplePos="0" relativeHeight="251658240" behindDoc="1" locked="0" layoutInCell="1" allowOverlap="1" wp14:anchorId="03ADAB65" wp14:editId="649937F6">
            <wp:simplePos x="0" y="0"/>
            <wp:positionH relativeFrom="column">
              <wp:posOffset>-720725</wp:posOffset>
            </wp:positionH>
            <wp:positionV relativeFrom="paragraph">
              <wp:posOffset>0</wp:posOffset>
            </wp:positionV>
            <wp:extent cx="7029450" cy="2887345"/>
            <wp:effectExtent l="0" t="0" r="0" b="8255"/>
            <wp:wrapTight wrapText="bothSides">
              <wp:wrapPolygon edited="0">
                <wp:start x="0" y="0"/>
                <wp:lineTo x="0" y="21519"/>
                <wp:lineTo x="21541" y="21519"/>
                <wp:lineTo x="21541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29450" cy="2887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D2445">
        <w:rPr>
          <w:rFonts w:ascii="Times New Roman" w:hAnsi="Times New Roman"/>
          <w:b/>
          <w:sz w:val="28"/>
          <w:lang w:val="kk-KZ"/>
        </w:rPr>
        <w:t>«</w:t>
      </w:r>
      <w:bookmarkStart w:id="2" w:name="_Hlk166679031"/>
      <w:bookmarkEnd w:id="0"/>
      <w:r w:rsidR="00C52A19">
        <w:rPr>
          <w:rFonts w:ascii="Times New Roman" w:hAnsi="Times New Roman"/>
          <w:b/>
          <w:sz w:val="28"/>
          <w:lang w:val="kk-KZ"/>
        </w:rPr>
        <w:t>Ксамиол</w:t>
      </w:r>
      <w:r w:rsidR="00C52A19">
        <w:rPr>
          <w:rFonts w:ascii="Times New Roman" w:hAnsi="Times New Roman" w:cs="Times New Roman"/>
          <w:b/>
          <w:sz w:val="28"/>
          <w:lang w:val="kk-KZ"/>
        </w:rPr>
        <w:t>®</w:t>
      </w:r>
      <w:r w:rsidR="00C52A19">
        <w:rPr>
          <w:rFonts w:ascii="Times New Roman" w:hAnsi="Times New Roman"/>
          <w:b/>
          <w:sz w:val="28"/>
          <w:lang w:val="kk-KZ"/>
        </w:rPr>
        <w:t>, гель 15г,30г.</w:t>
      </w:r>
      <w:r w:rsidRPr="00CD2445">
        <w:rPr>
          <w:rFonts w:ascii="Times New Roman" w:hAnsi="Times New Roman"/>
          <w:b/>
          <w:sz w:val="28"/>
          <w:lang w:val="kk-KZ"/>
        </w:rPr>
        <w:t>»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bookmarkStart w:id="3" w:name="_Hlk237016223"/>
      <w:bookmarkStart w:id="4" w:name="_Hlk237016192"/>
      <w:bookmarkEnd w:id="1"/>
      <w:bookmarkEnd w:id="2"/>
    </w:p>
    <w:p w14:paraId="5D44EA80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дәрілік заттың тіркеу куәлігін </w:t>
      </w:r>
    </w:p>
    <w:p w14:paraId="37E50D0A" w14:textId="77777777" w:rsidR="009D77F5" w:rsidRDefault="009D77F5" w:rsidP="009D77F5">
      <w:pPr>
        <w:tabs>
          <w:tab w:val="left" w:pos="284"/>
          <w:tab w:val="left" w:pos="709"/>
          <w:tab w:val="left" w:pos="3969"/>
        </w:tabs>
        <w:spacing w:after="0" w:line="240" w:lineRule="auto"/>
        <w:ind w:right="12"/>
        <w:contextualSpacing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кері қайтарып </w:t>
      </w:r>
      <w:r w:rsidRPr="001C7767">
        <w:rPr>
          <w:rFonts w:ascii="Times New Roman" w:hAnsi="Times New Roman"/>
          <w:b/>
          <w:sz w:val="28"/>
          <w:lang w:val="kk-KZ"/>
        </w:rPr>
        <w:t>алу туралы</w:t>
      </w:r>
    </w:p>
    <w:p w14:paraId="3D1BCA3F" w14:textId="5AD35BB5" w:rsidR="009D77F5" w:rsidRPr="001C7767" w:rsidRDefault="009D77F5" w:rsidP="009D77F5">
      <w:pPr>
        <w:tabs>
          <w:tab w:val="left" w:pos="0"/>
          <w:tab w:val="left" w:pos="426"/>
          <w:tab w:val="left" w:pos="4253"/>
        </w:tabs>
        <w:spacing w:after="0" w:line="240" w:lineRule="auto"/>
        <w:ind w:right="5398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5" w:name="_Hlk152152156"/>
    </w:p>
    <w:p w14:paraId="6E2AAE99" w14:textId="0F35B16A" w:rsidR="009D77F5" w:rsidRPr="001C7767" w:rsidRDefault="009D77F5" w:rsidP="009D77F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«</w:t>
      </w:r>
      <w:r w:rsidRPr="001C7767">
        <w:rPr>
          <w:rFonts w:ascii="Times New Roman" w:hAnsi="Times New Roman"/>
          <w:sz w:val="28"/>
          <w:szCs w:val="28"/>
          <w:lang w:val="kk-KZ"/>
        </w:rPr>
        <w:t>Халық денсаулығы және денсаулық сақтау жүйесі туралы</w:t>
      </w:r>
      <w:r>
        <w:rPr>
          <w:rFonts w:ascii="Times New Roman" w:hAnsi="Times New Roman"/>
          <w:sz w:val="28"/>
          <w:szCs w:val="28"/>
          <w:lang w:val="kk-KZ"/>
        </w:rPr>
        <w:t>»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Қазақстан Республикасы Кодексінің </w:t>
      </w:r>
      <w:r>
        <w:rPr>
          <w:rFonts w:ascii="Times New Roman" w:hAnsi="Times New Roman"/>
          <w:sz w:val="28"/>
          <w:szCs w:val="28"/>
          <w:lang w:val="kk-KZ"/>
        </w:rPr>
        <w:t>10</w:t>
      </w:r>
      <w:r w:rsidRPr="001C7767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>ның 7</w:t>
      </w:r>
      <w:r w:rsidRPr="00F60ED6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тармақшасына, 259-бабының 1-тармағының 7</w:t>
      </w:r>
      <w:r w:rsidRPr="0001397B">
        <w:rPr>
          <w:rFonts w:ascii="Times New Roman" w:hAnsi="Times New Roman"/>
          <w:sz w:val="28"/>
          <w:szCs w:val="28"/>
          <w:lang w:val="kk-KZ"/>
        </w:rPr>
        <w:t>)</w:t>
      </w:r>
      <w:r>
        <w:rPr>
          <w:rFonts w:ascii="Times New Roman" w:hAnsi="Times New Roman"/>
          <w:sz w:val="28"/>
          <w:szCs w:val="28"/>
          <w:lang w:val="kk-KZ"/>
        </w:rPr>
        <w:t xml:space="preserve"> тармақшасына</w:t>
      </w:r>
      <w:r w:rsidRPr="001C7767">
        <w:rPr>
          <w:rFonts w:ascii="Times New Roman" w:hAnsi="Times New Roman"/>
          <w:sz w:val="28"/>
          <w:szCs w:val="28"/>
          <w:lang w:val="kk-KZ"/>
        </w:rPr>
        <w:t xml:space="preserve"> және</w:t>
      </w:r>
      <w:r w:rsidR="00C52A19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C52A19" w:rsidRPr="00C52A19">
        <w:rPr>
          <w:rFonts w:ascii="Times New Roman" w:hAnsi="Times New Roman"/>
          <w:sz w:val="28"/>
          <w:szCs w:val="28"/>
          <w:lang w:val="kk-KZ"/>
        </w:rPr>
        <w:t>Қазақстан Республикасы Денсаулық сақтау министрінің міндетін атқарушысы 2020 жылғы 24 желтоқсандағы № ҚР ДСМ-322/2020 бұйрығымен бекітілген Дәрілік заттар мен медициналық бұйымдарды қолдануды тоқтата тұру,</w:t>
      </w:r>
      <w:bookmarkStart w:id="6" w:name="_GoBack"/>
      <w:bookmarkEnd w:id="6"/>
      <w:r w:rsidR="00C52A19" w:rsidRPr="00C52A19">
        <w:rPr>
          <w:rFonts w:ascii="Times New Roman" w:hAnsi="Times New Roman"/>
          <w:sz w:val="28"/>
          <w:szCs w:val="28"/>
          <w:lang w:val="kk-KZ"/>
        </w:rPr>
        <w:t xml:space="preserve"> тыйым салу немесе айналымнан алып қою не қолдануды шектеу қағидаларының 3-тармағының 7) тармақшасына (Нормативтік құқықтық актілерді мемлекеттік тіркеу тізілімінде № 21906 тіркелген) сәйкес</w:t>
      </w:r>
      <w:r w:rsidR="00C52A1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1C7767">
        <w:rPr>
          <w:rFonts w:ascii="Times New Roman" w:hAnsi="Times New Roman"/>
          <w:b/>
          <w:sz w:val="28"/>
          <w:szCs w:val="28"/>
          <w:lang w:val="kk-KZ"/>
        </w:rPr>
        <w:t>БҰЙЫРАМЫН:</w:t>
      </w:r>
    </w:p>
    <w:bookmarkEnd w:id="3"/>
    <w:bookmarkEnd w:id="5"/>
    <w:p w14:paraId="76790A02" w14:textId="6BDE6403" w:rsidR="009D77F5" w:rsidRPr="00C52A19" w:rsidRDefault="009D77F5" w:rsidP="009D77F5">
      <w:pPr>
        <w:widowControl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/>
          <w:sz w:val="28"/>
          <w:lang w:val="kk-KZ"/>
        </w:rPr>
        <w:t>«</w:t>
      </w:r>
      <w:r w:rsidR="00C52A19">
        <w:rPr>
          <w:rFonts w:ascii="Times New Roman" w:hAnsi="Times New Roman"/>
          <w:b/>
          <w:sz w:val="28"/>
          <w:lang w:val="kk-KZ"/>
        </w:rPr>
        <w:t>Ксамиол</w:t>
      </w:r>
      <w:r w:rsidR="00C52A19">
        <w:rPr>
          <w:rFonts w:ascii="Times New Roman" w:hAnsi="Times New Roman" w:cs="Times New Roman"/>
          <w:b/>
          <w:sz w:val="28"/>
          <w:lang w:val="kk-KZ"/>
        </w:rPr>
        <w:t>®</w:t>
      </w:r>
      <w:r w:rsidR="00C52A19">
        <w:rPr>
          <w:rFonts w:ascii="Times New Roman" w:hAnsi="Times New Roman"/>
          <w:b/>
          <w:sz w:val="28"/>
          <w:lang w:val="kk-KZ"/>
        </w:rPr>
        <w:t>, гель 15г, 30г», РК-ЛС-5№017985</w:t>
      </w:r>
      <w:r w:rsidRPr="00B26F91">
        <w:rPr>
          <w:rFonts w:ascii="Times New Roman" w:hAnsi="Times New Roman"/>
          <w:b/>
          <w:sz w:val="28"/>
          <w:lang w:val="kk-KZ"/>
        </w:rPr>
        <w:t>, тіркеу куә</w:t>
      </w:r>
      <w:r w:rsidR="00C52A19">
        <w:rPr>
          <w:rFonts w:ascii="Times New Roman" w:hAnsi="Times New Roman"/>
          <w:b/>
          <w:sz w:val="28"/>
          <w:lang w:val="kk-KZ"/>
        </w:rPr>
        <w:t>лігін ұстаушы «ЛЕО Фарма А/С», Дания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C52A19">
        <w:rPr>
          <w:rFonts w:ascii="Times New Roman" w:hAnsi="Times New Roman"/>
          <w:sz w:val="28"/>
          <w:szCs w:val="28"/>
          <w:lang w:val="kk-KZ"/>
        </w:rPr>
        <w:t>дәрілік затының тіркеу куәлігі кері қайтарылсын.</w:t>
      </w:r>
    </w:p>
    <w:p w14:paraId="1C81D442" w14:textId="77777777" w:rsidR="009D77F5" w:rsidRPr="00E72C10" w:rsidRDefault="009D77F5" w:rsidP="009D77F5">
      <w:pPr>
        <w:pStyle w:val="a5"/>
        <w:tabs>
          <w:tab w:val="left" w:pos="851"/>
        </w:tabs>
        <w:spacing w:after="0" w:line="240" w:lineRule="auto"/>
        <w:ind w:left="0" w:firstLine="705"/>
        <w:jc w:val="both"/>
        <w:rPr>
          <w:rFonts w:ascii="Times New Roman" w:hAnsi="Times New Roman"/>
          <w:sz w:val="28"/>
          <w:szCs w:val="28"/>
          <w:lang w:val="kk-KZ"/>
        </w:rPr>
      </w:pPr>
      <w:r w:rsidRPr="00182CC8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Денсаулық сақтау министрлігінің Медициналық және фармацевтикалық бақылау комитетінің </w:t>
      </w:r>
      <w:r w:rsidRPr="00C52A19">
        <w:rPr>
          <w:rFonts w:ascii="Times New Roman" w:hAnsi="Times New Roman"/>
          <w:i/>
          <w:sz w:val="24"/>
          <w:szCs w:val="24"/>
          <w:lang w:val="kk-KZ"/>
        </w:rPr>
        <w:t>(бұдан әрі – Комитет)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Фармацевтикалық қызметті бақылау саласындағы мемлекеттік көрсетілетін қызметтер басқармасы осы шешім қабылданған күннен бастап </w:t>
      </w:r>
      <w:r>
        <w:rPr>
          <w:rFonts w:ascii="Times New Roman" w:hAnsi="Times New Roman"/>
          <w:sz w:val="28"/>
          <w:szCs w:val="28"/>
          <w:lang w:val="kk-KZ"/>
        </w:rPr>
        <w:t>жұмыс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бір күннің ішінде жазбаша (еркін) нысанда Комитетінің аумақтық бөлімшелеріне, дәрілік заттардың тіркеу куәлігінің иесіне және дәрілік заттар мен медициналық бұйымдар айналысы саласындағы мемлекеттік сараптама </w:t>
      </w:r>
      <w:r w:rsidRPr="00B26F91">
        <w:rPr>
          <w:rFonts w:ascii="Times New Roman" w:hAnsi="Times New Roman"/>
          <w:sz w:val="28"/>
          <w:szCs w:val="28"/>
          <w:lang w:val="kk-KZ"/>
        </w:rPr>
        <w:t>ұйымына</w:t>
      </w:r>
      <w:r w:rsidRPr="00B26F91">
        <w:rPr>
          <w:rFonts w:ascii="Times New Roman" w:hAnsi="Times New Roman"/>
          <w:i/>
          <w:sz w:val="24"/>
          <w:szCs w:val="24"/>
          <w:lang w:val="kk-KZ"/>
        </w:rPr>
        <w:t xml:space="preserve"> (бұдан әрі-сараптама ұйымы)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 хабарласын.</w:t>
      </w:r>
    </w:p>
    <w:p w14:paraId="3BB8A040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3</w:t>
      </w:r>
      <w:r w:rsidRPr="00E72C10">
        <w:rPr>
          <w:rFonts w:ascii="Times New Roman" w:hAnsi="Times New Roman"/>
          <w:sz w:val="28"/>
          <w:szCs w:val="28"/>
          <w:lang w:val="kk-KZ"/>
        </w:rPr>
        <w:t>. Комитет</w:t>
      </w:r>
      <w:r>
        <w:rPr>
          <w:rFonts w:ascii="Times New Roman" w:hAnsi="Times New Roman"/>
          <w:sz w:val="28"/>
          <w:szCs w:val="28"/>
          <w:lang w:val="kk-KZ"/>
        </w:rPr>
        <w:t>т</w:t>
      </w:r>
      <w:r w:rsidRPr="00E72C10">
        <w:rPr>
          <w:rFonts w:ascii="Times New Roman" w:hAnsi="Times New Roman"/>
          <w:sz w:val="28"/>
          <w:szCs w:val="28"/>
          <w:lang w:val="kk-KZ"/>
        </w:rPr>
        <w:t>ің аумақтық бөлімшелері осы шешім туралы ақпаратты алған күннен бастап бір жұмыс күннің ішінде:</w:t>
      </w:r>
    </w:p>
    <w:p w14:paraId="34E87A89" w14:textId="77777777" w:rsidR="009D77F5" w:rsidRPr="00E72C10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t>1) облыстардың, республикалық маңызы бар қалалардың және астананың денсаулық сақтауды мемлекеттік басқарудың жергілікті органдарына, басқа да мемлекеттік органдарға (құзыреті бойынша) (жазбаша еркін нысанда) хабарлауды;</w:t>
      </w:r>
    </w:p>
    <w:p w14:paraId="55B1B7F4" w14:textId="77777777" w:rsidR="009D77F5" w:rsidRPr="008B2F53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E72C10">
        <w:rPr>
          <w:rFonts w:ascii="Times New Roman" w:hAnsi="Times New Roman"/>
          <w:sz w:val="28"/>
          <w:szCs w:val="28"/>
          <w:lang w:val="kk-KZ"/>
        </w:rPr>
        <w:lastRenderedPageBreak/>
        <w:t>2) бұқаралық ақпарат құралдарына орналастыруды</w:t>
      </w:r>
      <w:r>
        <w:rPr>
          <w:rFonts w:ascii="Times New Roman" w:hAnsi="Times New Roman"/>
          <w:sz w:val="28"/>
          <w:szCs w:val="28"/>
          <w:lang w:val="kk-KZ"/>
        </w:rPr>
        <w:t xml:space="preserve"> қ</w:t>
      </w:r>
      <w:r w:rsidRPr="005D27A9">
        <w:rPr>
          <w:rFonts w:ascii="Times New Roman" w:hAnsi="Times New Roman"/>
          <w:sz w:val="28"/>
          <w:szCs w:val="28"/>
          <w:lang w:val="kk-KZ"/>
        </w:rPr>
        <w:t>амтамасыз етсін</w:t>
      </w:r>
      <w:r>
        <w:rPr>
          <w:rFonts w:ascii="Times New Roman" w:hAnsi="Times New Roman"/>
          <w:sz w:val="28"/>
          <w:szCs w:val="28"/>
          <w:lang w:val="kk-KZ"/>
        </w:rPr>
        <w:t>.</w:t>
      </w:r>
    </w:p>
    <w:p w14:paraId="1DEAF1D8" w14:textId="77777777" w:rsidR="009D77F5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4</w:t>
      </w:r>
      <w:r w:rsidRPr="00E72C10">
        <w:rPr>
          <w:rFonts w:ascii="Times New Roman" w:hAnsi="Times New Roman"/>
          <w:sz w:val="28"/>
          <w:szCs w:val="28"/>
          <w:lang w:val="kk-KZ"/>
        </w:rPr>
        <w:t xml:space="preserve">. Осы бұйрықтың </w:t>
      </w:r>
      <w:r>
        <w:rPr>
          <w:rFonts w:ascii="Times New Roman" w:hAnsi="Times New Roman"/>
          <w:sz w:val="28"/>
          <w:szCs w:val="28"/>
          <w:lang w:val="kk-KZ"/>
        </w:rPr>
        <w:t>орындалуын қадағалау Комитет төрағасының жетекшілік ететін  орынбасарына жүктелсін</w:t>
      </w:r>
      <w:r w:rsidRPr="00E72C10">
        <w:rPr>
          <w:rFonts w:ascii="Times New Roman" w:hAnsi="Times New Roman"/>
          <w:sz w:val="28"/>
          <w:szCs w:val="28"/>
          <w:lang w:val="kk-KZ"/>
        </w:rPr>
        <w:t>.</w:t>
      </w:r>
    </w:p>
    <w:p w14:paraId="594CBC04" w14:textId="77777777" w:rsidR="009D77F5" w:rsidRPr="007C6E22" w:rsidRDefault="009D77F5" w:rsidP="009D77F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Pr="00170FCB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850BD6">
        <w:rPr>
          <w:rFonts w:ascii="Times New Roman" w:hAnsi="Times New Roman"/>
          <w:sz w:val="28"/>
          <w:szCs w:val="28"/>
          <w:lang w:val="kk-KZ"/>
        </w:rPr>
        <w:t>Осы бұйрық қол қойылған</w:t>
      </w:r>
      <w:r>
        <w:rPr>
          <w:rFonts w:ascii="Times New Roman" w:hAnsi="Times New Roman"/>
          <w:sz w:val="28"/>
          <w:szCs w:val="28"/>
          <w:lang w:val="kk-KZ"/>
        </w:rPr>
        <w:t xml:space="preserve"> күнінен бастап күшіне енеді</w:t>
      </w:r>
      <w:r w:rsidRPr="007C6E22">
        <w:rPr>
          <w:rFonts w:ascii="Times New Roman" w:hAnsi="Times New Roman"/>
          <w:sz w:val="28"/>
          <w:szCs w:val="28"/>
          <w:lang w:val="kk-KZ"/>
        </w:rPr>
        <w:t>.</w:t>
      </w:r>
    </w:p>
    <w:p w14:paraId="48E3D5C2" w14:textId="5DD6C7B2" w:rsidR="009D77F5" w:rsidRDefault="009D77F5" w:rsidP="009D77F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B7CFA2" w14:textId="77777777" w:rsidR="009D77F5" w:rsidRDefault="009D77F5" w:rsidP="009D77F5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678C4B84" w14:textId="77777777" w:rsidR="009D77F5" w:rsidRPr="00071017" w:rsidRDefault="009D77F5" w:rsidP="009D77F5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</w:t>
      </w:r>
    </w:p>
    <w:p w14:paraId="0C39F134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Денсаулық сақтау министрлігі</w:t>
      </w:r>
    </w:p>
    <w:p w14:paraId="25E72119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>Медициналық және</w:t>
      </w:r>
    </w:p>
    <w:p w14:paraId="2EED8151" w14:textId="77777777" w:rsidR="009D77F5" w:rsidRPr="00071017" w:rsidRDefault="009D77F5" w:rsidP="009D77F5">
      <w:pPr>
        <w:spacing w:after="0" w:line="240" w:lineRule="auto"/>
        <w:ind w:left="709" w:hanging="425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фармацевтикалық бақылау </w:t>
      </w:r>
    </w:p>
    <w:p w14:paraId="0A6D684B" w14:textId="73C35E69" w:rsidR="00F046C7" w:rsidRPr="009D77F5" w:rsidRDefault="009D77F5" w:rsidP="009D77F5">
      <w:pPr>
        <w:pStyle w:val="a3"/>
        <w:ind w:left="709" w:hanging="425"/>
        <w:contextualSpacing/>
        <w:rPr>
          <w:rFonts w:ascii="Times New Roman" w:hAnsi="Times New Roman"/>
          <w:b/>
          <w:sz w:val="28"/>
          <w:szCs w:val="28"/>
          <w:lang w:val="kk-KZ"/>
        </w:rPr>
      </w:pPr>
      <w:r w:rsidRPr="00071017">
        <w:rPr>
          <w:rFonts w:ascii="Times New Roman" w:hAnsi="Times New Roman"/>
          <w:b/>
          <w:sz w:val="28"/>
          <w:szCs w:val="28"/>
          <w:lang w:val="kk-KZ"/>
        </w:rPr>
        <w:t>комитетінің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</w:t>
      </w:r>
      <w:r w:rsidRPr="00071017"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Ж.Әділхан</w:t>
      </w:r>
      <w:bookmarkEnd w:id="4"/>
      <w:r>
        <w:rPr>
          <w:rFonts w:ascii="Times New Roman" w:hAnsi="Times New Roman"/>
          <w:b/>
          <w:sz w:val="28"/>
          <w:szCs w:val="28"/>
          <w:lang w:val="kk-KZ"/>
        </w:rPr>
        <w:t>.</w:t>
      </w:r>
    </w:p>
    <w:sectPr w:rsidR="00F046C7" w:rsidRPr="009D77F5">
      <w:pgSz w:w="11906" w:h="16838"/>
      <w:pgMar w:top="1134" w:right="850" w:bottom="1134" w:left="1701" w:header="708" w:footer="708" w:gutter="0"/>
      <w:cols w:space="708"/>
      <w:docGrid w:linePitch="360"/>
      <w:footerReference w:type="default" r:id="rId997"/>
      <w:headerReference w:type="defaul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17:18 Раймкулова Гаухар Ушкемпиркызы 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17:27 Искаков Асет Кадырханович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17:55 Кожахметов Ержан Мураталиевич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02.09.2026 18:21 Әділхан Жандос Қойшыбайұлы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03.09.2026 16:59.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медицинского и фармацевтического контроля Министерства здравоохранения Республики Казахстан - Рахман А.Е.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Комитета медицинского и фармацевтического контроля Министерства здравоохранения Республики Казахстан по городу Астана - Жапбар Ж.Б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5545B"/>
    <w:multiLevelType w:val="hybridMultilevel"/>
    <w:tmpl w:val="EA94E75C"/>
    <w:lvl w:ilvl="0" w:tplc="39A25EF0">
      <w:start w:val="1"/>
      <w:numFmt w:val="decimal"/>
      <w:lvlText w:val="%1."/>
      <w:lvlJc w:val="left"/>
      <w:pPr>
        <w:ind w:left="1920" w:hanging="360"/>
      </w:pPr>
      <w:rPr>
        <w:lang w:val="ru-RU"/>
      </w:rPr>
    </w:lvl>
    <w:lvl w:ilvl="1" w:tplc="04190019">
      <w:start w:val="1"/>
      <w:numFmt w:val="lowerLetter"/>
      <w:lvlText w:val="%2."/>
      <w:lvlJc w:val="left"/>
      <w:pPr>
        <w:ind w:left="2640" w:hanging="360"/>
      </w:pPr>
    </w:lvl>
    <w:lvl w:ilvl="2" w:tplc="0419001B">
      <w:start w:val="1"/>
      <w:numFmt w:val="lowerRoman"/>
      <w:lvlText w:val="%3."/>
      <w:lvlJc w:val="right"/>
      <w:pPr>
        <w:ind w:left="3360" w:hanging="180"/>
      </w:pPr>
    </w:lvl>
    <w:lvl w:ilvl="3" w:tplc="0419000F">
      <w:start w:val="1"/>
      <w:numFmt w:val="decimal"/>
      <w:lvlText w:val="%4."/>
      <w:lvlJc w:val="left"/>
      <w:pPr>
        <w:ind w:left="4080" w:hanging="360"/>
      </w:pPr>
    </w:lvl>
    <w:lvl w:ilvl="4" w:tplc="04190019">
      <w:start w:val="1"/>
      <w:numFmt w:val="lowerLetter"/>
      <w:lvlText w:val="%5."/>
      <w:lvlJc w:val="left"/>
      <w:pPr>
        <w:ind w:left="4800" w:hanging="360"/>
      </w:pPr>
    </w:lvl>
    <w:lvl w:ilvl="5" w:tplc="0419001B">
      <w:start w:val="1"/>
      <w:numFmt w:val="lowerRoman"/>
      <w:lvlText w:val="%6."/>
      <w:lvlJc w:val="right"/>
      <w:pPr>
        <w:ind w:left="5520" w:hanging="180"/>
      </w:pPr>
    </w:lvl>
    <w:lvl w:ilvl="6" w:tplc="0419000F">
      <w:start w:val="1"/>
      <w:numFmt w:val="decimal"/>
      <w:lvlText w:val="%7."/>
      <w:lvlJc w:val="left"/>
      <w:pPr>
        <w:ind w:left="6240" w:hanging="360"/>
      </w:pPr>
    </w:lvl>
    <w:lvl w:ilvl="7" w:tplc="04190019">
      <w:start w:val="1"/>
      <w:numFmt w:val="lowerLetter"/>
      <w:lvlText w:val="%8."/>
      <w:lvlJc w:val="left"/>
      <w:pPr>
        <w:ind w:left="6960" w:hanging="360"/>
      </w:pPr>
    </w:lvl>
    <w:lvl w:ilvl="8" w:tplc="0419001B">
      <w:start w:val="1"/>
      <w:numFmt w:val="lowerRoman"/>
      <w:lvlText w:val="%9."/>
      <w:lvlJc w:val="right"/>
      <w:pPr>
        <w:ind w:left="76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D60"/>
    <w:rsid w:val="00460D60"/>
    <w:rsid w:val="0081477B"/>
    <w:rsid w:val="009D77F5"/>
    <w:rsid w:val="00C52A19"/>
    <w:rsid w:val="00F0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FAFD1"/>
  <w15:chartTrackingRefBased/>
  <w15:docId w15:val="{60F002E4-1D09-477D-8727-988E6E90F8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D77F5"/>
    <w:pPr>
      <w:widowControl w:val="0"/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9D77F5"/>
    <w:pPr>
      <w:widowControl/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rsid w:val="009D77F5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9D7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94" Type="http://schemas.openxmlformats.org/officeDocument/2006/relationships/image" Target="media/image994.png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footer" Target="footer1.xml"/><Relationship Id="rId996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306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Временная учетная запись</dc:creator>
  <cp:keywords/>
  <dc:description/>
  <cp:lastModifiedBy>Временная учетная запись</cp:lastModifiedBy>
  <cp:revision>4</cp:revision>
  <dcterms:created xsi:type="dcterms:W3CDTF">2026-09-01T15:09:00Z</dcterms:created>
  <dcterms:modified xsi:type="dcterms:W3CDTF">2026-09-02T11:42:00Z</dcterms:modified>
</cp:coreProperties>
</file>