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181" w:rsidRDefault="00443181" w:rsidP="00443181">
      <w:pPr>
        <w:shd w:val="clear" w:color="auto" w:fill="FFFFFF"/>
        <w:jc w:val="right"/>
        <w:rPr>
          <w:sz w:val="28"/>
          <w:szCs w:val="28"/>
          <w:lang w:val="kk-KZ"/>
        </w:rPr>
      </w:pPr>
    </w:p>
    <w:p w:rsidR="00443181" w:rsidRDefault="00443181" w:rsidP="00443181">
      <w:pPr>
        <w:shd w:val="clear" w:color="auto" w:fill="FFFFFF"/>
        <w:jc w:val="right"/>
        <w:rPr>
          <w:sz w:val="28"/>
          <w:szCs w:val="28"/>
          <w:lang w:val="kk-KZ"/>
        </w:rPr>
      </w:pPr>
    </w:p>
    <w:p w:rsidR="00443181" w:rsidRDefault="00443181" w:rsidP="00443181">
      <w:pPr>
        <w:shd w:val="clear" w:color="auto" w:fill="FFFFFF"/>
        <w:jc w:val="right"/>
        <w:rPr>
          <w:sz w:val="28"/>
          <w:szCs w:val="28"/>
          <w:lang w:val="kk-KZ"/>
        </w:rPr>
      </w:pPr>
    </w:p>
    <w:p w:rsidR="00443181" w:rsidRDefault="00443181" w:rsidP="00443181">
      <w:pPr>
        <w:shd w:val="clear" w:color="auto" w:fill="FFFFFF"/>
        <w:jc w:val="right"/>
        <w:rPr>
          <w:sz w:val="28"/>
          <w:szCs w:val="28"/>
          <w:lang w:val="kk-KZ"/>
        </w:rPr>
      </w:pPr>
    </w:p>
    <w:p w:rsidR="00EC2D80" w:rsidRPr="00AF5C21" w:rsidRDefault="00EC2D80" w:rsidP="00EC2D80">
      <w:pPr>
        <w:shd w:val="clear" w:color="auto" w:fill="FFFFFF"/>
        <w:jc w:val="center"/>
        <w:rPr>
          <w:b/>
          <w:sz w:val="28"/>
          <w:szCs w:val="28"/>
        </w:rPr>
      </w:pPr>
      <w:r w:rsidRPr="00AF5C21">
        <w:rPr>
          <w:b/>
          <w:sz w:val="28"/>
          <w:szCs w:val="28"/>
        </w:rPr>
        <w:t>О внесении изменения в постановление Правительства Республики Казахстан от 31 декабря 2025 года № 1199 «Об утверждении перечня импортируемых товаров, по которым налог на добавленную стоимость уплачивается методом зачета, и правил его формирования»</w:t>
      </w:r>
    </w:p>
    <w:p w:rsidR="00EC2D80" w:rsidRPr="00AF5C21" w:rsidRDefault="00EC2D80" w:rsidP="00EC2D80">
      <w:pPr>
        <w:shd w:val="clear" w:color="auto" w:fill="FFFFFF"/>
        <w:jc w:val="center"/>
        <w:rPr>
          <w:b/>
          <w:sz w:val="28"/>
          <w:szCs w:val="28"/>
        </w:rPr>
      </w:pPr>
    </w:p>
    <w:p w:rsidR="00EC2D80" w:rsidRPr="00AF5C21" w:rsidRDefault="00EC2D80" w:rsidP="00EC2D80">
      <w:pPr>
        <w:shd w:val="clear" w:color="auto" w:fill="FFFFFF"/>
        <w:jc w:val="center"/>
        <w:rPr>
          <w:b/>
          <w:sz w:val="28"/>
          <w:szCs w:val="28"/>
        </w:rPr>
      </w:pPr>
    </w:p>
    <w:p w:rsidR="00EC2D80" w:rsidRPr="00AF5C21" w:rsidRDefault="00EC2D80" w:rsidP="00EC2D80">
      <w:pPr>
        <w:shd w:val="clear" w:color="auto" w:fill="FFFFFF"/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AF5C21">
        <w:rPr>
          <w:sz w:val="28"/>
          <w:szCs w:val="28"/>
        </w:rPr>
        <w:t xml:space="preserve">Правительство Республики Казахстан </w:t>
      </w:r>
      <w:r w:rsidRPr="00AF5C21">
        <w:rPr>
          <w:b/>
          <w:sz w:val="28"/>
          <w:szCs w:val="28"/>
        </w:rPr>
        <w:t>ПОСТАНОВЛЯЕТ:</w:t>
      </w:r>
    </w:p>
    <w:p w:rsidR="00EC2D80" w:rsidRPr="00AF5C21" w:rsidRDefault="00EC2D80" w:rsidP="00EC2D80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5C21">
        <w:rPr>
          <w:rFonts w:ascii="Times New Roman" w:hAnsi="Times New Roman"/>
          <w:sz w:val="28"/>
          <w:szCs w:val="28"/>
        </w:rPr>
        <w:t xml:space="preserve">Внести в постановление Правительства Республики Казахстан от </w:t>
      </w:r>
      <w:r>
        <w:rPr>
          <w:rFonts w:ascii="Times New Roman" w:hAnsi="Times New Roman"/>
          <w:sz w:val="28"/>
          <w:szCs w:val="28"/>
        </w:rPr>
        <w:br/>
      </w:r>
      <w:r w:rsidRPr="00AF5C21">
        <w:rPr>
          <w:rFonts w:ascii="Times New Roman" w:hAnsi="Times New Roman"/>
          <w:sz w:val="28"/>
          <w:szCs w:val="28"/>
        </w:rPr>
        <w:t>31 декабря 2025 года № 1199 «Об утверждении перечня импортируемых товаров, по которым налог на добавленную стоимость уплачивается методом зачета, и правил его формирования» следующее изменение:</w:t>
      </w:r>
    </w:p>
    <w:p w:rsidR="00EC2D80" w:rsidRPr="00AF5C21" w:rsidRDefault="00424148" w:rsidP="00EC2D80">
      <w:pPr>
        <w:pStyle w:val="ae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="00EC2D80" w:rsidRPr="00AF5C21">
        <w:rPr>
          <w:rFonts w:ascii="Times New Roman" w:hAnsi="Times New Roman"/>
          <w:sz w:val="28"/>
          <w:szCs w:val="28"/>
        </w:rPr>
        <w:t>еречне импортируемых товаров, по которым налог на добавленную стоимость уплачивае</w:t>
      </w:r>
      <w:r w:rsidR="00BA1B52">
        <w:rPr>
          <w:rFonts w:ascii="Times New Roman" w:hAnsi="Times New Roman"/>
          <w:sz w:val="28"/>
          <w:szCs w:val="28"/>
        </w:rPr>
        <w:t>тся методом зачета, утвержденном</w:t>
      </w:r>
      <w:bookmarkStart w:id="0" w:name="_GoBack"/>
      <w:bookmarkEnd w:id="0"/>
      <w:r w:rsidR="00EC2D80" w:rsidRPr="00AF5C21">
        <w:rPr>
          <w:rFonts w:ascii="Times New Roman" w:hAnsi="Times New Roman"/>
          <w:sz w:val="28"/>
          <w:szCs w:val="28"/>
        </w:rPr>
        <w:t xml:space="preserve"> указанным постановлением: </w:t>
      </w:r>
    </w:p>
    <w:p w:rsidR="00EC2D80" w:rsidRPr="00AF5C21" w:rsidRDefault="00EC2D80" w:rsidP="00EC2D8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F5C21">
        <w:rPr>
          <w:sz w:val="28"/>
          <w:szCs w:val="28"/>
        </w:rPr>
        <w:t>строку, порядковый номер 85, изложить в следующей редакции:</w:t>
      </w:r>
    </w:p>
    <w:p w:rsidR="00EC2D80" w:rsidRPr="00AF5C21" w:rsidRDefault="00EC2D80" w:rsidP="00EC2D80">
      <w:pPr>
        <w:ind w:firstLine="709"/>
        <w:jc w:val="both"/>
        <w:rPr>
          <w:sz w:val="28"/>
          <w:szCs w:val="28"/>
        </w:rPr>
      </w:pPr>
      <w:r w:rsidRPr="00AF5C21">
        <w:rPr>
          <w:sz w:val="28"/>
          <w:szCs w:val="28"/>
        </w:rPr>
        <w:t>«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700"/>
        <w:gridCol w:w="6759"/>
        <w:gridCol w:w="2394"/>
      </w:tblGrid>
      <w:tr w:rsidR="00EC2D80" w:rsidRPr="00AF5C21" w:rsidTr="004E5338">
        <w:tc>
          <w:tcPr>
            <w:tcW w:w="355" w:type="pct"/>
          </w:tcPr>
          <w:p w:rsidR="00EC2D80" w:rsidRPr="00AF5C21" w:rsidRDefault="00EC2D80" w:rsidP="004E5338">
            <w:pPr>
              <w:jc w:val="both"/>
              <w:rPr>
                <w:sz w:val="28"/>
                <w:szCs w:val="28"/>
              </w:rPr>
            </w:pPr>
            <w:r w:rsidRPr="00AF5C21">
              <w:rPr>
                <w:sz w:val="28"/>
                <w:szCs w:val="28"/>
              </w:rPr>
              <w:t>85.</w:t>
            </w:r>
          </w:p>
        </w:tc>
        <w:tc>
          <w:tcPr>
            <w:tcW w:w="3430" w:type="pct"/>
          </w:tcPr>
          <w:p w:rsidR="00EC2D80" w:rsidRPr="00AF5C21" w:rsidRDefault="00EC2D80" w:rsidP="004E5338">
            <w:pPr>
              <w:jc w:val="both"/>
              <w:rPr>
                <w:sz w:val="28"/>
                <w:szCs w:val="28"/>
              </w:rPr>
            </w:pPr>
            <w:r w:rsidRPr="00AF5C21">
              <w:rPr>
                <w:sz w:val="28"/>
                <w:szCs w:val="28"/>
              </w:rPr>
              <w:t>Водонагреватели проточные или накопительные (емкостные), неэлектрические; сушилки: прочие, для сельскохозяйственной продукции; машины, агрегаты и оборудование прочие: кофеварки и другие приспособления для приготовления кофе и других горячих напитков; прочие аппараты для дистилляции или ректификации, прочие; части</w:t>
            </w:r>
          </w:p>
        </w:tc>
        <w:tc>
          <w:tcPr>
            <w:tcW w:w="1215" w:type="pct"/>
          </w:tcPr>
          <w:p w:rsidR="00EC2D80" w:rsidRPr="00AF5C21" w:rsidRDefault="00EC2D80" w:rsidP="004E5338">
            <w:pPr>
              <w:jc w:val="both"/>
              <w:rPr>
                <w:sz w:val="28"/>
                <w:szCs w:val="28"/>
              </w:rPr>
            </w:pPr>
            <w:r w:rsidRPr="00AF5C21">
              <w:rPr>
                <w:sz w:val="28"/>
                <w:szCs w:val="28"/>
              </w:rPr>
              <w:t>из 8419 11 000 0 - 8419 19 000 0,</w:t>
            </w:r>
          </w:p>
          <w:p w:rsidR="00EC2D80" w:rsidRPr="00AF5C21" w:rsidRDefault="00EC2D80" w:rsidP="004E5338">
            <w:pPr>
              <w:jc w:val="both"/>
              <w:rPr>
                <w:sz w:val="28"/>
                <w:szCs w:val="28"/>
              </w:rPr>
            </w:pPr>
            <w:r w:rsidRPr="00AF5C21">
              <w:rPr>
                <w:sz w:val="28"/>
                <w:szCs w:val="28"/>
              </w:rPr>
              <w:t>8419 34 000 0,</w:t>
            </w:r>
          </w:p>
          <w:p w:rsidR="00EC2D80" w:rsidRPr="00AF5C21" w:rsidRDefault="00EC2D80" w:rsidP="004E5338">
            <w:pPr>
              <w:jc w:val="both"/>
              <w:rPr>
                <w:sz w:val="28"/>
                <w:szCs w:val="28"/>
              </w:rPr>
            </w:pPr>
            <w:r w:rsidRPr="00AF5C21">
              <w:rPr>
                <w:sz w:val="28"/>
                <w:szCs w:val="28"/>
              </w:rPr>
              <w:t>8419 40 000 9,</w:t>
            </w:r>
          </w:p>
          <w:p w:rsidR="00EC2D80" w:rsidRPr="00AF5C21" w:rsidRDefault="00EC2D80" w:rsidP="004E5338">
            <w:pPr>
              <w:jc w:val="both"/>
              <w:rPr>
                <w:sz w:val="28"/>
                <w:szCs w:val="28"/>
              </w:rPr>
            </w:pPr>
            <w:r w:rsidRPr="00AF5C21">
              <w:rPr>
                <w:sz w:val="28"/>
                <w:szCs w:val="28"/>
              </w:rPr>
              <w:t>8419 81 200 0,</w:t>
            </w:r>
          </w:p>
          <w:p w:rsidR="00EC2D80" w:rsidRPr="00AF5C21" w:rsidRDefault="00EC2D80" w:rsidP="004E5338">
            <w:pPr>
              <w:jc w:val="both"/>
              <w:rPr>
                <w:sz w:val="28"/>
                <w:szCs w:val="28"/>
              </w:rPr>
            </w:pPr>
            <w:r w:rsidRPr="00AF5C21">
              <w:rPr>
                <w:sz w:val="28"/>
                <w:szCs w:val="28"/>
              </w:rPr>
              <w:t>8419 89 989 0,</w:t>
            </w:r>
          </w:p>
          <w:p w:rsidR="00EC2D80" w:rsidRPr="00AF5C21" w:rsidRDefault="00EC2D80" w:rsidP="004E5338">
            <w:pPr>
              <w:jc w:val="both"/>
              <w:rPr>
                <w:sz w:val="28"/>
                <w:szCs w:val="28"/>
              </w:rPr>
            </w:pPr>
            <w:r w:rsidRPr="00AF5C21">
              <w:rPr>
                <w:sz w:val="28"/>
                <w:szCs w:val="28"/>
              </w:rPr>
              <w:t>8419 90</w:t>
            </w:r>
          </w:p>
        </w:tc>
      </w:tr>
    </w:tbl>
    <w:p w:rsidR="00EC2D80" w:rsidRPr="00AF5C21" w:rsidRDefault="00EC2D80" w:rsidP="00EC2D80">
      <w:pPr>
        <w:pStyle w:val="ae"/>
        <w:shd w:val="clear" w:color="auto" w:fill="FFFFFF"/>
        <w:tabs>
          <w:tab w:val="left" w:pos="1134"/>
        </w:tabs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 w:rsidRPr="00AF5C21">
        <w:rPr>
          <w:rFonts w:ascii="Times New Roman" w:hAnsi="Times New Roman"/>
          <w:sz w:val="28"/>
          <w:szCs w:val="28"/>
        </w:rPr>
        <w:t>».</w:t>
      </w:r>
    </w:p>
    <w:p w:rsidR="00EC2D80" w:rsidRPr="00AF5C21" w:rsidRDefault="00EC2D80" w:rsidP="00EC2D80">
      <w:pPr>
        <w:pStyle w:val="ae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5C21">
        <w:rPr>
          <w:rFonts w:ascii="Times New Roman" w:hAnsi="Times New Roman"/>
          <w:sz w:val="28"/>
          <w:szCs w:val="28"/>
        </w:rPr>
        <w:t>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EC2D80" w:rsidRPr="00AF5C21" w:rsidRDefault="00EC2D80" w:rsidP="00EC2D80">
      <w:pPr>
        <w:shd w:val="clear" w:color="auto" w:fill="FFFFFF"/>
        <w:tabs>
          <w:tab w:val="left" w:pos="1276"/>
          <w:tab w:val="left" w:pos="2552"/>
        </w:tabs>
        <w:jc w:val="both"/>
        <w:rPr>
          <w:sz w:val="28"/>
          <w:szCs w:val="28"/>
        </w:rPr>
      </w:pPr>
    </w:p>
    <w:p w:rsidR="00EC2D80" w:rsidRPr="00AF5C21" w:rsidRDefault="00EC2D80" w:rsidP="00EC2D80">
      <w:pPr>
        <w:shd w:val="clear" w:color="auto" w:fill="FFFFFF"/>
        <w:jc w:val="both"/>
        <w:rPr>
          <w:sz w:val="28"/>
          <w:szCs w:val="28"/>
        </w:rPr>
      </w:pPr>
    </w:p>
    <w:p w:rsidR="00EC2D80" w:rsidRPr="00AF5C21" w:rsidRDefault="00EC2D80" w:rsidP="00EC2D80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AF5C21">
        <w:rPr>
          <w:b/>
          <w:sz w:val="28"/>
          <w:szCs w:val="28"/>
        </w:rPr>
        <w:t>Премьер-Министр</w:t>
      </w:r>
    </w:p>
    <w:p w:rsidR="00EC2D80" w:rsidRPr="00AF5C21" w:rsidRDefault="00EC2D80" w:rsidP="00EC2D80">
      <w:pPr>
        <w:shd w:val="clear" w:color="auto" w:fill="FFFFFF"/>
        <w:jc w:val="both"/>
        <w:rPr>
          <w:b/>
          <w:sz w:val="28"/>
          <w:szCs w:val="28"/>
        </w:rPr>
      </w:pPr>
      <w:r w:rsidRPr="00AF5C21">
        <w:rPr>
          <w:b/>
          <w:sz w:val="28"/>
          <w:szCs w:val="28"/>
        </w:rPr>
        <w:t xml:space="preserve">       Республики Казахстан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 w:rsidRPr="00AF5C21">
        <w:rPr>
          <w:b/>
          <w:sz w:val="28"/>
          <w:szCs w:val="28"/>
        </w:rPr>
        <w:t xml:space="preserve">О. </w:t>
      </w:r>
      <w:proofErr w:type="spellStart"/>
      <w:r w:rsidRPr="00AF5C21">
        <w:rPr>
          <w:b/>
          <w:sz w:val="28"/>
          <w:szCs w:val="28"/>
        </w:rPr>
        <w:t>Бектенов</w:t>
      </w:r>
      <w:proofErr w:type="spellEnd"/>
    </w:p>
    <w:p w:rsidR="00293DCA" w:rsidRPr="00EC2D80" w:rsidRDefault="00293DCA" w:rsidP="00EC2D80">
      <w:pPr>
        <w:jc w:val="center"/>
        <w:outlineLvl w:val="0"/>
        <w:rPr>
          <w:b/>
          <w:bCs/>
          <w:sz w:val="28"/>
          <w:szCs w:val="30"/>
        </w:rPr>
      </w:pPr>
    </w:p>
    <w:sectPr w:rsidR="00293DCA" w:rsidRPr="00EC2D80" w:rsidSect="00293DCA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154" w:rsidRDefault="00B54154">
      <w:r>
        <w:separator/>
      </w:r>
    </w:p>
  </w:endnote>
  <w:endnote w:type="continuationSeparator" w:id="0">
    <w:p w:rsidR="00B54154" w:rsidRDefault="00B54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154" w:rsidRDefault="00B54154">
      <w:r>
        <w:separator/>
      </w:r>
    </w:p>
  </w:footnote>
  <w:footnote w:type="continuationSeparator" w:id="0">
    <w:p w:rsidR="00B54154" w:rsidRDefault="00B54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43181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E7368B" w:rsidP="00E7368B">
    <w:pPr>
      <w:pStyle w:val="aa"/>
      <w:tabs>
        <w:tab w:val="clear" w:pos="4677"/>
        <w:tab w:val="clear" w:pos="9355"/>
        <w:tab w:val="left" w:pos="561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8F79F0" w:rsidRPr="008F79F0" w:rsidTr="00C27DE2">
      <w:trPr>
        <w:trHeight w:val="1348"/>
      </w:trPr>
      <w:tc>
        <w:tcPr>
          <w:tcW w:w="3936" w:type="dxa"/>
          <w:shd w:val="clear" w:color="auto" w:fill="auto"/>
        </w:tcPr>
        <w:p w:rsidR="004B400D" w:rsidRPr="008F79F0" w:rsidRDefault="004B400D" w:rsidP="0049623C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ҚАЗАҚСТАН</w:t>
          </w:r>
        </w:p>
        <w:p w:rsidR="004B400D" w:rsidRPr="008F79F0" w:rsidRDefault="004B400D" w:rsidP="00A001ED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РЕСПУБЛИКАСЫ</w:t>
          </w:r>
        </w:p>
        <w:p w:rsidR="004B400D" w:rsidRPr="008F79F0" w:rsidRDefault="004B400D" w:rsidP="00A001ED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ҮКІМЕТІНІҢ</w:t>
          </w:r>
        </w:p>
        <w:p w:rsidR="004B400D" w:rsidRPr="008F79F0" w:rsidRDefault="00BA1B52" w:rsidP="00A001ED">
          <w:pPr>
            <w:spacing w:line="288" w:lineRule="auto"/>
            <w:ind w:right="459"/>
            <w:jc w:val="center"/>
            <w:rPr>
              <w:b/>
              <w:color w:val="000086"/>
              <w:sz w:val="32"/>
              <w:szCs w:val="32"/>
              <w:lang w:val="kk-KZ"/>
            </w:rPr>
          </w:pPr>
          <w:r>
            <w:rPr>
              <w:b/>
              <w:noProof/>
              <w:color w:val="000086"/>
              <w:sz w:val="27"/>
              <w:szCs w:val="27"/>
            </w:rPr>
            <w:pict>
              <v:line id="_x0000_s2071" style="position:absolute;left:0;text-align:left;flip:y;z-index:251657728;mso-position-vertical-relative:page" from="4.7pt,81.35pt" to="509.55pt,81.35pt" strokecolor="#000086" strokeweight="1.25pt">
                <w10:wrap anchory="page"/>
              </v:line>
            </w:pict>
          </w:r>
          <w:r w:rsidR="004B400D" w:rsidRPr="008F79F0">
            <w:rPr>
              <w:b/>
              <w:color w:val="000086"/>
              <w:sz w:val="36"/>
              <w:szCs w:val="36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4B400D" w:rsidRPr="008F79F0" w:rsidRDefault="00BA1B52" w:rsidP="00782A16">
          <w:pPr>
            <w:jc w:val="center"/>
            <w:rPr>
              <w:color w:val="000086"/>
              <w:sz w:val="22"/>
              <w:szCs w:val="22"/>
              <w:lang w:val="kk-KZ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i1025" type="#_x0000_t75" style="width:1in;height:77.2pt;visibility:visible;mso-wrap-style:square">
                <v:imagedata r:id="rId1" o:title=""/>
              </v:shape>
            </w:pict>
          </w:r>
        </w:p>
      </w:tc>
      <w:tc>
        <w:tcPr>
          <w:tcW w:w="4263" w:type="dxa"/>
          <w:shd w:val="clear" w:color="auto" w:fill="auto"/>
        </w:tcPr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32"/>
              <w:szCs w:val="32"/>
              <w:lang w:val="kk-KZ"/>
            </w:rPr>
          </w:pPr>
          <w:r w:rsidRPr="008F79F0">
            <w:rPr>
              <w:b/>
              <w:color w:val="000086"/>
              <w:sz w:val="36"/>
              <w:szCs w:val="36"/>
              <w:lang w:val="kk-KZ"/>
            </w:rPr>
            <w:t>ПОСТАНОВЛЕНИЕ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7"/>
              <w:szCs w:val="27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ПРАВИТЕЛЬСТВА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 xml:space="preserve">РЕСПУБЛИКИ 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9"/>
              <w:szCs w:val="29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КАЗАХСТАН</w:t>
          </w:r>
        </w:p>
      </w:tc>
    </w:tr>
    <w:tr w:rsidR="008F79F0" w:rsidRPr="008F79F0" w:rsidTr="00C27DE2">
      <w:trPr>
        <w:trHeight w:val="475"/>
      </w:trPr>
      <w:tc>
        <w:tcPr>
          <w:tcW w:w="3936" w:type="dxa"/>
          <w:shd w:val="clear" w:color="auto" w:fill="auto"/>
          <w:vAlign w:val="center"/>
        </w:tcPr>
        <w:p w:rsidR="00CA0D0C" w:rsidRPr="008F79F0" w:rsidRDefault="00CA0D0C" w:rsidP="00F10472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20</w:t>
          </w:r>
          <w:r w:rsidR="00F10472" w:rsidRPr="008F79F0">
            <w:rPr>
              <w:color w:val="000086"/>
              <w:sz w:val="22"/>
              <w:szCs w:val="22"/>
              <w:lang w:val="kk-KZ"/>
            </w:rPr>
            <w:t>___</w:t>
          </w:r>
          <w:r w:rsidRPr="008F79F0">
            <w:rPr>
              <w:color w:val="000086"/>
              <w:sz w:val="22"/>
              <w:szCs w:val="22"/>
            </w:rPr>
            <w:t xml:space="preserve">   </w:t>
          </w:r>
          <w:r w:rsidRPr="008F79F0">
            <w:rPr>
              <w:color w:val="000086"/>
              <w:sz w:val="22"/>
              <w:szCs w:val="22"/>
              <w:lang w:val="kk-KZ"/>
            </w:rPr>
            <w:t>жылғы  __________</w:t>
          </w:r>
        </w:p>
      </w:tc>
      <w:tc>
        <w:tcPr>
          <w:tcW w:w="2126" w:type="dxa"/>
          <w:shd w:val="clear" w:color="auto" w:fill="auto"/>
          <w:vAlign w:val="center"/>
        </w:tcPr>
        <w:p w:rsidR="00C65A50" w:rsidRPr="008F79F0" w:rsidRDefault="008C39D0" w:rsidP="00CA0D0C">
          <w:pPr>
            <w:jc w:val="center"/>
            <w:rPr>
              <w:color w:val="000086"/>
              <w:lang w:val="kk-KZ"/>
            </w:rPr>
          </w:pPr>
          <w:r>
            <w:rPr>
              <w:color w:val="000086"/>
              <w:lang w:val="kk-KZ"/>
            </w:rPr>
            <w:t>Астана</w:t>
          </w:r>
          <w:r w:rsidR="004C5635" w:rsidRPr="00734454">
            <w:rPr>
              <w:color w:val="000086"/>
            </w:rPr>
            <w:t xml:space="preserve"> </w:t>
          </w:r>
          <w:proofErr w:type="spellStart"/>
          <w:r w:rsidR="004C5635" w:rsidRPr="00734454">
            <w:rPr>
              <w:color w:val="000086"/>
            </w:rPr>
            <w:t>қаласы</w:t>
          </w:r>
          <w:proofErr w:type="spellEnd"/>
          <w:r w:rsidR="00CA0D0C" w:rsidRPr="008F79F0">
            <w:rPr>
              <w:color w:val="000086"/>
              <w:lang w:val="kk-KZ"/>
            </w:rPr>
            <w:t xml:space="preserve">, </w:t>
          </w:r>
        </w:p>
        <w:p w:rsidR="00CA0D0C" w:rsidRPr="008F79F0" w:rsidRDefault="00CA0D0C" w:rsidP="00CA0D0C">
          <w:pPr>
            <w:jc w:val="center"/>
            <w:rPr>
              <w:color w:val="000086"/>
              <w:sz w:val="22"/>
              <w:szCs w:val="22"/>
              <w:lang w:val="kk-KZ"/>
            </w:rPr>
          </w:pPr>
          <w:r w:rsidRPr="008F79F0">
            <w:rPr>
              <w:color w:val="000086"/>
              <w:lang w:val="kk-KZ"/>
            </w:rPr>
            <w:t>Үкімет Үйі</w:t>
          </w:r>
        </w:p>
      </w:tc>
      <w:tc>
        <w:tcPr>
          <w:tcW w:w="4263" w:type="dxa"/>
          <w:shd w:val="clear" w:color="auto" w:fill="auto"/>
          <w:vAlign w:val="center"/>
        </w:tcPr>
        <w:p w:rsidR="00CA0D0C" w:rsidRPr="008F79F0" w:rsidRDefault="00C27DE2" w:rsidP="0062590B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 xml:space="preserve">от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 xml:space="preserve">«___»    ___________ </w:t>
          </w:r>
          <w:r w:rsidR="00CA0D0C" w:rsidRPr="008F79F0">
            <w:rPr>
              <w:color w:val="000086"/>
              <w:sz w:val="22"/>
              <w:szCs w:val="22"/>
            </w:rPr>
            <w:t xml:space="preserve">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20</w:t>
          </w:r>
          <w:r w:rsidR="00CB05F7" w:rsidRPr="008F79F0">
            <w:rPr>
              <w:color w:val="000086"/>
              <w:sz w:val="22"/>
              <w:szCs w:val="22"/>
              <w:lang w:val="kk-KZ"/>
            </w:rPr>
            <w:t>_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__</w:t>
          </w:r>
          <w:r w:rsidR="00CA0D0C" w:rsidRPr="008F79F0">
            <w:rPr>
              <w:color w:val="000086"/>
              <w:sz w:val="22"/>
              <w:szCs w:val="22"/>
            </w:rPr>
            <w:t xml:space="preserve"> 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г</w:t>
          </w:r>
          <w:r w:rsidR="00CA0D0C" w:rsidRPr="008F79F0">
            <w:rPr>
              <w:color w:val="000086"/>
              <w:sz w:val="22"/>
              <w:szCs w:val="22"/>
            </w:rPr>
            <w:t>ода</w:t>
          </w:r>
        </w:p>
      </w:tc>
    </w:tr>
    <w:tr w:rsidR="008F79F0" w:rsidRPr="008F79F0" w:rsidTr="00C27DE2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CA0D0C" w:rsidRPr="008F79F0" w:rsidRDefault="00CA0D0C" w:rsidP="00CA0D0C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№  ____________________</w:t>
          </w:r>
        </w:p>
      </w:tc>
      <w:tc>
        <w:tcPr>
          <w:tcW w:w="2126" w:type="dxa"/>
          <w:shd w:val="clear" w:color="auto" w:fill="auto"/>
          <w:vAlign w:val="center"/>
        </w:tcPr>
        <w:p w:rsidR="00CA0D0C" w:rsidRPr="008F79F0" w:rsidRDefault="00CA0D0C" w:rsidP="00CA0D0C">
          <w:pPr>
            <w:rPr>
              <w:color w:val="000086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CA0D0C" w:rsidRPr="008F79F0" w:rsidRDefault="00CA0D0C" w:rsidP="00830838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№  ____________________</w:t>
          </w:r>
        </w:p>
      </w:tc>
    </w:tr>
  </w:tbl>
  <w:p w:rsidR="004726FE" w:rsidRPr="008F79F0" w:rsidRDefault="00027C3E" w:rsidP="00027C3E">
    <w:pPr>
      <w:tabs>
        <w:tab w:val="left" w:pos="6195"/>
      </w:tabs>
      <w:rPr>
        <w:color w:val="000086"/>
        <w:sz w:val="14"/>
        <w:szCs w:val="14"/>
        <w:lang w:val="kk-KZ"/>
      </w:rPr>
    </w:pPr>
    <w:r w:rsidRPr="008F79F0">
      <w:rPr>
        <w:color w:val="000086"/>
        <w:sz w:val="14"/>
        <w:szCs w:val="14"/>
        <w:lang w:val="kk-K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6C710675"/>
    <w:multiLevelType w:val="hybridMultilevel"/>
    <w:tmpl w:val="4140C67C"/>
    <w:lvl w:ilvl="0" w:tplc="DB2A5D1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C955C5"/>
    <w:multiLevelType w:val="hybridMultilevel"/>
    <w:tmpl w:val="4E3EF91E"/>
    <w:lvl w:ilvl="0" w:tplc="3452C0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D62"/>
    <w:rsid w:val="00027C3E"/>
    <w:rsid w:val="000922AA"/>
    <w:rsid w:val="000B3121"/>
    <w:rsid w:val="000B62D1"/>
    <w:rsid w:val="000D4DAC"/>
    <w:rsid w:val="001319EE"/>
    <w:rsid w:val="00143292"/>
    <w:rsid w:val="001763DE"/>
    <w:rsid w:val="001B61C1"/>
    <w:rsid w:val="001F4925"/>
    <w:rsid w:val="001F64CB"/>
    <w:rsid w:val="002000F4"/>
    <w:rsid w:val="0023374B"/>
    <w:rsid w:val="00251F3F"/>
    <w:rsid w:val="00293DCA"/>
    <w:rsid w:val="002A394A"/>
    <w:rsid w:val="00364E0B"/>
    <w:rsid w:val="003F241E"/>
    <w:rsid w:val="00423754"/>
    <w:rsid w:val="00424148"/>
    <w:rsid w:val="00430E89"/>
    <w:rsid w:val="00437E07"/>
    <w:rsid w:val="00443181"/>
    <w:rsid w:val="00447746"/>
    <w:rsid w:val="004726FE"/>
    <w:rsid w:val="004947C7"/>
    <w:rsid w:val="0049623C"/>
    <w:rsid w:val="004B400D"/>
    <w:rsid w:val="004C34B8"/>
    <w:rsid w:val="004C5635"/>
    <w:rsid w:val="004E49BE"/>
    <w:rsid w:val="004F3375"/>
    <w:rsid w:val="005323C4"/>
    <w:rsid w:val="005F582C"/>
    <w:rsid w:val="0062590B"/>
    <w:rsid w:val="006B6938"/>
    <w:rsid w:val="007111E8"/>
    <w:rsid w:val="00731B2A"/>
    <w:rsid w:val="00734454"/>
    <w:rsid w:val="00740441"/>
    <w:rsid w:val="007767CD"/>
    <w:rsid w:val="00782A16"/>
    <w:rsid w:val="007E588D"/>
    <w:rsid w:val="0081000A"/>
    <w:rsid w:val="00830838"/>
    <w:rsid w:val="008436CA"/>
    <w:rsid w:val="00866964"/>
    <w:rsid w:val="00867FA4"/>
    <w:rsid w:val="008770C7"/>
    <w:rsid w:val="0089260F"/>
    <w:rsid w:val="008C39D0"/>
    <w:rsid w:val="008E05B0"/>
    <w:rsid w:val="008F79F0"/>
    <w:rsid w:val="009139A9"/>
    <w:rsid w:val="00914138"/>
    <w:rsid w:val="00915A4B"/>
    <w:rsid w:val="00934587"/>
    <w:rsid w:val="009924CE"/>
    <w:rsid w:val="009F55E0"/>
    <w:rsid w:val="00A10052"/>
    <w:rsid w:val="00A17FE7"/>
    <w:rsid w:val="00A338BC"/>
    <w:rsid w:val="00A47D62"/>
    <w:rsid w:val="00A7120A"/>
    <w:rsid w:val="00A83BCF"/>
    <w:rsid w:val="00AA225A"/>
    <w:rsid w:val="00AC76FB"/>
    <w:rsid w:val="00AE65A1"/>
    <w:rsid w:val="00B54154"/>
    <w:rsid w:val="00B86340"/>
    <w:rsid w:val="00B9384E"/>
    <w:rsid w:val="00BA1B52"/>
    <w:rsid w:val="00BE3CFA"/>
    <w:rsid w:val="00BE78CA"/>
    <w:rsid w:val="00C27DE2"/>
    <w:rsid w:val="00C65A50"/>
    <w:rsid w:val="00C8588A"/>
    <w:rsid w:val="00CA0D0C"/>
    <w:rsid w:val="00CA1875"/>
    <w:rsid w:val="00CB05F7"/>
    <w:rsid w:val="00CC7D90"/>
    <w:rsid w:val="00CE6A1B"/>
    <w:rsid w:val="00D03D0C"/>
    <w:rsid w:val="00D11982"/>
    <w:rsid w:val="00D14F06"/>
    <w:rsid w:val="00DA79F9"/>
    <w:rsid w:val="00E43190"/>
    <w:rsid w:val="00E57A5B"/>
    <w:rsid w:val="00E7368B"/>
    <w:rsid w:val="00E76F59"/>
    <w:rsid w:val="00E866E0"/>
    <w:rsid w:val="00EA7154"/>
    <w:rsid w:val="00EC2D80"/>
    <w:rsid w:val="00EC3C11"/>
    <w:rsid w:val="00EE1A39"/>
    <w:rsid w:val="00F10472"/>
    <w:rsid w:val="00F525B9"/>
    <w:rsid w:val="00F64017"/>
    <w:rsid w:val="00F93EE0"/>
    <w:rsid w:val="00FD02FB"/>
    <w:rsid w:val="00FD29A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/>
    <o:shapelayout v:ext="edit">
      <o:idmap v:ext="edit" data="1"/>
    </o:shapelayout>
  </w:shapeDefaults>
  <w:decimalSymbol w:val=","/>
  <w:listSeparator w:val=";"/>
  <w14:docId w14:val="45C0D182"/>
  <w15:docId w15:val="{C2F00838-8C48-48A8-8AB0-4460A7DA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Чанаев Абылайхан Серікұлы</cp:lastModifiedBy>
  <cp:revision>32</cp:revision>
  <dcterms:created xsi:type="dcterms:W3CDTF">2018-04-27T11:52:00Z</dcterms:created>
  <dcterms:modified xsi:type="dcterms:W3CDTF">2026-08-26T06:19:00Z</dcterms:modified>
</cp:coreProperties>
</file>