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00A" w:rsidRPr="00092548" w:rsidRDefault="0055500A" w:rsidP="0055500A">
      <w:pPr>
        <w:ind w:firstLine="708"/>
        <w:jc w:val="both"/>
        <w:rPr>
          <w:sz w:val="28"/>
          <w:szCs w:val="28"/>
        </w:rPr>
      </w:pPr>
    </w:p>
    <w:p w:rsidR="0055500A" w:rsidRPr="00F576A5" w:rsidRDefault="00F036D1" w:rsidP="00805F35">
      <w:pPr>
        <w:ind w:left="36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Отчет</w:t>
      </w:r>
      <w:r w:rsidR="0055500A" w:rsidRPr="00F576A5">
        <w:rPr>
          <w:b/>
          <w:sz w:val="28"/>
          <w:szCs w:val="28"/>
        </w:rPr>
        <w:t xml:space="preserve"> о работе государственного учреждения «Аппарат </w:t>
      </w:r>
      <w:proofErr w:type="spellStart"/>
      <w:r w:rsidR="0055500A" w:rsidRPr="00F576A5">
        <w:rPr>
          <w:b/>
          <w:sz w:val="28"/>
          <w:szCs w:val="28"/>
        </w:rPr>
        <w:t>акима</w:t>
      </w:r>
      <w:proofErr w:type="spellEnd"/>
      <w:r>
        <w:rPr>
          <w:b/>
          <w:sz w:val="28"/>
          <w:szCs w:val="28"/>
        </w:rPr>
        <w:t xml:space="preserve"> села </w:t>
      </w:r>
      <w:proofErr w:type="spellStart"/>
      <w:r w:rsidR="006B5BB3">
        <w:rPr>
          <w:b/>
          <w:sz w:val="28"/>
          <w:szCs w:val="28"/>
        </w:rPr>
        <w:t>Барвиновка</w:t>
      </w:r>
      <w:proofErr w:type="spellEnd"/>
      <w:r w:rsidR="006B5BB3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Сарыкольского</w:t>
      </w:r>
      <w:proofErr w:type="spellEnd"/>
      <w:r w:rsidRPr="00F576A5">
        <w:rPr>
          <w:b/>
          <w:sz w:val="28"/>
          <w:szCs w:val="28"/>
        </w:rPr>
        <w:t xml:space="preserve"> района</w:t>
      </w:r>
      <w:r w:rsidR="0055500A" w:rsidRPr="00F576A5">
        <w:rPr>
          <w:b/>
          <w:sz w:val="28"/>
          <w:szCs w:val="28"/>
        </w:rPr>
        <w:t>» по о</w:t>
      </w:r>
      <w:r>
        <w:rPr>
          <w:b/>
          <w:sz w:val="28"/>
          <w:szCs w:val="28"/>
        </w:rPr>
        <w:t xml:space="preserve">казанию </w:t>
      </w:r>
      <w:r w:rsidR="000D15F0">
        <w:rPr>
          <w:b/>
          <w:sz w:val="28"/>
          <w:szCs w:val="28"/>
        </w:rPr>
        <w:t xml:space="preserve">государственных услуг за </w:t>
      </w:r>
      <w:r w:rsidR="006B5BB3">
        <w:rPr>
          <w:b/>
          <w:sz w:val="28"/>
          <w:szCs w:val="28"/>
        </w:rPr>
        <w:t xml:space="preserve">1 полугодие </w:t>
      </w:r>
      <w:r w:rsidR="0055500A" w:rsidRPr="00F576A5">
        <w:rPr>
          <w:b/>
          <w:sz w:val="28"/>
          <w:szCs w:val="28"/>
        </w:rPr>
        <w:t xml:space="preserve"> </w:t>
      </w:r>
      <w:r w:rsidR="006B5BB3">
        <w:rPr>
          <w:b/>
          <w:sz w:val="28"/>
          <w:szCs w:val="28"/>
        </w:rPr>
        <w:t xml:space="preserve">2026 </w:t>
      </w:r>
      <w:r w:rsidR="0055500A" w:rsidRPr="00F576A5">
        <w:rPr>
          <w:b/>
          <w:sz w:val="28"/>
          <w:szCs w:val="28"/>
        </w:rPr>
        <w:t>год</w:t>
      </w:r>
      <w:r>
        <w:rPr>
          <w:b/>
          <w:sz w:val="28"/>
          <w:szCs w:val="28"/>
        </w:rPr>
        <w:t>а</w:t>
      </w:r>
      <w:r w:rsidR="0055500A" w:rsidRPr="00F576A5">
        <w:rPr>
          <w:b/>
          <w:sz w:val="28"/>
          <w:szCs w:val="28"/>
        </w:rPr>
        <w:t>».</w:t>
      </w:r>
    </w:p>
    <w:p w:rsidR="0055500A" w:rsidRDefault="0055500A" w:rsidP="0055500A">
      <w:pPr>
        <w:jc w:val="center"/>
        <w:rPr>
          <w:sz w:val="28"/>
          <w:szCs w:val="28"/>
        </w:rPr>
      </w:pPr>
    </w:p>
    <w:p w:rsidR="0055500A" w:rsidRDefault="0055500A" w:rsidP="0055500A">
      <w:pPr>
        <w:jc w:val="center"/>
        <w:rPr>
          <w:sz w:val="28"/>
          <w:szCs w:val="28"/>
        </w:rPr>
      </w:pPr>
    </w:p>
    <w:p w:rsidR="0055500A" w:rsidRDefault="0055500A" w:rsidP="0055500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Государственное учреждение «Аппарат </w:t>
      </w:r>
      <w:proofErr w:type="spellStart"/>
      <w:r>
        <w:rPr>
          <w:sz w:val="28"/>
          <w:szCs w:val="28"/>
        </w:rPr>
        <w:t>акима</w:t>
      </w:r>
      <w:proofErr w:type="spellEnd"/>
      <w:r w:rsidR="00F036D1">
        <w:rPr>
          <w:sz w:val="28"/>
          <w:szCs w:val="28"/>
        </w:rPr>
        <w:t xml:space="preserve"> села </w:t>
      </w:r>
      <w:proofErr w:type="spellStart"/>
      <w:r w:rsidR="006B5BB3">
        <w:rPr>
          <w:sz w:val="28"/>
          <w:szCs w:val="28"/>
        </w:rPr>
        <w:t>Барвиновка</w:t>
      </w:r>
      <w:proofErr w:type="spellEnd"/>
      <w:r w:rsidR="006B5BB3">
        <w:rPr>
          <w:sz w:val="28"/>
          <w:szCs w:val="28"/>
        </w:rPr>
        <w:t xml:space="preserve"> </w:t>
      </w:r>
      <w:proofErr w:type="spellStart"/>
      <w:r w:rsidR="006B5BB3">
        <w:rPr>
          <w:sz w:val="28"/>
          <w:szCs w:val="28"/>
        </w:rPr>
        <w:t>Сарыкольского</w:t>
      </w:r>
      <w:proofErr w:type="spellEnd"/>
      <w:r w:rsidR="006B5BB3">
        <w:rPr>
          <w:sz w:val="28"/>
          <w:szCs w:val="28"/>
        </w:rPr>
        <w:t xml:space="preserve"> района» </w:t>
      </w:r>
      <w:r>
        <w:rPr>
          <w:sz w:val="28"/>
          <w:szCs w:val="28"/>
        </w:rPr>
        <w:t xml:space="preserve">расположен по адресу село </w:t>
      </w:r>
      <w:proofErr w:type="spellStart"/>
      <w:r w:rsidR="006B5BB3">
        <w:rPr>
          <w:sz w:val="28"/>
          <w:szCs w:val="28"/>
        </w:rPr>
        <w:t>Барвиновка</w:t>
      </w:r>
      <w:proofErr w:type="spellEnd"/>
      <w:r>
        <w:rPr>
          <w:sz w:val="28"/>
          <w:szCs w:val="28"/>
        </w:rPr>
        <w:t xml:space="preserve">, улица </w:t>
      </w:r>
      <w:r w:rsidR="006B5BB3">
        <w:rPr>
          <w:sz w:val="28"/>
          <w:szCs w:val="28"/>
        </w:rPr>
        <w:t>Комсомольская</w:t>
      </w:r>
      <w:r w:rsidR="00F036D1">
        <w:rPr>
          <w:sz w:val="28"/>
          <w:szCs w:val="28"/>
        </w:rPr>
        <w:t xml:space="preserve"> </w:t>
      </w:r>
      <w:r w:rsidR="006B5BB3">
        <w:rPr>
          <w:sz w:val="28"/>
          <w:szCs w:val="28"/>
        </w:rPr>
        <w:t xml:space="preserve">строение 1035 </w:t>
      </w:r>
      <w:r w:rsidR="00F036D1">
        <w:rPr>
          <w:sz w:val="28"/>
          <w:szCs w:val="28"/>
        </w:rPr>
        <w:t>.Тел 8(71451</w:t>
      </w:r>
      <w:r>
        <w:rPr>
          <w:sz w:val="28"/>
          <w:szCs w:val="28"/>
        </w:rPr>
        <w:t>)</w:t>
      </w:r>
      <w:r w:rsidR="006B5BB3">
        <w:rPr>
          <w:sz w:val="28"/>
          <w:szCs w:val="28"/>
        </w:rPr>
        <w:t>91-4-36.</w:t>
      </w:r>
    </w:p>
    <w:p w:rsidR="00571FEE" w:rsidRPr="00571FEE" w:rsidRDefault="00571FEE" w:rsidP="0055500A">
      <w:pPr>
        <w:ind w:firstLine="708"/>
        <w:jc w:val="both"/>
        <w:rPr>
          <w:sz w:val="28"/>
          <w:szCs w:val="28"/>
        </w:rPr>
      </w:pPr>
    </w:p>
    <w:p w:rsidR="0055500A" w:rsidRDefault="0055500A" w:rsidP="005550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Реестром государственных услуг, утвержденным постановлением Правительства Республики Казахстан от 18.09.2013 года № 983,услугодатель оказывает государственные услуги:</w:t>
      </w:r>
    </w:p>
    <w:p w:rsidR="0055500A" w:rsidRDefault="0055500A" w:rsidP="0055500A">
      <w:pPr>
        <w:jc w:val="both"/>
        <w:rPr>
          <w:sz w:val="28"/>
          <w:szCs w:val="28"/>
        </w:rPr>
      </w:pPr>
    </w:p>
    <w:p w:rsidR="0055500A" w:rsidRDefault="0055500A" w:rsidP="0055500A">
      <w:pPr>
        <w:jc w:val="both"/>
        <w:rPr>
          <w:sz w:val="28"/>
          <w:szCs w:val="28"/>
        </w:rPr>
      </w:pPr>
      <w:r w:rsidRPr="0055500A">
        <w:rPr>
          <w:sz w:val="28"/>
          <w:szCs w:val="28"/>
        </w:rPr>
        <w:t>1)</w:t>
      </w:r>
      <w:r>
        <w:rPr>
          <w:sz w:val="28"/>
          <w:szCs w:val="28"/>
        </w:rPr>
        <w:t xml:space="preserve"> «Выдача решения на изменение целевого назначения земельного участка»;</w:t>
      </w:r>
    </w:p>
    <w:p w:rsidR="0055500A" w:rsidRDefault="0055500A" w:rsidP="0055500A">
      <w:pPr>
        <w:jc w:val="both"/>
        <w:rPr>
          <w:sz w:val="28"/>
          <w:szCs w:val="28"/>
        </w:rPr>
      </w:pPr>
      <w:r w:rsidRPr="0055500A">
        <w:rPr>
          <w:sz w:val="28"/>
          <w:szCs w:val="28"/>
        </w:rPr>
        <w:t>2)</w:t>
      </w:r>
      <w:r>
        <w:rPr>
          <w:sz w:val="28"/>
          <w:szCs w:val="28"/>
        </w:rPr>
        <w:t xml:space="preserve"> «Приобретение прав на земельные участки, которые находятся в государственной собственности, не требующие проведения торгов (конкурсов, аукционов)».</w:t>
      </w:r>
    </w:p>
    <w:p w:rsidR="0055500A" w:rsidRDefault="0055500A" w:rsidP="0055500A">
      <w:pPr>
        <w:jc w:val="both"/>
        <w:rPr>
          <w:sz w:val="28"/>
          <w:szCs w:val="28"/>
        </w:rPr>
      </w:pPr>
      <w:r w:rsidRPr="0055500A">
        <w:rPr>
          <w:sz w:val="28"/>
          <w:szCs w:val="28"/>
        </w:rPr>
        <w:t>3)</w:t>
      </w:r>
      <w:r>
        <w:rPr>
          <w:sz w:val="28"/>
          <w:szCs w:val="28"/>
        </w:rPr>
        <w:t xml:space="preserve"> «Приобретение прав на земельные участки, которые находятся в государственной собственности, на торгах (конкурсах, аукционах)».</w:t>
      </w:r>
    </w:p>
    <w:p w:rsidR="0055500A" w:rsidRPr="00EA4711" w:rsidRDefault="0055500A" w:rsidP="0055500A">
      <w:pPr>
        <w:jc w:val="both"/>
        <w:rPr>
          <w:sz w:val="28"/>
          <w:szCs w:val="28"/>
        </w:rPr>
      </w:pPr>
      <w:r w:rsidRPr="0055500A">
        <w:rPr>
          <w:sz w:val="28"/>
          <w:szCs w:val="28"/>
        </w:rPr>
        <w:t>4)</w:t>
      </w:r>
      <w:r>
        <w:rPr>
          <w:sz w:val="28"/>
          <w:szCs w:val="28"/>
        </w:rPr>
        <w:t xml:space="preserve"> «Предоставление земельного участка для строительства объекта в черте населенного пункта»;</w:t>
      </w:r>
    </w:p>
    <w:p w:rsidR="0055500A" w:rsidRDefault="0055500A" w:rsidP="0055500A">
      <w:pPr>
        <w:jc w:val="both"/>
        <w:rPr>
          <w:sz w:val="28"/>
          <w:szCs w:val="28"/>
        </w:rPr>
      </w:pPr>
      <w:r w:rsidRPr="0055500A">
        <w:rPr>
          <w:sz w:val="28"/>
          <w:szCs w:val="28"/>
        </w:rPr>
        <w:t xml:space="preserve">    5)</w:t>
      </w:r>
      <w:r>
        <w:rPr>
          <w:sz w:val="28"/>
          <w:szCs w:val="28"/>
        </w:rPr>
        <w:t xml:space="preserve"> «Постановка на о</w:t>
      </w:r>
      <w:r w:rsidR="00A365DF">
        <w:rPr>
          <w:sz w:val="28"/>
          <w:szCs w:val="28"/>
        </w:rPr>
        <w:t>чередь на получение земельного у</w:t>
      </w:r>
      <w:r>
        <w:rPr>
          <w:sz w:val="28"/>
          <w:szCs w:val="28"/>
        </w:rPr>
        <w:t>частка»</w:t>
      </w:r>
    </w:p>
    <w:p w:rsidR="006B5BB3" w:rsidRDefault="006B5BB3" w:rsidP="0055500A">
      <w:pPr>
        <w:jc w:val="both"/>
        <w:rPr>
          <w:sz w:val="28"/>
          <w:szCs w:val="28"/>
        </w:rPr>
      </w:pPr>
    </w:p>
    <w:p w:rsidR="00075C7E" w:rsidRPr="00A700B1" w:rsidRDefault="00A365DF" w:rsidP="005550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оказании государственных услуг служащие ГУ «Аппарат </w:t>
      </w:r>
      <w:proofErr w:type="spellStart"/>
      <w:r>
        <w:rPr>
          <w:sz w:val="28"/>
          <w:szCs w:val="28"/>
        </w:rPr>
        <w:t>акима</w:t>
      </w:r>
      <w:proofErr w:type="spellEnd"/>
      <w:r w:rsidR="00F036D1">
        <w:rPr>
          <w:sz w:val="28"/>
          <w:szCs w:val="28"/>
        </w:rPr>
        <w:t xml:space="preserve"> села </w:t>
      </w:r>
      <w:proofErr w:type="spellStart"/>
      <w:r w:rsidR="006B5BB3">
        <w:rPr>
          <w:sz w:val="28"/>
          <w:szCs w:val="28"/>
        </w:rPr>
        <w:t>Барвиновка</w:t>
      </w:r>
      <w:proofErr w:type="spellEnd"/>
      <w:r w:rsidR="006B5BB3">
        <w:rPr>
          <w:sz w:val="28"/>
          <w:szCs w:val="28"/>
        </w:rPr>
        <w:t xml:space="preserve"> </w:t>
      </w:r>
      <w:proofErr w:type="spellStart"/>
      <w:r w:rsidR="006B5BB3">
        <w:rPr>
          <w:sz w:val="28"/>
          <w:szCs w:val="28"/>
        </w:rPr>
        <w:t>Сарыкольского</w:t>
      </w:r>
      <w:proofErr w:type="spellEnd"/>
      <w:r w:rsidR="006B5BB3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» руководствуются </w:t>
      </w:r>
      <w:r w:rsidR="006B5BB3">
        <w:rPr>
          <w:sz w:val="28"/>
          <w:szCs w:val="28"/>
        </w:rPr>
        <w:t>Законом «</w:t>
      </w:r>
      <w:r w:rsidR="00A700B1">
        <w:rPr>
          <w:sz w:val="28"/>
          <w:szCs w:val="28"/>
        </w:rPr>
        <w:t>О государственных услугах» от 15 апреля 2013 года № 88-</w:t>
      </w:r>
      <w:r w:rsidR="00A700B1">
        <w:rPr>
          <w:sz w:val="28"/>
          <w:szCs w:val="28"/>
          <w:lang w:val="en-US"/>
        </w:rPr>
        <w:t>V</w:t>
      </w:r>
      <w:r w:rsidR="00A700B1">
        <w:rPr>
          <w:sz w:val="28"/>
          <w:szCs w:val="28"/>
        </w:rPr>
        <w:t xml:space="preserve"> и утвержденными стандартами и регламентами </w:t>
      </w:r>
      <w:r w:rsidR="00075C7E">
        <w:rPr>
          <w:sz w:val="28"/>
          <w:szCs w:val="28"/>
        </w:rPr>
        <w:t xml:space="preserve">(6 утвержденных стандартов государственных услуг, 6 регламентов, утвержденных постановлением </w:t>
      </w:r>
      <w:proofErr w:type="spellStart"/>
      <w:r w:rsidR="00075C7E">
        <w:rPr>
          <w:sz w:val="28"/>
          <w:szCs w:val="28"/>
        </w:rPr>
        <w:t>акимата</w:t>
      </w:r>
      <w:proofErr w:type="spellEnd"/>
      <w:r w:rsidR="006B5BB3">
        <w:rPr>
          <w:sz w:val="28"/>
          <w:szCs w:val="28"/>
        </w:rPr>
        <w:t xml:space="preserve"> </w:t>
      </w:r>
      <w:proofErr w:type="spellStart"/>
      <w:r w:rsidR="00075C7E">
        <w:rPr>
          <w:sz w:val="28"/>
          <w:szCs w:val="28"/>
        </w:rPr>
        <w:t>Костанайской</w:t>
      </w:r>
      <w:proofErr w:type="spellEnd"/>
      <w:r w:rsidR="00075C7E">
        <w:rPr>
          <w:sz w:val="28"/>
          <w:szCs w:val="28"/>
        </w:rPr>
        <w:t xml:space="preserve"> области).</w:t>
      </w:r>
    </w:p>
    <w:p w:rsidR="0055500A" w:rsidRPr="0055500A" w:rsidRDefault="0055500A" w:rsidP="0055500A">
      <w:pPr>
        <w:jc w:val="both"/>
        <w:rPr>
          <w:sz w:val="28"/>
          <w:szCs w:val="28"/>
        </w:rPr>
      </w:pPr>
    </w:p>
    <w:p w:rsidR="00AE1BF2" w:rsidRDefault="00A365DF" w:rsidP="006B5BB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проведенного анализа наиболее востребованными государственными услугами в </w:t>
      </w:r>
      <w:r w:rsidR="006B5BB3">
        <w:rPr>
          <w:sz w:val="28"/>
          <w:szCs w:val="28"/>
        </w:rPr>
        <w:t>первом полугодии 2026</w:t>
      </w:r>
      <w:r>
        <w:rPr>
          <w:sz w:val="28"/>
          <w:szCs w:val="28"/>
        </w:rPr>
        <w:t xml:space="preserve"> год</w:t>
      </w:r>
      <w:r w:rsidR="006B5BB3">
        <w:rPr>
          <w:sz w:val="28"/>
          <w:szCs w:val="28"/>
        </w:rPr>
        <w:t>а</w:t>
      </w:r>
      <w:r>
        <w:rPr>
          <w:sz w:val="28"/>
          <w:szCs w:val="28"/>
        </w:rPr>
        <w:t xml:space="preserve"> являются:</w:t>
      </w:r>
    </w:p>
    <w:p w:rsidR="0055500A" w:rsidRDefault="0055500A" w:rsidP="0055500A">
      <w:pPr>
        <w:jc w:val="both"/>
        <w:rPr>
          <w:sz w:val="28"/>
          <w:szCs w:val="28"/>
        </w:rPr>
      </w:pPr>
    </w:p>
    <w:p w:rsidR="0055500A" w:rsidRDefault="00AE1BF2" w:rsidP="0055500A">
      <w:pPr>
        <w:rPr>
          <w:sz w:val="28"/>
          <w:szCs w:val="28"/>
        </w:rPr>
      </w:pPr>
      <w:r>
        <w:rPr>
          <w:sz w:val="28"/>
          <w:szCs w:val="28"/>
        </w:rPr>
        <w:t>- приобретение прав на земельные участки, которые находятся в государственной собственности, не требующие проведения торгов</w:t>
      </w:r>
      <w:r w:rsidR="00F036D1">
        <w:rPr>
          <w:sz w:val="28"/>
          <w:szCs w:val="28"/>
        </w:rPr>
        <w:t>(конкурсов, аукционов)</w:t>
      </w:r>
      <w:r w:rsidR="00D82DA0">
        <w:rPr>
          <w:sz w:val="28"/>
          <w:szCs w:val="28"/>
        </w:rPr>
        <w:t>.</w:t>
      </w:r>
    </w:p>
    <w:p w:rsidR="00D82DA0" w:rsidRDefault="004D48D0" w:rsidP="0055500A">
      <w:pPr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В соответствии  с нормами Закона РК « О государственных услуг» информация о порядке оказания государственных услуг размещена на информационном стенде  государственного учреждения.</w:t>
      </w:r>
      <w:proofErr w:type="gramEnd"/>
    </w:p>
    <w:p w:rsidR="006B5BB3" w:rsidRDefault="00236EFA" w:rsidP="0055500A">
      <w:pPr>
        <w:rPr>
          <w:sz w:val="28"/>
          <w:szCs w:val="28"/>
        </w:rPr>
      </w:pPr>
      <w:r>
        <w:rPr>
          <w:sz w:val="28"/>
          <w:szCs w:val="28"/>
        </w:rPr>
        <w:t>В  целях совершенствования процесса оказания государственных услуг, отве</w:t>
      </w:r>
      <w:r w:rsidR="00C73BEE">
        <w:rPr>
          <w:sz w:val="28"/>
          <w:szCs w:val="28"/>
        </w:rPr>
        <w:t>т</w:t>
      </w:r>
      <w:r>
        <w:rPr>
          <w:sz w:val="28"/>
          <w:szCs w:val="28"/>
        </w:rPr>
        <w:t>ственные служащие государственного учреждения принимают участие в различных мероприятия</w:t>
      </w:r>
      <w:proofErr w:type="gramStart"/>
      <w:r>
        <w:rPr>
          <w:sz w:val="28"/>
          <w:szCs w:val="28"/>
        </w:rPr>
        <w:t>х(</w:t>
      </w:r>
      <w:proofErr w:type="gramEnd"/>
      <w:r>
        <w:rPr>
          <w:sz w:val="28"/>
          <w:szCs w:val="28"/>
        </w:rPr>
        <w:t xml:space="preserve"> семинары, круглые столы, совещания и т.д.) по вопросам оказания государственных услуг. </w:t>
      </w:r>
    </w:p>
    <w:p w:rsidR="00236EFA" w:rsidRDefault="00236EFA" w:rsidP="0055500A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 обращении </w:t>
      </w:r>
      <w:proofErr w:type="spellStart"/>
      <w:r>
        <w:rPr>
          <w:sz w:val="28"/>
          <w:szCs w:val="28"/>
        </w:rPr>
        <w:t>услуг</w:t>
      </w:r>
      <w:r w:rsidR="006B5BB3">
        <w:rPr>
          <w:sz w:val="28"/>
          <w:szCs w:val="28"/>
        </w:rPr>
        <w:t>о</w:t>
      </w:r>
      <w:r>
        <w:rPr>
          <w:sz w:val="28"/>
          <w:szCs w:val="28"/>
        </w:rPr>
        <w:t>получатели</w:t>
      </w:r>
      <w:proofErr w:type="spellEnd"/>
      <w:r>
        <w:rPr>
          <w:sz w:val="28"/>
          <w:szCs w:val="28"/>
        </w:rPr>
        <w:t xml:space="preserve"> получают квалифицированную консультацию  о процедуре оказания государственных услуг.</w:t>
      </w:r>
    </w:p>
    <w:p w:rsidR="00236EFA" w:rsidRDefault="00236EFA" w:rsidP="0055500A">
      <w:pPr>
        <w:rPr>
          <w:sz w:val="28"/>
          <w:szCs w:val="28"/>
        </w:rPr>
      </w:pPr>
      <w:r>
        <w:rPr>
          <w:sz w:val="28"/>
          <w:szCs w:val="28"/>
        </w:rPr>
        <w:tab/>
        <w:t>Жалоб по вопросам оказания государственных услуг, за</w:t>
      </w:r>
      <w:r w:rsidR="00F036D1">
        <w:rPr>
          <w:sz w:val="28"/>
          <w:szCs w:val="28"/>
        </w:rPr>
        <w:t xml:space="preserve"> текущий период </w:t>
      </w:r>
      <w:r>
        <w:rPr>
          <w:sz w:val="28"/>
          <w:szCs w:val="28"/>
        </w:rPr>
        <w:t xml:space="preserve"> </w:t>
      </w:r>
      <w:r w:rsidR="006B5BB3">
        <w:rPr>
          <w:sz w:val="28"/>
          <w:szCs w:val="28"/>
        </w:rPr>
        <w:t>2026</w:t>
      </w:r>
      <w:r>
        <w:rPr>
          <w:sz w:val="28"/>
          <w:szCs w:val="28"/>
        </w:rPr>
        <w:t xml:space="preserve"> год не поступало.</w:t>
      </w:r>
    </w:p>
    <w:p w:rsidR="00236EFA" w:rsidRDefault="00236EFA" w:rsidP="0055500A">
      <w:pPr>
        <w:rPr>
          <w:sz w:val="28"/>
          <w:szCs w:val="28"/>
        </w:rPr>
      </w:pPr>
      <w:r>
        <w:rPr>
          <w:sz w:val="28"/>
          <w:szCs w:val="28"/>
        </w:rPr>
        <w:tab/>
        <w:t>За</w:t>
      </w:r>
      <w:r w:rsidR="00F036D1">
        <w:rPr>
          <w:sz w:val="28"/>
          <w:szCs w:val="28"/>
        </w:rPr>
        <w:t xml:space="preserve"> текущий </w:t>
      </w:r>
      <w:r>
        <w:rPr>
          <w:sz w:val="28"/>
          <w:szCs w:val="28"/>
        </w:rPr>
        <w:t xml:space="preserve"> период </w:t>
      </w:r>
      <w:r w:rsidR="006B5BB3">
        <w:rPr>
          <w:sz w:val="28"/>
          <w:szCs w:val="28"/>
        </w:rPr>
        <w:t>2026</w:t>
      </w:r>
      <w:r>
        <w:rPr>
          <w:sz w:val="28"/>
          <w:szCs w:val="28"/>
        </w:rPr>
        <w:t xml:space="preserve"> года не зафиксировано случаев нарушения срока оказания государственных услуг.</w:t>
      </w:r>
    </w:p>
    <w:p w:rsidR="00236EFA" w:rsidRDefault="00236EFA" w:rsidP="0055500A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Для дальнейшей эффективной работы  Государственного учреждения по оказанию государственных услуг, а также </w:t>
      </w:r>
      <w:r w:rsidR="00AD2BCA">
        <w:rPr>
          <w:sz w:val="28"/>
          <w:szCs w:val="28"/>
        </w:rPr>
        <w:t xml:space="preserve">в целях повышения удовлетворенности </w:t>
      </w:r>
      <w:proofErr w:type="spellStart"/>
      <w:r w:rsidR="00AD2BCA">
        <w:rPr>
          <w:sz w:val="28"/>
          <w:szCs w:val="28"/>
        </w:rPr>
        <w:t>услугополучателей</w:t>
      </w:r>
      <w:proofErr w:type="spellEnd"/>
      <w:r w:rsidR="00AD2BCA">
        <w:rPr>
          <w:sz w:val="28"/>
          <w:szCs w:val="28"/>
        </w:rPr>
        <w:t xml:space="preserve"> качеством оказания государственных услуг в </w:t>
      </w:r>
      <w:r w:rsidR="006B5BB3">
        <w:rPr>
          <w:sz w:val="28"/>
          <w:szCs w:val="28"/>
        </w:rPr>
        <w:t>2026</w:t>
      </w:r>
      <w:r w:rsidR="00AD2BCA">
        <w:rPr>
          <w:sz w:val="28"/>
          <w:szCs w:val="28"/>
        </w:rPr>
        <w:t xml:space="preserve"> году планируется:</w:t>
      </w:r>
    </w:p>
    <w:p w:rsidR="00AD2BCA" w:rsidRDefault="00AD2BCA" w:rsidP="00AD2BCA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принимать необходимые меры по своевременному оказанию государственных услуг;</w:t>
      </w:r>
    </w:p>
    <w:p w:rsidR="007606DC" w:rsidRDefault="00AD2BCA" w:rsidP="0055500A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- на постоянной основе проводить работу по информированию </w:t>
      </w:r>
      <w:proofErr w:type="spellStart"/>
      <w:r>
        <w:rPr>
          <w:sz w:val="28"/>
          <w:szCs w:val="28"/>
        </w:rPr>
        <w:t>услугополучателей</w:t>
      </w:r>
      <w:proofErr w:type="spellEnd"/>
      <w:r>
        <w:rPr>
          <w:sz w:val="28"/>
          <w:szCs w:val="28"/>
        </w:rPr>
        <w:t xml:space="preserve"> о процедуре оказания государственных услуг, предоставляемых Государственным учреждением;</w:t>
      </w:r>
    </w:p>
    <w:p w:rsidR="00AD2BCA" w:rsidRDefault="00AD2BCA" w:rsidP="0055500A">
      <w:pPr>
        <w:rPr>
          <w:sz w:val="28"/>
          <w:szCs w:val="28"/>
        </w:rPr>
      </w:pPr>
      <w:r>
        <w:rPr>
          <w:sz w:val="28"/>
          <w:szCs w:val="28"/>
        </w:rPr>
        <w:tab/>
        <w:t>- служащим Государственного учреждения, ответственных за оказание государственных услуг, принимать участие в мероприятиях по повышению квалификации в сфере оказания государственных услуг;</w:t>
      </w:r>
    </w:p>
    <w:p w:rsidR="00AD2BCA" w:rsidRDefault="00AD2BCA" w:rsidP="0055500A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- проведение публичного обсуждения настоящего отчета. </w:t>
      </w:r>
    </w:p>
    <w:p w:rsidR="007606DC" w:rsidRDefault="007606DC" w:rsidP="0055500A">
      <w:pPr>
        <w:rPr>
          <w:sz w:val="28"/>
          <w:szCs w:val="28"/>
        </w:rPr>
      </w:pPr>
    </w:p>
    <w:p w:rsidR="0055500A" w:rsidRDefault="0055500A" w:rsidP="0055500A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55500A" w:rsidRDefault="0055500A" w:rsidP="0055500A">
      <w:pPr>
        <w:rPr>
          <w:b/>
          <w:sz w:val="28"/>
          <w:szCs w:val="28"/>
        </w:rPr>
      </w:pPr>
    </w:p>
    <w:p w:rsidR="00075C7E" w:rsidRDefault="00075C7E" w:rsidP="0055500A">
      <w:pPr>
        <w:rPr>
          <w:b/>
          <w:sz w:val="28"/>
          <w:szCs w:val="28"/>
        </w:rPr>
      </w:pPr>
    </w:p>
    <w:p w:rsidR="00075C7E" w:rsidRDefault="00075C7E" w:rsidP="0055500A">
      <w:pPr>
        <w:rPr>
          <w:b/>
          <w:sz w:val="28"/>
          <w:szCs w:val="28"/>
        </w:rPr>
      </w:pPr>
    </w:p>
    <w:p w:rsidR="00075C7E" w:rsidRDefault="00075C7E" w:rsidP="0055500A">
      <w:pPr>
        <w:rPr>
          <w:b/>
          <w:sz w:val="28"/>
          <w:szCs w:val="28"/>
        </w:rPr>
      </w:pPr>
    </w:p>
    <w:p w:rsidR="00075C7E" w:rsidRDefault="00075C7E" w:rsidP="0055500A">
      <w:pPr>
        <w:rPr>
          <w:b/>
          <w:sz w:val="28"/>
          <w:szCs w:val="28"/>
        </w:rPr>
      </w:pPr>
    </w:p>
    <w:p w:rsidR="00571FEE" w:rsidRDefault="00571FEE" w:rsidP="0055500A">
      <w:pPr>
        <w:rPr>
          <w:b/>
          <w:sz w:val="28"/>
          <w:szCs w:val="28"/>
        </w:rPr>
      </w:pPr>
    </w:p>
    <w:p w:rsidR="00571FEE" w:rsidRDefault="00571FEE" w:rsidP="0055500A">
      <w:pPr>
        <w:rPr>
          <w:b/>
          <w:sz w:val="28"/>
          <w:szCs w:val="28"/>
        </w:rPr>
      </w:pPr>
    </w:p>
    <w:p w:rsidR="00571FEE" w:rsidRDefault="00571FEE" w:rsidP="0055500A">
      <w:pPr>
        <w:rPr>
          <w:b/>
          <w:sz w:val="28"/>
          <w:szCs w:val="28"/>
        </w:rPr>
      </w:pPr>
    </w:p>
    <w:p w:rsidR="00571FEE" w:rsidRDefault="00571FEE" w:rsidP="0055500A">
      <w:pPr>
        <w:rPr>
          <w:b/>
          <w:sz w:val="28"/>
          <w:szCs w:val="28"/>
        </w:rPr>
      </w:pPr>
    </w:p>
    <w:p w:rsidR="00821FD5" w:rsidRDefault="00821FD5" w:rsidP="0055500A">
      <w:pPr>
        <w:rPr>
          <w:b/>
          <w:sz w:val="28"/>
          <w:szCs w:val="28"/>
        </w:rPr>
      </w:pPr>
    </w:p>
    <w:p w:rsidR="00821FD5" w:rsidRDefault="00821FD5" w:rsidP="0055500A">
      <w:pPr>
        <w:rPr>
          <w:b/>
          <w:sz w:val="28"/>
          <w:szCs w:val="28"/>
        </w:rPr>
      </w:pPr>
    </w:p>
    <w:p w:rsidR="00821FD5" w:rsidRDefault="00821FD5" w:rsidP="0055500A">
      <w:pPr>
        <w:rPr>
          <w:b/>
          <w:sz w:val="28"/>
          <w:szCs w:val="28"/>
        </w:rPr>
      </w:pPr>
    </w:p>
    <w:p w:rsidR="00821FD5" w:rsidRDefault="00821FD5" w:rsidP="0055500A">
      <w:pPr>
        <w:rPr>
          <w:b/>
          <w:sz w:val="28"/>
          <w:szCs w:val="28"/>
        </w:rPr>
      </w:pPr>
    </w:p>
    <w:p w:rsidR="00821FD5" w:rsidRDefault="00821FD5" w:rsidP="0055500A">
      <w:pPr>
        <w:rPr>
          <w:b/>
          <w:sz w:val="28"/>
          <w:szCs w:val="28"/>
        </w:rPr>
      </w:pPr>
    </w:p>
    <w:p w:rsidR="00821FD5" w:rsidRDefault="00821FD5" w:rsidP="0055500A">
      <w:pPr>
        <w:rPr>
          <w:b/>
          <w:sz w:val="28"/>
          <w:szCs w:val="28"/>
        </w:rPr>
      </w:pPr>
    </w:p>
    <w:p w:rsidR="00821FD5" w:rsidRDefault="00821FD5" w:rsidP="0055500A">
      <w:pPr>
        <w:rPr>
          <w:b/>
          <w:sz w:val="28"/>
          <w:szCs w:val="28"/>
        </w:rPr>
      </w:pPr>
    </w:p>
    <w:p w:rsidR="00821FD5" w:rsidRDefault="00821FD5" w:rsidP="0055500A">
      <w:pPr>
        <w:rPr>
          <w:b/>
          <w:sz w:val="28"/>
          <w:szCs w:val="28"/>
        </w:rPr>
      </w:pPr>
    </w:p>
    <w:p w:rsidR="00821FD5" w:rsidRDefault="00821FD5" w:rsidP="0055500A">
      <w:pPr>
        <w:rPr>
          <w:b/>
          <w:sz w:val="28"/>
          <w:szCs w:val="28"/>
        </w:rPr>
      </w:pPr>
    </w:p>
    <w:p w:rsidR="00821FD5" w:rsidRDefault="00821FD5" w:rsidP="0055500A">
      <w:pPr>
        <w:rPr>
          <w:b/>
          <w:sz w:val="28"/>
          <w:szCs w:val="28"/>
        </w:rPr>
      </w:pPr>
    </w:p>
    <w:p w:rsidR="00821FD5" w:rsidRDefault="00821FD5" w:rsidP="0055500A">
      <w:pPr>
        <w:rPr>
          <w:b/>
          <w:sz w:val="28"/>
          <w:szCs w:val="28"/>
        </w:rPr>
      </w:pPr>
    </w:p>
    <w:p w:rsidR="00821FD5" w:rsidRDefault="00821FD5" w:rsidP="0055500A">
      <w:pPr>
        <w:rPr>
          <w:b/>
          <w:sz w:val="28"/>
          <w:szCs w:val="28"/>
        </w:rPr>
      </w:pPr>
    </w:p>
    <w:p w:rsidR="00821FD5" w:rsidRDefault="00821FD5" w:rsidP="0055500A">
      <w:pPr>
        <w:rPr>
          <w:b/>
          <w:sz w:val="28"/>
          <w:szCs w:val="28"/>
        </w:rPr>
      </w:pPr>
    </w:p>
    <w:p w:rsidR="00821FD5" w:rsidRDefault="00821FD5" w:rsidP="0055500A">
      <w:pPr>
        <w:rPr>
          <w:b/>
          <w:sz w:val="28"/>
          <w:szCs w:val="28"/>
        </w:rPr>
      </w:pPr>
      <w:bookmarkStart w:id="0" w:name="_GoBack"/>
      <w:bookmarkEnd w:id="0"/>
    </w:p>
    <w:sectPr w:rsidR="00821FD5" w:rsidSect="00CF6D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71378"/>
    <w:multiLevelType w:val="hybridMultilevel"/>
    <w:tmpl w:val="A4D6474E"/>
    <w:lvl w:ilvl="0" w:tplc="47DE7E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8E11F1"/>
    <w:multiLevelType w:val="hybridMultilevel"/>
    <w:tmpl w:val="AFB899BE"/>
    <w:lvl w:ilvl="0" w:tplc="F578BF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517441"/>
    <w:multiLevelType w:val="hybridMultilevel"/>
    <w:tmpl w:val="4372C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911504"/>
    <w:multiLevelType w:val="hybridMultilevel"/>
    <w:tmpl w:val="248086AC"/>
    <w:lvl w:ilvl="0" w:tplc="489611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37AB"/>
    <w:rsid w:val="00075C7E"/>
    <w:rsid w:val="000D15F0"/>
    <w:rsid w:val="000E2034"/>
    <w:rsid w:val="001274D5"/>
    <w:rsid w:val="001E32F8"/>
    <w:rsid w:val="001E3E13"/>
    <w:rsid w:val="00236EFA"/>
    <w:rsid w:val="004B22E5"/>
    <w:rsid w:val="004D48D0"/>
    <w:rsid w:val="0055500A"/>
    <w:rsid w:val="00571FEE"/>
    <w:rsid w:val="006416CE"/>
    <w:rsid w:val="006B5BB3"/>
    <w:rsid w:val="006D4F46"/>
    <w:rsid w:val="00733065"/>
    <w:rsid w:val="007606DC"/>
    <w:rsid w:val="00805F35"/>
    <w:rsid w:val="00821FD5"/>
    <w:rsid w:val="008E7F5A"/>
    <w:rsid w:val="009855DA"/>
    <w:rsid w:val="009931A2"/>
    <w:rsid w:val="00A07CED"/>
    <w:rsid w:val="00A365DF"/>
    <w:rsid w:val="00A700B1"/>
    <w:rsid w:val="00A91374"/>
    <w:rsid w:val="00AA59CA"/>
    <w:rsid w:val="00AD2BCA"/>
    <w:rsid w:val="00AE1BF2"/>
    <w:rsid w:val="00C04AA7"/>
    <w:rsid w:val="00C73BEE"/>
    <w:rsid w:val="00CB34DE"/>
    <w:rsid w:val="00CF6D3D"/>
    <w:rsid w:val="00D22366"/>
    <w:rsid w:val="00D82DA0"/>
    <w:rsid w:val="00DF37AB"/>
    <w:rsid w:val="00EA4711"/>
    <w:rsid w:val="00EB4462"/>
    <w:rsid w:val="00F036D1"/>
    <w:rsid w:val="00F3681F"/>
    <w:rsid w:val="00F51639"/>
    <w:rsid w:val="00F576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0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500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5500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0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500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550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6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74295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1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9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93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160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Барвиновка Акимат</cp:lastModifiedBy>
  <cp:revision>24</cp:revision>
  <cp:lastPrinted>2025-08-26T11:50:00Z</cp:lastPrinted>
  <dcterms:created xsi:type="dcterms:W3CDTF">2025-01-22T05:22:00Z</dcterms:created>
  <dcterms:modified xsi:type="dcterms:W3CDTF">2026-09-11T09:39:00Z</dcterms:modified>
</cp:coreProperties>
</file>