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4F42" w:rsidRPr="004321C8" w:rsidRDefault="00B44F42" w:rsidP="00B44F42">
      <w:pPr>
        <w:spacing w:after="0" w:line="240" w:lineRule="auto"/>
        <w:jc w:val="center"/>
        <w:rPr>
          <w:rFonts w:ascii="Times New Roman" w:hAnsi="Times New Roman"/>
          <w:b/>
          <w:sz w:val="28"/>
          <w:szCs w:val="28"/>
          <w:lang w:val="kk-KZ"/>
        </w:rPr>
      </w:pPr>
      <w:r w:rsidRPr="004321C8">
        <w:rPr>
          <w:rFonts w:ascii="Times New Roman" w:hAnsi="Times New Roman"/>
          <w:b/>
          <w:sz w:val="28"/>
          <w:szCs w:val="28"/>
          <w:lang w:val="kk-KZ"/>
        </w:rPr>
        <w:t>«</w:t>
      </w:r>
      <w:r w:rsidR="00ED6E25" w:rsidRPr="00ED6E25">
        <w:rPr>
          <w:rFonts w:ascii="Times New Roman" w:hAnsi="Times New Roman"/>
          <w:b/>
          <w:sz w:val="28"/>
          <w:szCs w:val="28"/>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енгізу туралы</w:t>
      </w:r>
      <w:r w:rsidRPr="004321C8">
        <w:rPr>
          <w:rFonts w:ascii="Times New Roman" w:hAnsi="Times New Roman"/>
          <w:b/>
          <w:sz w:val="28"/>
          <w:szCs w:val="28"/>
          <w:lang w:val="kk-KZ"/>
        </w:rPr>
        <w:t xml:space="preserve">» </w:t>
      </w:r>
    </w:p>
    <w:p w:rsidR="00B44F42" w:rsidRPr="00AE7DCC" w:rsidRDefault="00B44F42" w:rsidP="00B44F42">
      <w:pPr>
        <w:spacing w:after="0" w:line="240" w:lineRule="auto"/>
        <w:jc w:val="center"/>
        <w:rPr>
          <w:rFonts w:ascii="Times New Roman" w:hAnsi="Times New Roman"/>
          <w:b/>
          <w:sz w:val="28"/>
          <w:szCs w:val="28"/>
        </w:rPr>
      </w:pPr>
      <w:r w:rsidRPr="004321C8">
        <w:rPr>
          <w:rFonts w:ascii="Times New Roman" w:hAnsi="Times New Roman"/>
          <w:b/>
          <w:sz w:val="28"/>
          <w:szCs w:val="28"/>
          <w:lang w:val="kk-KZ"/>
        </w:rPr>
        <w:t xml:space="preserve">Қазақстан Республикасы Заңының </w:t>
      </w:r>
      <w:bookmarkStart w:id="0" w:name="_Hlk194401102"/>
      <w:r w:rsidR="004321C8" w:rsidRPr="004321C8">
        <w:rPr>
          <w:rFonts w:ascii="Times New Roman" w:hAnsi="Times New Roman"/>
          <w:b/>
          <w:sz w:val="28"/>
          <w:szCs w:val="28"/>
          <w:lang w:val="kk-KZ"/>
        </w:rPr>
        <w:t xml:space="preserve">жобасын </w:t>
      </w:r>
      <w:bookmarkEnd w:id="0"/>
      <w:r w:rsidR="00AE7DCC" w:rsidRPr="00AE7DCC">
        <w:rPr>
          <w:rFonts w:ascii="Times New Roman" w:hAnsi="Times New Roman"/>
          <w:b/>
          <w:sz w:val="28"/>
          <w:szCs w:val="28"/>
          <w:lang w:val="kk-KZ"/>
        </w:rPr>
        <w:t>талқылау бойынша</w:t>
      </w:r>
    </w:p>
    <w:p w:rsidR="00B44F42" w:rsidRPr="004321C8" w:rsidRDefault="00B44F42" w:rsidP="00B44F42">
      <w:pPr>
        <w:spacing w:after="0" w:line="240" w:lineRule="auto"/>
        <w:jc w:val="center"/>
        <w:rPr>
          <w:rFonts w:ascii="Times New Roman" w:hAnsi="Times New Roman"/>
          <w:b/>
          <w:sz w:val="28"/>
          <w:szCs w:val="28"/>
          <w:lang w:val="kk-KZ"/>
        </w:rPr>
      </w:pPr>
      <w:r w:rsidRPr="004321C8">
        <w:rPr>
          <w:rFonts w:ascii="Times New Roman" w:hAnsi="Times New Roman"/>
          <w:b/>
          <w:sz w:val="28"/>
          <w:szCs w:val="28"/>
          <w:lang w:val="kk-KZ"/>
        </w:rPr>
        <w:t>ТҮСІНДІРМЕ ЖАЗБА</w:t>
      </w:r>
    </w:p>
    <w:p w:rsidR="00B44F42" w:rsidRPr="004321C8" w:rsidRDefault="00B44F42" w:rsidP="00B44F42">
      <w:pPr>
        <w:spacing w:after="0" w:line="240" w:lineRule="auto"/>
        <w:rPr>
          <w:rFonts w:ascii="Times New Roman" w:hAnsi="Times New Roman"/>
          <w:i/>
          <w:sz w:val="28"/>
          <w:szCs w:val="28"/>
          <w:highlight w:val="yellow"/>
          <w:lang w:val="kk-KZ"/>
        </w:rPr>
      </w:pPr>
    </w:p>
    <w:p w:rsidR="00AE7DCC" w:rsidRPr="00AE7DCC" w:rsidRDefault="00AE7DCC" w:rsidP="00AE7DCC">
      <w:pPr>
        <w:spacing w:after="0" w:line="240" w:lineRule="auto"/>
        <w:ind w:firstLine="709"/>
        <w:jc w:val="both"/>
        <w:rPr>
          <w:rFonts w:ascii="Times New Roman" w:hAnsi="Times New Roman"/>
          <w:b/>
          <w:sz w:val="28"/>
          <w:szCs w:val="24"/>
          <w:lang w:val="kk-KZ"/>
        </w:rPr>
      </w:pPr>
      <w:bookmarkStart w:id="1" w:name="_Hlk194401114"/>
      <w:r w:rsidRPr="00AE7DCC">
        <w:rPr>
          <w:rFonts w:ascii="Times New Roman" w:hAnsi="Times New Roman"/>
          <w:b/>
          <w:sz w:val="28"/>
          <w:szCs w:val="24"/>
          <w:lang w:val="kk-KZ"/>
        </w:rPr>
        <w:t>Әзірлеуші мемлекеттік органның атауы</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Қазақстан Республикасының Қаржы нарығын реттеу және дамыту агенттігі</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Тиісті нормативтік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Қазақстан Республикасы Президентінің, Үкімет басшылығының хаттамалық және өзге де тапсырмаларына сілтеме жасай отырып, заң жобасын қабылдау үшін негіздер және/немесе оны қабылдау қажеттігінің басқа да негіздемелері</w:t>
      </w:r>
      <w:r>
        <w:rPr>
          <w:rFonts w:ascii="Times New Roman" w:hAnsi="Times New Roman"/>
          <w:b/>
          <w:sz w:val="28"/>
          <w:szCs w:val="24"/>
          <w:lang w:val="kk-KZ"/>
        </w:rPr>
        <w:t>.</w:t>
      </w:r>
    </w:p>
    <w:p w:rsidR="00AE7DCC" w:rsidRPr="00AE7DCC" w:rsidRDefault="000566B2" w:rsidP="00AE7DCC">
      <w:pPr>
        <w:spacing w:after="0" w:line="240" w:lineRule="auto"/>
        <w:ind w:firstLine="709"/>
        <w:jc w:val="both"/>
        <w:rPr>
          <w:rFonts w:ascii="Times New Roman" w:hAnsi="Times New Roman"/>
          <w:sz w:val="28"/>
          <w:szCs w:val="24"/>
          <w:lang w:val="kk-KZ"/>
        </w:rPr>
      </w:pPr>
      <w:r w:rsidRPr="000566B2">
        <w:rPr>
          <w:rFonts w:ascii="Times New Roman" w:hAnsi="Times New Roman"/>
          <w:sz w:val="28"/>
          <w:szCs w:val="24"/>
          <w:lang w:val="kk-KZ"/>
        </w:rPr>
        <w:t>Бағалы қағаздар нарығы туралы жаңа заңды әзірлеуді көздейтін Қазақстан Республикасы Президентінің қатысуымен 2026 жылғы 10 ақпандағы Қазақстан Республикасы Үкіметінің кеңейтілген отырысы хаттамасының 2.2-тармағы</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Заң жобасының мақсаттары, міндеттері және негізгі ережелері</w:t>
      </w:r>
      <w:r>
        <w:rPr>
          <w:rFonts w:ascii="Times New Roman" w:hAnsi="Times New Roman"/>
          <w:b/>
          <w:sz w:val="28"/>
          <w:szCs w:val="24"/>
          <w:lang w:val="kk-KZ"/>
        </w:rPr>
        <w:t>.</w:t>
      </w:r>
    </w:p>
    <w:p w:rsidR="00B678C5" w:rsidRPr="00B678C5" w:rsidRDefault="00B678C5" w:rsidP="00B678C5">
      <w:pPr>
        <w:spacing w:after="0" w:line="240" w:lineRule="auto"/>
        <w:ind w:firstLine="709"/>
        <w:jc w:val="both"/>
        <w:rPr>
          <w:rFonts w:ascii="Times New Roman" w:hAnsi="Times New Roman"/>
          <w:sz w:val="28"/>
          <w:szCs w:val="24"/>
          <w:lang w:val="kk-KZ"/>
        </w:rPr>
      </w:pPr>
      <w:r w:rsidRPr="00B678C5">
        <w:rPr>
          <w:rFonts w:ascii="Times New Roman" w:hAnsi="Times New Roman"/>
          <w:sz w:val="28"/>
          <w:szCs w:val="24"/>
          <w:lang w:val="kk-KZ"/>
        </w:rPr>
        <w:t xml:space="preserve">Капитал нарығында қалыптасатын қатынастарды реттеу, оларды бақылау және қадағалау рәсімдерін регламенттеу, сондай-ақ </w:t>
      </w:r>
      <w:r>
        <w:rPr>
          <w:rFonts w:ascii="Times New Roman" w:hAnsi="Times New Roman"/>
          <w:sz w:val="28"/>
          <w:szCs w:val="24"/>
          <w:lang w:val="kk-KZ"/>
        </w:rPr>
        <w:t>«К</w:t>
      </w:r>
      <w:bookmarkStart w:id="2" w:name="_GoBack"/>
      <w:bookmarkEnd w:id="2"/>
      <w:r w:rsidRPr="00B678C5">
        <w:rPr>
          <w:rFonts w:ascii="Times New Roman" w:hAnsi="Times New Roman"/>
          <w:sz w:val="28"/>
          <w:szCs w:val="24"/>
          <w:lang w:val="kk-KZ"/>
        </w:rPr>
        <w:t>апитал нарығы туралы</w:t>
      </w:r>
      <w:r>
        <w:rPr>
          <w:rFonts w:ascii="Times New Roman" w:hAnsi="Times New Roman"/>
          <w:sz w:val="28"/>
          <w:szCs w:val="24"/>
          <w:lang w:val="kk-KZ"/>
        </w:rPr>
        <w:t xml:space="preserve">» </w:t>
      </w:r>
      <w:r w:rsidRPr="00B678C5">
        <w:rPr>
          <w:rFonts w:ascii="Times New Roman" w:hAnsi="Times New Roman"/>
          <w:sz w:val="28"/>
          <w:szCs w:val="24"/>
          <w:lang w:val="kk-KZ"/>
        </w:rPr>
        <w:t xml:space="preserve">Қазақстан Республикасының жаңа Заңының жобасын қабылдауға байланысты құқықтық олқылықтар мен қайшылықтарды жою. </w:t>
      </w:r>
    </w:p>
    <w:p w:rsidR="00B678C5" w:rsidRDefault="00B678C5" w:rsidP="00B678C5">
      <w:pPr>
        <w:spacing w:after="0" w:line="240" w:lineRule="auto"/>
        <w:ind w:firstLine="709"/>
        <w:jc w:val="both"/>
        <w:rPr>
          <w:rFonts w:ascii="Times New Roman" w:hAnsi="Times New Roman"/>
          <w:sz w:val="28"/>
          <w:szCs w:val="24"/>
          <w:lang w:val="kk-KZ"/>
        </w:rPr>
      </w:pPr>
      <w:r w:rsidRPr="00B678C5">
        <w:rPr>
          <w:rFonts w:ascii="Times New Roman" w:hAnsi="Times New Roman"/>
          <w:sz w:val="28"/>
          <w:szCs w:val="24"/>
          <w:lang w:val="kk-KZ"/>
        </w:rPr>
        <w:t>Заң жобасының негізгі ережелері Қазақстан Республикасының Қылмыстық кодексіне, Қазақстан Республикасының қылмыстық іс жүргізу кодексіне және Қазақстан Республикасының Әкімшілік құқық бұзушылық туралы Кодексіне өзгерістер мен толықтырулар енгізуді көздейді.</w:t>
      </w:r>
    </w:p>
    <w:p w:rsidR="00AE7DCC" w:rsidRPr="007A5504" w:rsidRDefault="00AE7DCC" w:rsidP="00B678C5">
      <w:pPr>
        <w:spacing w:after="0" w:line="240" w:lineRule="auto"/>
        <w:ind w:firstLine="709"/>
        <w:jc w:val="both"/>
        <w:rPr>
          <w:rFonts w:ascii="Times New Roman" w:hAnsi="Times New Roman"/>
          <w:b/>
          <w:sz w:val="28"/>
          <w:szCs w:val="24"/>
          <w:lang w:val="kk-KZ"/>
        </w:rPr>
      </w:pPr>
      <w:r w:rsidRPr="007A5504">
        <w:rPr>
          <w:rFonts w:ascii="Times New Roman" w:hAnsi="Times New Roman"/>
          <w:b/>
          <w:sz w:val="28"/>
          <w:szCs w:val="24"/>
          <w:lang w:val="kk-KZ"/>
        </w:rPr>
        <w:t>Жоба қабылданған жағдайда болжанатын салдар.</w:t>
      </w:r>
    </w:p>
    <w:p w:rsidR="00AE7DCC" w:rsidRPr="00AE7DCC" w:rsidRDefault="00AE7DCC" w:rsidP="00AE7DCC">
      <w:pPr>
        <w:spacing w:after="0" w:line="240" w:lineRule="auto"/>
        <w:ind w:firstLine="709"/>
        <w:jc w:val="both"/>
        <w:rPr>
          <w:rFonts w:ascii="Times New Roman" w:hAnsi="Times New Roman"/>
          <w:sz w:val="28"/>
          <w:szCs w:val="24"/>
          <w:lang w:val="kk-KZ"/>
        </w:rPr>
      </w:pPr>
      <w:r w:rsidRPr="007A5504">
        <w:rPr>
          <w:rFonts w:ascii="Times New Roman" w:hAnsi="Times New Roman"/>
          <w:sz w:val="28"/>
          <w:szCs w:val="24"/>
          <w:lang w:val="kk-KZ"/>
        </w:rPr>
        <w:t xml:space="preserve">Теріс салдарлар көзделмейді. </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Күтілетін нәтижелердің мерзімі</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Жоспарланған нәтижелерге қол жеткізу заң жобасы қабылданғаннан кейін жеті жыл ішінде күтіледі.</w:t>
      </w:r>
    </w:p>
    <w:p w:rsidR="00AE7DCC" w:rsidRDefault="00AE7DCC" w:rsidP="00AE7DCC">
      <w:pPr>
        <w:spacing w:after="0" w:line="240" w:lineRule="auto"/>
        <w:ind w:firstLine="709"/>
        <w:jc w:val="both"/>
        <w:rPr>
          <w:lang w:val="kk-KZ"/>
        </w:rPr>
      </w:pPr>
      <w:r w:rsidRPr="00AE7DCC">
        <w:rPr>
          <w:rFonts w:ascii="Times New Roman" w:hAnsi="Times New Roman"/>
          <w:b/>
          <w:sz w:val="28"/>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 Республикалық бюджет комиссиясының шешімі</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sz w:val="28"/>
          <w:szCs w:val="24"/>
          <w:lang w:val="kk-KZ"/>
        </w:rPr>
        <w:t>Заң жобасын іске асыру мемлекеттік бюджеттен қосымша қаржылық шығындарды талап етпейді.</w:t>
      </w:r>
    </w:p>
    <w:p w:rsidR="004321C8"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Егер заң жобасы кәсіпкерлік субъектілерінің мүдделерін қозғайтын болса, заңның қолданысқа енгізілуіне байланысты кәсіпкерлік субъектілері шығындарының азаюын және (немесе) ұлғаюын растайтын есеп-қисаптардың нәтижелері.</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Заңды күшіне енгізу кәсіпкерлік субъектілерінің шығындарын ұлғайтуды немесе азайтуды көздемейді.</w:t>
      </w:r>
    </w:p>
    <w:p w:rsidR="00AE7DCC" w:rsidRPr="00AE7DCC" w:rsidRDefault="00AE7DCC" w:rsidP="00AE7DCC">
      <w:pPr>
        <w:spacing w:after="0" w:line="240" w:lineRule="auto"/>
        <w:ind w:firstLine="709"/>
        <w:jc w:val="both"/>
        <w:rPr>
          <w:rFonts w:ascii="Times New Roman" w:hAnsi="Times New Roman"/>
          <w:b/>
          <w:sz w:val="28"/>
          <w:szCs w:val="24"/>
          <w:lang w:val="kk-KZ"/>
        </w:rPr>
      </w:pPr>
    </w:p>
    <w:p w:rsidR="00472604" w:rsidRPr="00F65805" w:rsidRDefault="00472604" w:rsidP="00472604">
      <w:pPr>
        <w:pStyle w:val="a9"/>
        <w:ind w:firstLine="709"/>
        <w:rPr>
          <w:i/>
          <w:sz w:val="28"/>
          <w:szCs w:val="28"/>
        </w:rPr>
      </w:pPr>
    </w:p>
    <w:p w:rsidR="00B6238B" w:rsidRPr="00941DC3" w:rsidRDefault="00B6238B" w:rsidP="00B6238B">
      <w:pPr>
        <w:spacing w:after="0" w:line="240" w:lineRule="auto"/>
        <w:ind w:left="709"/>
        <w:rPr>
          <w:rFonts w:ascii="Times New Roman" w:hAnsi="Times New Roman"/>
          <w:b/>
          <w:sz w:val="28"/>
          <w:szCs w:val="28"/>
          <w:lang w:val="kk-KZ"/>
        </w:rPr>
      </w:pPr>
      <w:r w:rsidRPr="00941DC3">
        <w:rPr>
          <w:rFonts w:ascii="Times New Roman" w:hAnsi="Times New Roman"/>
          <w:b/>
          <w:sz w:val="28"/>
          <w:szCs w:val="28"/>
          <w:lang w:val="kk-KZ"/>
        </w:rPr>
        <w:t xml:space="preserve">Қазақстан Республикасы </w:t>
      </w:r>
    </w:p>
    <w:p w:rsidR="00B6238B" w:rsidRPr="00941DC3" w:rsidRDefault="00B6238B" w:rsidP="00B6238B">
      <w:pPr>
        <w:spacing w:after="0" w:line="240" w:lineRule="auto"/>
        <w:ind w:left="709"/>
        <w:rPr>
          <w:rFonts w:ascii="Times New Roman" w:hAnsi="Times New Roman"/>
          <w:b/>
          <w:sz w:val="28"/>
          <w:szCs w:val="28"/>
          <w:lang w:val="kk-KZ"/>
        </w:rPr>
      </w:pPr>
      <w:r w:rsidRPr="00941DC3">
        <w:rPr>
          <w:rFonts w:ascii="Times New Roman" w:hAnsi="Times New Roman"/>
          <w:b/>
          <w:sz w:val="28"/>
          <w:szCs w:val="28"/>
          <w:lang w:val="kk-KZ"/>
        </w:rPr>
        <w:t xml:space="preserve">Қаржы нарығын реттеу және дамыту </w:t>
      </w:r>
    </w:p>
    <w:p w:rsidR="00A44ADC" w:rsidRPr="007A5504" w:rsidRDefault="00B6238B" w:rsidP="007A5504">
      <w:pPr>
        <w:shd w:val="clear" w:color="auto" w:fill="FFFFFF"/>
        <w:spacing w:after="0" w:line="240" w:lineRule="auto"/>
        <w:ind w:left="709"/>
        <w:textAlignment w:val="baseline"/>
        <w:rPr>
          <w:rFonts w:ascii="Times New Roman" w:hAnsi="Times New Roman"/>
          <w:lang w:val="kk-KZ"/>
        </w:rPr>
      </w:pPr>
      <w:r w:rsidRPr="00941DC3">
        <w:rPr>
          <w:rFonts w:ascii="Times New Roman" w:hAnsi="Times New Roman"/>
          <w:b/>
          <w:sz w:val="28"/>
          <w:szCs w:val="28"/>
          <w:lang w:val="kk-KZ"/>
        </w:rPr>
        <w:t xml:space="preserve">агенттігі төрағасының </w:t>
      </w:r>
      <w:r w:rsidRPr="00B6238B">
        <w:rPr>
          <w:rFonts w:ascii="Times New Roman" w:hAnsi="Times New Roman"/>
          <w:b/>
          <w:sz w:val="28"/>
          <w:szCs w:val="28"/>
          <w:lang w:val="kk-KZ"/>
        </w:rPr>
        <w:t xml:space="preserve">орынбасары                               </w:t>
      </w:r>
      <w:r w:rsidR="000566B2">
        <w:rPr>
          <w:rFonts w:ascii="Times New Roman" w:hAnsi="Times New Roman"/>
          <w:b/>
          <w:sz w:val="28"/>
          <w:szCs w:val="28"/>
          <w:lang w:val="kk-KZ"/>
        </w:rPr>
        <w:t>Н</w:t>
      </w:r>
      <w:r w:rsidRPr="00B6238B">
        <w:rPr>
          <w:rFonts w:ascii="Times New Roman" w:hAnsi="Times New Roman"/>
          <w:b/>
          <w:sz w:val="28"/>
          <w:szCs w:val="28"/>
          <w:lang w:val="kk-KZ"/>
        </w:rPr>
        <w:t xml:space="preserve">. </w:t>
      </w:r>
      <w:proofErr w:type="spellStart"/>
      <w:r w:rsidR="000566B2">
        <w:rPr>
          <w:rFonts w:ascii="Times New Roman" w:hAnsi="Times New Roman"/>
          <w:b/>
          <w:sz w:val="28"/>
          <w:szCs w:val="28"/>
          <w:lang w:val="kk-KZ"/>
        </w:rPr>
        <w:t>Тұрсынханов</w:t>
      </w:r>
      <w:bookmarkEnd w:id="1"/>
      <w:proofErr w:type="spellEnd"/>
    </w:p>
    <w:sectPr w:rsidR="00A44ADC" w:rsidRPr="007A5504" w:rsidSect="001453CB">
      <w:headerReference w:type="default" r:id="rId7"/>
      <w:pgSz w:w="11906" w:h="16838"/>
      <w:pgMar w:top="1134" w:right="851" w:bottom="709" w:left="1418" w:header="27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883" w:rsidRDefault="00E30883" w:rsidP="00F55F2E">
      <w:pPr>
        <w:spacing w:after="0" w:line="240" w:lineRule="auto"/>
      </w:pPr>
      <w:r>
        <w:separator/>
      </w:r>
    </w:p>
  </w:endnote>
  <w:endnote w:type="continuationSeparator" w:id="0">
    <w:p w:rsidR="00E30883" w:rsidRDefault="00E30883" w:rsidP="00F5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883" w:rsidRDefault="00E30883" w:rsidP="00F55F2E">
      <w:pPr>
        <w:spacing w:after="0" w:line="240" w:lineRule="auto"/>
      </w:pPr>
      <w:r>
        <w:separator/>
      </w:r>
    </w:p>
  </w:footnote>
  <w:footnote w:type="continuationSeparator" w:id="0">
    <w:p w:rsidR="00E30883" w:rsidRDefault="00E30883" w:rsidP="00F55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7943370"/>
      <w:docPartObj>
        <w:docPartGallery w:val="Page Numbers (Top of Page)"/>
        <w:docPartUnique/>
      </w:docPartObj>
    </w:sdtPr>
    <w:sdtEndPr>
      <w:rPr>
        <w:rFonts w:ascii="Times New Roman" w:hAnsi="Times New Roman"/>
        <w:sz w:val="24"/>
      </w:rPr>
    </w:sdtEndPr>
    <w:sdtContent>
      <w:p w:rsidR="00A61EA1" w:rsidRDefault="00A61EA1">
        <w:pPr>
          <w:pStyle w:val="a5"/>
          <w:jc w:val="center"/>
        </w:pPr>
      </w:p>
      <w:p w:rsidR="00A44ADC" w:rsidRPr="00A44ADC" w:rsidRDefault="00A44ADC">
        <w:pPr>
          <w:pStyle w:val="a5"/>
          <w:jc w:val="center"/>
          <w:rPr>
            <w:rFonts w:ascii="Times New Roman" w:hAnsi="Times New Roman"/>
            <w:sz w:val="24"/>
          </w:rPr>
        </w:pPr>
        <w:r w:rsidRPr="00A44ADC">
          <w:rPr>
            <w:rFonts w:ascii="Times New Roman" w:hAnsi="Times New Roman"/>
            <w:sz w:val="24"/>
          </w:rPr>
          <w:fldChar w:fldCharType="begin"/>
        </w:r>
        <w:r w:rsidRPr="00A44ADC">
          <w:rPr>
            <w:rFonts w:ascii="Times New Roman" w:hAnsi="Times New Roman"/>
            <w:sz w:val="24"/>
          </w:rPr>
          <w:instrText>PAGE   \* MERGEFORMAT</w:instrText>
        </w:r>
        <w:r w:rsidRPr="00A44ADC">
          <w:rPr>
            <w:rFonts w:ascii="Times New Roman" w:hAnsi="Times New Roman"/>
            <w:sz w:val="24"/>
          </w:rPr>
          <w:fldChar w:fldCharType="separate"/>
        </w:r>
        <w:r w:rsidR="00F61104">
          <w:rPr>
            <w:rFonts w:ascii="Times New Roman" w:hAnsi="Times New Roman"/>
            <w:noProof/>
            <w:sz w:val="24"/>
          </w:rPr>
          <w:t>2</w:t>
        </w:r>
        <w:r w:rsidRPr="00A44ADC">
          <w:rPr>
            <w:rFonts w:ascii="Times New Roman" w:hAnsi="Times New Roman"/>
            <w:sz w:val="24"/>
          </w:rPr>
          <w:fldChar w:fldCharType="end"/>
        </w:r>
      </w:p>
    </w:sdtContent>
  </w:sdt>
  <w:p w:rsidR="00A44ADC" w:rsidRDefault="00A44AD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F3093B"/>
    <w:multiLevelType w:val="hybridMultilevel"/>
    <w:tmpl w:val="05E2F618"/>
    <w:lvl w:ilvl="0" w:tplc="F088257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8C"/>
    <w:rsid w:val="000566B2"/>
    <w:rsid w:val="000A2792"/>
    <w:rsid w:val="000C038D"/>
    <w:rsid w:val="000F3011"/>
    <w:rsid w:val="001342C7"/>
    <w:rsid w:val="00143870"/>
    <w:rsid w:val="001453CB"/>
    <w:rsid w:val="001C6252"/>
    <w:rsid w:val="001E4313"/>
    <w:rsid w:val="002572DD"/>
    <w:rsid w:val="00276E49"/>
    <w:rsid w:val="00291A7B"/>
    <w:rsid w:val="002C13C5"/>
    <w:rsid w:val="00303232"/>
    <w:rsid w:val="00321A5D"/>
    <w:rsid w:val="00330298"/>
    <w:rsid w:val="003B201C"/>
    <w:rsid w:val="00417379"/>
    <w:rsid w:val="004321C8"/>
    <w:rsid w:val="00472604"/>
    <w:rsid w:val="0049601A"/>
    <w:rsid w:val="004D0CE8"/>
    <w:rsid w:val="004F6CB6"/>
    <w:rsid w:val="0053529D"/>
    <w:rsid w:val="005763AC"/>
    <w:rsid w:val="005B5F85"/>
    <w:rsid w:val="00600746"/>
    <w:rsid w:val="006749A6"/>
    <w:rsid w:val="006C0C2B"/>
    <w:rsid w:val="006D0A24"/>
    <w:rsid w:val="00780416"/>
    <w:rsid w:val="007A5504"/>
    <w:rsid w:val="007B0BFF"/>
    <w:rsid w:val="007C330F"/>
    <w:rsid w:val="008C668C"/>
    <w:rsid w:val="00926300"/>
    <w:rsid w:val="00931E11"/>
    <w:rsid w:val="00994F91"/>
    <w:rsid w:val="009D3E70"/>
    <w:rsid w:val="00A17B70"/>
    <w:rsid w:val="00A40F19"/>
    <w:rsid w:val="00A44ADC"/>
    <w:rsid w:val="00A52754"/>
    <w:rsid w:val="00A61EA1"/>
    <w:rsid w:val="00A81B13"/>
    <w:rsid w:val="00A90446"/>
    <w:rsid w:val="00AC7692"/>
    <w:rsid w:val="00AE19B1"/>
    <w:rsid w:val="00AE7DCC"/>
    <w:rsid w:val="00AF504B"/>
    <w:rsid w:val="00B11015"/>
    <w:rsid w:val="00B44F42"/>
    <w:rsid w:val="00B6238B"/>
    <w:rsid w:val="00B678C5"/>
    <w:rsid w:val="00BE2727"/>
    <w:rsid w:val="00C076FF"/>
    <w:rsid w:val="00CA186B"/>
    <w:rsid w:val="00CA69E4"/>
    <w:rsid w:val="00CB5414"/>
    <w:rsid w:val="00CC1339"/>
    <w:rsid w:val="00CD0550"/>
    <w:rsid w:val="00D073EF"/>
    <w:rsid w:val="00D127FC"/>
    <w:rsid w:val="00D33CAD"/>
    <w:rsid w:val="00DA433A"/>
    <w:rsid w:val="00DA6F75"/>
    <w:rsid w:val="00DE1420"/>
    <w:rsid w:val="00DF467B"/>
    <w:rsid w:val="00E30883"/>
    <w:rsid w:val="00E55790"/>
    <w:rsid w:val="00E833BB"/>
    <w:rsid w:val="00ED6E25"/>
    <w:rsid w:val="00F20364"/>
    <w:rsid w:val="00F55F2E"/>
    <w:rsid w:val="00F61104"/>
    <w:rsid w:val="00F730EE"/>
    <w:rsid w:val="00F754E9"/>
    <w:rsid w:val="00F775F7"/>
    <w:rsid w:val="00F93CC3"/>
    <w:rsid w:val="00F95EC5"/>
    <w:rsid w:val="00FD7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AEDE0"/>
  <w15:docId w15:val="{B8FF917C-3666-41FC-9ECC-6A388E39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4ADC"/>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13C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C13C5"/>
    <w:rPr>
      <w:rFonts w:ascii="Segoe UI" w:hAnsi="Segoe UI" w:cs="Segoe UI"/>
      <w:sz w:val="18"/>
      <w:szCs w:val="18"/>
    </w:rPr>
  </w:style>
  <w:style w:type="paragraph" w:styleId="a5">
    <w:name w:val="header"/>
    <w:basedOn w:val="a"/>
    <w:link w:val="a6"/>
    <w:uiPriority w:val="99"/>
    <w:unhideWhenUsed/>
    <w:rsid w:val="00F55F2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5F2E"/>
  </w:style>
  <w:style w:type="paragraph" w:styleId="a7">
    <w:name w:val="footer"/>
    <w:basedOn w:val="a"/>
    <w:link w:val="a8"/>
    <w:uiPriority w:val="99"/>
    <w:unhideWhenUsed/>
    <w:rsid w:val="00F55F2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5F2E"/>
  </w:style>
  <w:style w:type="paragraph" w:customStyle="1" w:styleId="2">
    <w:name w:val="Абзац списка2"/>
    <w:basedOn w:val="a"/>
    <w:rsid w:val="00A44ADC"/>
    <w:pPr>
      <w:ind w:left="720"/>
    </w:pPr>
    <w:rPr>
      <w:rFonts w:cs="Calibri"/>
      <w:lang w:eastAsia="en-US"/>
    </w:rPr>
  </w:style>
  <w:style w:type="paragraph" w:styleId="a9">
    <w:name w:val="Body Text Indent"/>
    <w:basedOn w:val="a"/>
    <w:link w:val="aa"/>
    <w:unhideWhenUsed/>
    <w:rsid w:val="00A44ADC"/>
    <w:pPr>
      <w:spacing w:after="0" w:line="240" w:lineRule="auto"/>
      <w:ind w:firstLine="720"/>
      <w:jc w:val="both"/>
    </w:pPr>
    <w:rPr>
      <w:rFonts w:ascii="Times New Roman" w:hAnsi="Times New Roman"/>
      <w:sz w:val="24"/>
      <w:szCs w:val="24"/>
      <w:lang w:val="kk-KZ"/>
    </w:rPr>
  </w:style>
  <w:style w:type="character" w:customStyle="1" w:styleId="aa">
    <w:name w:val="Основной текст с отступом Знак"/>
    <w:basedOn w:val="a0"/>
    <w:link w:val="a9"/>
    <w:rsid w:val="00A44ADC"/>
    <w:rPr>
      <w:rFonts w:ascii="Times New Roman" w:eastAsia="Times New Roman" w:hAnsi="Times New Roman" w:cs="Times New Roman"/>
      <w:sz w:val="24"/>
      <w:szCs w:val="24"/>
      <w:lang w:val="kk-KZ" w:eastAsia="ru-RU"/>
    </w:rPr>
  </w:style>
  <w:style w:type="paragraph" w:styleId="ab">
    <w:name w:val="List Paragraph"/>
    <w:basedOn w:val="a"/>
    <w:uiPriority w:val="34"/>
    <w:qFormat/>
    <w:rsid w:val="00143870"/>
    <w:pPr>
      <w:ind w:left="720"/>
      <w:contextualSpacing/>
    </w:pPr>
  </w:style>
  <w:style w:type="paragraph" w:styleId="ac">
    <w:name w:val="Normal (Web)"/>
    <w:basedOn w:val="a"/>
    <w:uiPriority w:val="99"/>
    <w:rsid w:val="00F61104"/>
    <w:pPr>
      <w:spacing w:after="360" w:line="168" w:lineRule="atLeast"/>
    </w:pPr>
    <w:rPr>
      <w:rFonts w:ascii="Arial" w:hAnsi="Arial" w:cs="Arial"/>
      <w:color w:val="666666"/>
      <w:spacing w:val="1"/>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571216">
      <w:bodyDiv w:val="1"/>
      <w:marLeft w:val="0"/>
      <w:marRight w:val="0"/>
      <w:marTop w:val="0"/>
      <w:marBottom w:val="0"/>
      <w:divBdr>
        <w:top w:val="none" w:sz="0" w:space="0" w:color="auto"/>
        <w:left w:val="none" w:sz="0" w:space="0" w:color="auto"/>
        <w:bottom w:val="none" w:sz="0" w:space="0" w:color="auto"/>
        <w:right w:val="none" w:sz="0" w:space="0" w:color="auto"/>
      </w:divBdr>
    </w:div>
    <w:div w:id="119087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375</Words>
  <Characters>2144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Даяна Казангапова</cp:lastModifiedBy>
  <cp:revision>28</cp:revision>
  <cp:lastPrinted>2023-11-01T11:31:00Z</cp:lastPrinted>
  <dcterms:created xsi:type="dcterms:W3CDTF">2023-11-01T04:03:00Z</dcterms:created>
  <dcterms:modified xsi:type="dcterms:W3CDTF">2026-08-11T13:35:00Z</dcterms:modified>
</cp:coreProperties>
</file>