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w:t>
      </w:r>
      <w:r w:rsidR="002C0CCB" w:rsidRPr="002C0CCB">
        <w:rPr>
          <w:rFonts w:ascii="Times New Roman" w:hAnsi="Times New Roman"/>
          <w:b/>
          <w:sz w:val="28"/>
          <w:szCs w:val="28"/>
          <w:lang w:val="kk-KZ"/>
        </w:rPr>
        <w:t xml:space="preserve">Қазақстан Республикасының кейбір </w:t>
      </w:r>
      <w:r w:rsidR="002C0CCB" w:rsidRPr="00B53346">
        <w:rPr>
          <w:rFonts w:ascii="Times New Roman" w:hAnsi="Times New Roman"/>
          <w:b/>
          <w:sz w:val="28"/>
          <w:szCs w:val="28"/>
          <w:lang w:val="kk-KZ"/>
        </w:rPr>
        <w:t>заң</w:t>
      </w:r>
      <w:r w:rsidR="005F26C5" w:rsidRPr="00B53346">
        <w:rPr>
          <w:rFonts w:ascii="Times New Roman" w:hAnsi="Times New Roman"/>
          <w:b/>
          <w:sz w:val="28"/>
          <w:szCs w:val="28"/>
          <w:lang w:val="kk-KZ"/>
        </w:rPr>
        <w:t>дарына</w:t>
      </w:r>
      <w:bookmarkStart w:id="0" w:name="_GoBack"/>
      <w:bookmarkEnd w:id="0"/>
      <w:r w:rsidR="002C0CCB" w:rsidRPr="002C0CCB">
        <w:rPr>
          <w:rFonts w:ascii="Times New Roman" w:hAnsi="Times New Roman"/>
          <w:b/>
          <w:sz w:val="28"/>
          <w:szCs w:val="28"/>
          <w:lang w:val="kk-KZ"/>
        </w:rPr>
        <w:t xml:space="preserve"> капитал нарығы мәселелері бойынша өзгерістер мен толықтырулар енгізу туралы</w:t>
      </w:r>
      <w:r w:rsidRPr="004321C8">
        <w:rPr>
          <w:rFonts w:ascii="Times New Roman" w:hAnsi="Times New Roman"/>
          <w:b/>
          <w:sz w:val="28"/>
          <w:szCs w:val="28"/>
          <w:lang w:val="kk-KZ"/>
        </w:rPr>
        <w:t xml:space="preserve">» </w:t>
      </w:r>
    </w:p>
    <w:p w:rsidR="00B44F42" w:rsidRPr="00AE7DCC" w:rsidRDefault="00B44F42" w:rsidP="00B44F42">
      <w:pPr>
        <w:spacing w:after="0" w:line="240" w:lineRule="auto"/>
        <w:jc w:val="center"/>
        <w:rPr>
          <w:rFonts w:ascii="Times New Roman" w:hAnsi="Times New Roman"/>
          <w:b/>
          <w:sz w:val="28"/>
          <w:szCs w:val="28"/>
        </w:rPr>
      </w:pPr>
      <w:r w:rsidRPr="004321C8">
        <w:rPr>
          <w:rFonts w:ascii="Times New Roman" w:hAnsi="Times New Roman"/>
          <w:b/>
          <w:sz w:val="28"/>
          <w:szCs w:val="28"/>
          <w:lang w:val="kk-KZ"/>
        </w:rPr>
        <w:t xml:space="preserve">Қазақстан Республикасы Заңының </w:t>
      </w:r>
      <w:bookmarkStart w:id="1" w:name="_Hlk194401102"/>
      <w:r w:rsidR="004321C8" w:rsidRPr="004321C8">
        <w:rPr>
          <w:rFonts w:ascii="Times New Roman" w:hAnsi="Times New Roman"/>
          <w:b/>
          <w:sz w:val="28"/>
          <w:szCs w:val="28"/>
          <w:lang w:val="kk-KZ"/>
        </w:rPr>
        <w:t xml:space="preserve">жобасын </w:t>
      </w:r>
      <w:bookmarkEnd w:id="1"/>
      <w:r w:rsidR="00AE7DCC" w:rsidRPr="00AE7DCC">
        <w:rPr>
          <w:rFonts w:ascii="Times New Roman" w:hAnsi="Times New Roman"/>
          <w:b/>
          <w:sz w:val="28"/>
          <w:szCs w:val="28"/>
          <w:lang w:val="kk-KZ"/>
        </w:rPr>
        <w:t>талқылау бойынша</w:t>
      </w:r>
    </w:p>
    <w:p w:rsidR="00B44F42" w:rsidRPr="004321C8" w:rsidRDefault="00B44F42" w:rsidP="00B44F42">
      <w:pPr>
        <w:spacing w:after="0" w:line="240" w:lineRule="auto"/>
        <w:jc w:val="center"/>
        <w:rPr>
          <w:rFonts w:ascii="Times New Roman" w:hAnsi="Times New Roman"/>
          <w:b/>
          <w:sz w:val="28"/>
          <w:szCs w:val="28"/>
          <w:lang w:val="kk-KZ"/>
        </w:rPr>
      </w:pPr>
      <w:r w:rsidRPr="004321C8">
        <w:rPr>
          <w:rFonts w:ascii="Times New Roman" w:hAnsi="Times New Roman"/>
          <w:b/>
          <w:sz w:val="28"/>
          <w:szCs w:val="28"/>
          <w:lang w:val="kk-KZ"/>
        </w:rPr>
        <w:t>ТҮСІНДІРМЕ ЖАЗБА</w:t>
      </w:r>
    </w:p>
    <w:p w:rsidR="00B44F42" w:rsidRPr="004321C8" w:rsidRDefault="00B44F42" w:rsidP="00B44F42">
      <w:pPr>
        <w:spacing w:after="0" w:line="240" w:lineRule="auto"/>
        <w:rPr>
          <w:rFonts w:ascii="Times New Roman" w:hAnsi="Times New Roman"/>
          <w:i/>
          <w:sz w:val="28"/>
          <w:szCs w:val="28"/>
          <w:highlight w:val="yellow"/>
          <w:lang w:val="kk-KZ"/>
        </w:rPr>
      </w:pPr>
    </w:p>
    <w:p w:rsidR="00AE7DCC" w:rsidRPr="00AE7DCC" w:rsidRDefault="00AE7DCC" w:rsidP="00AE7DCC">
      <w:pPr>
        <w:spacing w:after="0" w:line="240" w:lineRule="auto"/>
        <w:ind w:firstLine="709"/>
        <w:jc w:val="both"/>
        <w:rPr>
          <w:rFonts w:ascii="Times New Roman" w:hAnsi="Times New Roman"/>
          <w:b/>
          <w:sz w:val="28"/>
          <w:szCs w:val="24"/>
          <w:lang w:val="kk-KZ"/>
        </w:rPr>
      </w:pPr>
      <w:bookmarkStart w:id="2" w:name="_Hlk194401114"/>
      <w:r w:rsidRPr="00AE7DCC">
        <w:rPr>
          <w:rFonts w:ascii="Times New Roman" w:hAnsi="Times New Roman"/>
          <w:b/>
          <w:sz w:val="28"/>
          <w:szCs w:val="24"/>
          <w:lang w:val="kk-KZ"/>
        </w:rPr>
        <w:t>Әзірлеуші мемлекеттік органның атауы</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Қазақстан Республикасының Қаржы нарығын реттеу және дамыту агенттігі</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Тиісті нормативтік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Қазақстан Республикасы Президентінің, Үкімет басшылығының хаттамалық және өзге де тапсырмаларына сілтеме жасай отырып, заң жобасын қабылдау үшін негіздер және/немесе оны қабылдау қажеттігінің басқа да негіздемелері</w:t>
      </w:r>
      <w:r>
        <w:rPr>
          <w:rFonts w:ascii="Times New Roman" w:hAnsi="Times New Roman"/>
          <w:b/>
          <w:sz w:val="28"/>
          <w:szCs w:val="24"/>
          <w:lang w:val="kk-KZ"/>
        </w:rPr>
        <w:t>.</w:t>
      </w:r>
    </w:p>
    <w:p w:rsidR="00AE7DCC" w:rsidRPr="00AE7DCC" w:rsidRDefault="000566B2" w:rsidP="00AE7DCC">
      <w:pPr>
        <w:spacing w:after="0" w:line="240" w:lineRule="auto"/>
        <w:ind w:firstLine="709"/>
        <w:jc w:val="both"/>
        <w:rPr>
          <w:rFonts w:ascii="Times New Roman" w:hAnsi="Times New Roman"/>
          <w:sz w:val="28"/>
          <w:szCs w:val="24"/>
          <w:lang w:val="kk-KZ"/>
        </w:rPr>
      </w:pPr>
      <w:r w:rsidRPr="000566B2">
        <w:rPr>
          <w:rFonts w:ascii="Times New Roman" w:hAnsi="Times New Roman"/>
          <w:sz w:val="28"/>
          <w:szCs w:val="24"/>
          <w:lang w:val="kk-KZ"/>
        </w:rPr>
        <w:t>Бағалы қағаздар нарығы туралы жаңа заңды әзірлеуді көздейтін Қазақстан Республикасы Президентінің қатысуымен 2026 жылғы 10 ақпандағы Қазақстан Республикасы Үкіметінің кеңейтілген отырысы хаттамасының 2.2-тармағы</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Заң жобасының мақсаттары, міндеттері және негізгі ережелері</w:t>
      </w:r>
      <w:r>
        <w:rPr>
          <w:rFonts w:ascii="Times New Roman" w:hAnsi="Times New Roman"/>
          <w:b/>
          <w:sz w:val="28"/>
          <w:szCs w:val="24"/>
          <w:lang w:val="kk-KZ"/>
        </w:rPr>
        <w:t>.</w:t>
      </w:r>
    </w:p>
    <w:p w:rsidR="00330298" w:rsidRDefault="001A2B89" w:rsidP="00AE7DCC">
      <w:pPr>
        <w:spacing w:after="0" w:line="240" w:lineRule="auto"/>
        <w:ind w:firstLine="709"/>
        <w:jc w:val="both"/>
        <w:rPr>
          <w:rFonts w:ascii="Times New Roman" w:hAnsi="Times New Roman"/>
          <w:sz w:val="28"/>
          <w:szCs w:val="24"/>
          <w:lang w:val="kk-KZ"/>
        </w:rPr>
      </w:pPr>
      <w:r w:rsidRPr="001A2B89">
        <w:rPr>
          <w:rFonts w:ascii="Times New Roman" w:hAnsi="Times New Roman"/>
          <w:sz w:val="28"/>
          <w:szCs w:val="24"/>
          <w:lang w:val="kk-KZ"/>
        </w:rPr>
        <w:t xml:space="preserve">Капитал нарығында қалыптасатын қатынастарды реттеу, оларды бақылау және қадағалау рәсімдерін регламенттеу, сондай-ақ </w:t>
      </w:r>
      <w:r>
        <w:rPr>
          <w:rFonts w:ascii="Times New Roman" w:hAnsi="Times New Roman"/>
          <w:sz w:val="28"/>
          <w:szCs w:val="24"/>
          <w:lang w:val="kk-KZ"/>
        </w:rPr>
        <w:t>«К</w:t>
      </w:r>
      <w:r w:rsidRPr="001A2B89">
        <w:rPr>
          <w:rFonts w:ascii="Times New Roman" w:hAnsi="Times New Roman"/>
          <w:sz w:val="28"/>
          <w:szCs w:val="24"/>
          <w:lang w:val="kk-KZ"/>
        </w:rPr>
        <w:t>апитал нарығы туралы</w:t>
      </w:r>
      <w:r>
        <w:rPr>
          <w:rFonts w:ascii="Times New Roman" w:hAnsi="Times New Roman"/>
          <w:sz w:val="28"/>
          <w:szCs w:val="24"/>
          <w:lang w:val="kk-KZ"/>
        </w:rPr>
        <w:t xml:space="preserve">» </w:t>
      </w:r>
      <w:r w:rsidRPr="001A2B89">
        <w:rPr>
          <w:rFonts w:ascii="Times New Roman" w:hAnsi="Times New Roman"/>
          <w:sz w:val="28"/>
          <w:szCs w:val="24"/>
          <w:lang w:val="kk-KZ"/>
        </w:rPr>
        <w:t>Қазақстан Республикасының жаңа Заңының жобасын қабылдауға байланысты құқықтық олқылықтар мен қайшылықтарды жою.</w:t>
      </w:r>
    </w:p>
    <w:p w:rsidR="001A2B89" w:rsidRDefault="001A2B89" w:rsidP="00AE7DCC">
      <w:pPr>
        <w:spacing w:after="0" w:line="240" w:lineRule="auto"/>
        <w:ind w:firstLine="709"/>
        <w:jc w:val="both"/>
        <w:rPr>
          <w:rFonts w:ascii="Times New Roman" w:hAnsi="Times New Roman"/>
          <w:sz w:val="28"/>
          <w:szCs w:val="24"/>
          <w:lang w:val="kk-KZ"/>
        </w:rPr>
      </w:pPr>
      <w:r w:rsidRPr="001A2B89">
        <w:rPr>
          <w:rFonts w:ascii="Times New Roman" w:hAnsi="Times New Roman"/>
          <w:sz w:val="28"/>
          <w:szCs w:val="24"/>
          <w:lang w:val="kk-KZ"/>
        </w:rPr>
        <w:t xml:space="preserve">Заң жобасының негізгі ережелері мынадай нормативтік құқықтық актілерге өзгерістер мен толықтырулар енгізуді көздейді: Қазақстан Республикасының Азаматтық кодексі (Жалпы бөлім) және Қазақстан Республикасының Азаматтық кодексі (Ерекше бөлім), Қазақстан Республикасының Жер кодексі, Қазақстан Республикасының Кәсіпкерлік кодексі, Қазақстан Республикасының Азаматтық іс жүргізу кодексі, Қазақстан Республикасының Экологиялық кодексі, Қазақстан Республикасының Әлеуметтік кодексі, Қазақстан Республикасының Бюджет кодексі, сондай-ақ Қазақстан Республикасының «Қазақстан Республикасының Ұлттық Банкі туралы», «Заңды тұлғаларды мемлекеттік тіркеу және филиалдар мен өкілдіктерді есептік тіркеу туралы», «Жылжымайтын мүлік ипотекасы туралы», «Жауапкершілігі шектеулі және қосымша жауапкершілігі бар серіктестіктер туралы», «Аудиторлық қызмет туралы», «Коммерциялық емес ұйымдар туралы», «Қазақстанның Даму Банкі туралы», «Несие серіктестіктері туралы», «Акционерлік қоғамдар туралы», «Қаржы нарығы мен қаржы ұйымдарын мемлекеттік реттеу, бақылау және қадағалау туралы», «Жарнама туралы», «Қазақстан Республикасындағы несие бюролары және несие тарихтарын қалыптастыру туралы», «Инвестициялық және </w:t>
      </w:r>
      <w:proofErr w:type="spellStart"/>
      <w:r w:rsidRPr="001A2B89">
        <w:rPr>
          <w:rFonts w:ascii="Times New Roman" w:hAnsi="Times New Roman"/>
          <w:sz w:val="28"/>
          <w:szCs w:val="24"/>
          <w:lang w:val="kk-KZ"/>
        </w:rPr>
        <w:t>венчурлық</w:t>
      </w:r>
      <w:proofErr w:type="spellEnd"/>
      <w:r w:rsidRPr="001A2B89">
        <w:rPr>
          <w:rFonts w:ascii="Times New Roman" w:hAnsi="Times New Roman"/>
          <w:sz w:val="28"/>
          <w:szCs w:val="24"/>
          <w:lang w:val="kk-KZ"/>
        </w:rPr>
        <w:t xml:space="preserve"> қорлар туралы», «Жобалық қаржыландыру және </w:t>
      </w:r>
      <w:proofErr w:type="spellStart"/>
      <w:r w:rsidRPr="001A2B89">
        <w:rPr>
          <w:rFonts w:ascii="Times New Roman" w:hAnsi="Times New Roman"/>
          <w:sz w:val="28"/>
          <w:szCs w:val="24"/>
          <w:lang w:val="kk-KZ"/>
        </w:rPr>
        <w:t>секьюритизация</w:t>
      </w:r>
      <w:proofErr w:type="spellEnd"/>
      <w:r w:rsidRPr="001A2B89">
        <w:rPr>
          <w:rFonts w:ascii="Times New Roman" w:hAnsi="Times New Roman"/>
          <w:sz w:val="28"/>
          <w:szCs w:val="24"/>
          <w:lang w:val="kk-KZ"/>
        </w:rPr>
        <w:t xml:space="preserve"> туралы», «Қазақстан Республикасының екінші деңгейдегі банктерінде орналастырылған депозиттерді міндетті кепілдендіру туралы», «Тауар биржалары туралы», «Қылмыстық жолмен алынған кірістерді заңдастыруға (жылыстатуға) және терроризмді </w:t>
      </w:r>
      <w:r w:rsidRPr="001A2B89">
        <w:rPr>
          <w:rFonts w:ascii="Times New Roman" w:hAnsi="Times New Roman"/>
          <w:sz w:val="28"/>
          <w:szCs w:val="24"/>
          <w:lang w:val="kk-KZ"/>
        </w:rPr>
        <w:lastRenderedPageBreak/>
        <w:t>қаржыландыруға қарсы іс-қимыл туралы», «Атқарушылық іс жүргізу және сот орындаушыларының мәртебесі туралы», «Мемлекеттік мүлік туралы», «Ұлттық әл-ауқат қоры туралы», «</w:t>
      </w:r>
      <w:proofErr w:type="spellStart"/>
      <w:r w:rsidRPr="001A2B89">
        <w:rPr>
          <w:rFonts w:ascii="Times New Roman" w:hAnsi="Times New Roman"/>
          <w:sz w:val="28"/>
          <w:szCs w:val="24"/>
          <w:lang w:val="kk-KZ"/>
        </w:rPr>
        <w:t>Микроқаржылық</w:t>
      </w:r>
      <w:proofErr w:type="spellEnd"/>
      <w:r w:rsidRPr="001A2B89">
        <w:rPr>
          <w:rFonts w:ascii="Times New Roman" w:hAnsi="Times New Roman"/>
          <w:sz w:val="28"/>
          <w:szCs w:val="24"/>
          <w:lang w:val="kk-KZ"/>
        </w:rPr>
        <w:t xml:space="preserve"> қызмет туралы», «Оңалту және банкроттық туралы», «Рұқсаттар және хабарламалар туралы», «Пошта туралы», «Төлемдер және төлем жүйелері туралы», «Коллекторлық қызмет туралы», «Валюталық реттеу және валюталық бақылау туралы», «Қазақстан Республикасындағы цифрлық активтер туралы» және «Қазақстан Республикасындағы банктер және банк қызметі туралы» заңдарына өзгерістер мен толықтырулар енгізуді қамтиды.</w:t>
      </w:r>
    </w:p>
    <w:p w:rsidR="00AE7DCC" w:rsidRPr="007A5504" w:rsidRDefault="00AE7DCC" w:rsidP="00AE7DCC">
      <w:pPr>
        <w:spacing w:after="0" w:line="240" w:lineRule="auto"/>
        <w:ind w:firstLine="709"/>
        <w:jc w:val="both"/>
        <w:rPr>
          <w:rFonts w:ascii="Times New Roman" w:hAnsi="Times New Roman"/>
          <w:b/>
          <w:sz w:val="28"/>
          <w:szCs w:val="24"/>
          <w:lang w:val="kk-KZ"/>
        </w:rPr>
      </w:pPr>
      <w:r w:rsidRPr="007A5504">
        <w:rPr>
          <w:rFonts w:ascii="Times New Roman" w:hAnsi="Times New Roman"/>
          <w:b/>
          <w:sz w:val="28"/>
          <w:szCs w:val="24"/>
          <w:lang w:val="kk-KZ"/>
        </w:rPr>
        <w:t>Жоба қабылданған жағдайда болжанатын салдар.</w:t>
      </w:r>
    </w:p>
    <w:p w:rsidR="00AE7DCC" w:rsidRPr="00AE7DCC" w:rsidRDefault="00AE7DCC" w:rsidP="00AE7DCC">
      <w:pPr>
        <w:spacing w:after="0" w:line="240" w:lineRule="auto"/>
        <w:ind w:firstLine="709"/>
        <w:jc w:val="both"/>
        <w:rPr>
          <w:rFonts w:ascii="Times New Roman" w:hAnsi="Times New Roman"/>
          <w:sz w:val="28"/>
          <w:szCs w:val="24"/>
          <w:lang w:val="kk-KZ"/>
        </w:rPr>
      </w:pPr>
      <w:r w:rsidRPr="007A5504">
        <w:rPr>
          <w:rFonts w:ascii="Times New Roman" w:hAnsi="Times New Roman"/>
          <w:sz w:val="28"/>
          <w:szCs w:val="24"/>
          <w:lang w:val="kk-KZ"/>
        </w:rPr>
        <w:t xml:space="preserve">Теріс салдарлар көзделмейді. </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Күтілетін нәтижелердің мерзімі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Жоспарланған нәтижелерге қол жеткізу заң жобасы қабылданғаннан кейін жеті жыл ішінде күтіледі.</w:t>
      </w:r>
    </w:p>
    <w:p w:rsidR="00AE7DCC" w:rsidRDefault="00AE7DCC" w:rsidP="00AE7DCC">
      <w:pPr>
        <w:spacing w:after="0" w:line="240" w:lineRule="auto"/>
        <w:ind w:firstLine="709"/>
        <w:jc w:val="both"/>
        <w:rPr>
          <w:lang w:val="kk-KZ"/>
        </w:rPr>
      </w:pPr>
      <w:r w:rsidRPr="00AE7DCC">
        <w:rPr>
          <w:rFonts w:ascii="Times New Roman" w:hAnsi="Times New Roman"/>
          <w:b/>
          <w:sz w:val="28"/>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 Республикалық бюджет комиссиясының шешімі</w:t>
      </w:r>
      <w:r>
        <w:rPr>
          <w:rFonts w:ascii="Times New Roman" w:hAnsi="Times New Roman"/>
          <w:b/>
          <w:sz w:val="28"/>
          <w:szCs w:val="24"/>
          <w:lang w:val="kk-KZ"/>
        </w:rPr>
        <w:t>.</w:t>
      </w:r>
    </w:p>
    <w:p w:rsidR="00AE7DCC" w:rsidRPr="00AE7DCC"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sz w:val="28"/>
          <w:szCs w:val="24"/>
          <w:lang w:val="kk-KZ"/>
        </w:rPr>
        <w:t>Заң жобасын іске асыру мемлекеттік бюджеттен қосымша қаржылық шығындарды талап етпейді.</w:t>
      </w:r>
    </w:p>
    <w:p w:rsidR="004321C8" w:rsidRDefault="00AE7DCC" w:rsidP="00AE7DCC">
      <w:pPr>
        <w:spacing w:after="0" w:line="240" w:lineRule="auto"/>
        <w:ind w:firstLine="709"/>
        <w:jc w:val="both"/>
        <w:rPr>
          <w:rFonts w:ascii="Times New Roman" w:hAnsi="Times New Roman"/>
          <w:b/>
          <w:sz w:val="28"/>
          <w:szCs w:val="24"/>
          <w:lang w:val="kk-KZ"/>
        </w:rPr>
      </w:pPr>
      <w:r w:rsidRPr="00AE7DCC">
        <w:rPr>
          <w:rFonts w:ascii="Times New Roman" w:hAnsi="Times New Roman"/>
          <w:b/>
          <w:sz w:val="28"/>
          <w:szCs w:val="24"/>
          <w:lang w:val="kk-KZ"/>
        </w:rPr>
        <w:t>Егер заң жобасы кәсіпкерлік субъектілерінің мүдделерін қозғайтын болса, заңның қолданысқа енгізілуіне байланысты кәсіпкерлік субъектілері шығындарының азаюын және (немесе) ұлғаюын растайтын есеп-қисаптардың нәтижелері.</w:t>
      </w:r>
    </w:p>
    <w:p w:rsidR="00AE7DCC" w:rsidRPr="00AE7DCC" w:rsidRDefault="00AE7DCC" w:rsidP="00AE7DCC">
      <w:pPr>
        <w:spacing w:after="0" w:line="240" w:lineRule="auto"/>
        <w:ind w:firstLine="709"/>
        <w:jc w:val="both"/>
        <w:rPr>
          <w:rFonts w:ascii="Times New Roman" w:hAnsi="Times New Roman"/>
          <w:sz w:val="28"/>
          <w:szCs w:val="24"/>
          <w:lang w:val="kk-KZ"/>
        </w:rPr>
      </w:pPr>
      <w:r w:rsidRPr="00AE7DCC">
        <w:rPr>
          <w:rFonts w:ascii="Times New Roman" w:hAnsi="Times New Roman"/>
          <w:sz w:val="28"/>
          <w:szCs w:val="24"/>
          <w:lang w:val="kk-KZ"/>
        </w:rPr>
        <w:t>Заңды күшіне енгізу кәсіпкерлік субъектілерінің шығындарын ұлғайтуды немесе азайтуды көздемейді.</w:t>
      </w:r>
    </w:p>
    <w:p w:rsidR="00AE7DCC" w:rsidRPr="00AE7DCC" w:rsidRDefault="00AE7DCC" w:rsidP="00AE7DCC">
      <w:pPr>
        <w:spacing w:after="0" w:line="240" w:lineRule="auto"/>
        <w:ind w:firstLine="709"/>
        <w:jc w:val="both"/>
        <w:rPr>
          <w:rFonts w:ascii="Times New Roman" w:hAnsi="Times New Roman"/>
          <w:b/>
          <w:sz w:val="28"/>
          <w:szCs w:val="24"/>
          <w:lang w:val="kk-KZ"/>
        </w:rPr>
      </w:pPr>
    </w:p>
    <w:p w:rsidR="00472604" w:rsidRPr="00F65805" w:rsidRDefault="00472604" w:rsidP="00472604">
      <w:pPr>
        <w:pStyle w:val="a9"/>
        <w:ind w:firstLine="709"/>
        <w:rPr>
          <w:i/>
          <w:sz w:val="28"/>
          <w:szCs w:val="28"/>
        </w:rPr>
      </w:pP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Қазақстан Республикасы </w:t>
      </w:r>
    </w:p>
    <w:p w:rsidR="00B6238B" w:rsidRPr="00941DC3" w:rsidRDefault="00B6238B" w:rsidP="00B6238B">
      <w:pPr>
        <w:spacing w:after="0" w:line="240" w:lineRule="auto"/>
        <w:ind w:left="709"/>
        <w:rPr>
          <w:rFonts w:ascii="Times New Roman" w:hAnsi="Times New Roman"/>
          <w:b/>
          <w:sz w:val="28"/>
          <w:szCs w:val="28"/>
          <w:lang w:val="kk-KZ"/>
        </w:rPr>
      </w:pPr>
      <w:r w:rsidRPr="00941DC3">
        <w:rPr>
          <w:rFonts w:ascii="Times New Roman" w:hAnsi="Times New Roman"/>
          <w:b/>
          <w:sz w:val="28"/>
          <w:szCs w:val="28"/>
          <w:lang w:val="kk-KZ"/>
        </w:rPr>
        <w:t xml:space="preserve">Қаржы нарығын реттеу және дамыту </w:t>
      </w:r>
    </w:p>
    <w:p w:rsidR="00A44ADC" w:rsidRPr="007A5504" w:rsidRDefault="00B6238B" w:rsidP="007A5504">
      <w:pPr>
        <w:shd w:val="clear" w:color="auto" w:fill="FFFFFF"/>
        <w:spacing w:after="0" w:line="240" w:lineRule="auto"/>
        <w:ind w:left="709"/>
        <w:textAlignment w:val="baseline"/>
        <w:rPr>
          <w:rFonts w:ascii="Times New Roman" w:hAnsi="Times New Roman"/>
          <w:lang w:val="kk-KZ"/>
        </w:rPr>
      </w:pPr>
      <w:r w:rsidRPr="00941DC3">
        <w:rPr>
          <w:rFonts w:ascii="Times New Roman" w:hAnsi="Times New Roman"/>
          <w:b/>
          <w:sz w:val="28"/>
          <w:szCs w:val="28"/>
          <w:lang w:val="kk-KZ"/>
        </w:rPr>
        <w:t xml:space="preserve">агенттігі төрағасының </w:t>
      </w:r>
      <w:r w:rsidRPr="00B6238B">
        <w:rPr>
          <w:rFonts w:ascii="Times New Roman" w:hAnsi="Times New Roman"/>
          <w:b/>
          <w:sz w:val="28"/>
          <w:szCs w:val="28"/>
          <w:lang w:val="kk-KZ"/>
        </w:rPr>
        <w:t xml:space="preserve">орынбасары                               </w:t>
      </w:r>
      <w:r w:rsidR="000566B2">
        <w:rPr>
          <w:rFonts w:ascii="Times New Roman" w:hAnsi="Times New Roman"/>
          <w:b/>
          <w:sz w:val="28"/>
          <w:szCs w:val="28"/>
          <w:lang w:val="kk-KZ"/>
        </w:rPr>
        <w:t>Н</w:t>
      </w:r>
      <w:r w:rsidRPr="00B6238B">
        <w:rPr>
          <w:rFonts w:ascii="Times New Roman" w:hAnsi="Times New Roman"/>
          <w:b/>
          <w:sz w:val="28"/>
          <w:szCs w:val="28"/>
          <w:lang w:val="kk-KZ"/>
        </w:rPr>
        <w:t xml:space="preserve">. </w:t>
      </w:r>
      <w:proofErr w:type="spellStart"/>
      <w:r w:rsidR="000566B2">
        <w:rPr>
          <w:rFonts w:ascii="Times New Roman" w:hAnsi="Times New Roman"/>
          <w:b/>
          <w:sz w:val="28"/>
          <w:szCs w:val="28"/>
          <w:lang w:val="kk-KZ"/>
        </w:rPr>
        <w:t>Тұрсынханов</w:t>
      </w:r>
      <w:bookmarkEnd w:id="2"/>
      <w:proofErr w:type="spellEnd"/>
    </w:p>
    <w:sectPr w:rsidR="00A44ADC" w:rsidRPr="007A5504" w:rsidSect="00B44F42">
      <w:headerReference w:type="default" r:id="rId7"/>
      <w:pgSz w:w="11906" w:h="16838"/>
      <w:pgMar w:top="1134" w:right="851" w:bottom="1134" w:left="1418" w:header="27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1302" w:rsidRDefault="00541302" w:rsidP="00F55F2E">
      <w:pPr>
        <w:spacing w:after="0" w:line="240" w:lineRule="auto"/>
      </w:pPr>
      <w:r>
        <w:separator/>
      </w:r>
    </w:p>
  </w:endnote>
  <w:endnote w:type="continuationSeparator" w:id="0">
    <w:p w:rsidR="00541302" w:rsidRDefault="00541302" w:rsidP="00F55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1302" w:rsidRDefault="00541302" w:rsidP="00F55F2E">
      <w:pPr>
        <w:spacing w:after="0" w:line="240" w:lineRule="auto"/>
      </w:pPr>
      <w:r>
        <w:separator/>
      </w:r>
    </w:p>
  </w:footnote>
  <w:footnote w:type="continuationSeparator" w:id="0">
    <w:p w:rsidR="00541302" w:rsidRDefault="00541302" w:rsidP="00F55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7943370"/>
      <w:docPartObj>
        <w:docPartGallery w:val="Page Numbers (Top of Page)"/>
        <w:docPartUnique/>
      </w:docPartObj>
    </w:sdtPr>
    <w:sdtEndPr>
      <w:rPr>
        <w:rFonts w:ascii="Times New Roman" w:hAnsi="Times New Roman"/>
        <w:sz w:val="24"/>
      </w:rPr>
    </w:sdtEndPr>
    <w:sdtContent>
      <w:p w:rsidR="00A61EA1" w:rsidRDefault="00A61EA1">
        <w:pPr>
          <w:pStyle w:val="a5"/>
          <w:jc w:val="center"/>
        </w:pPr>
      </w:p>
      <w:p w:rsidR="00A44ADC" w:rsidRPr="00A44ADC" w:rsidRDefault="00A44ADC">
        <w:pPr>
          <w:pStyle w:val="a5"/>
          <w:jc w:val="center"/>
          <w:rPr>
            <w:rFonts w:ascii="Times New Roman" w:hAnsi="Times New Roman"/>
            <w:sz w:val="24"/>
          </w:rPr>
        </w:pPr>
        <w:r w:rsidRPr="00A44ADC">
          <w:rPr>
            <w:rFonts w:ascii="Times New Roman" w:hAnsi="Times New Roman"/>
            <w:sz w:val="24"/>
          </w:rPr>
          <w:fldChar w:fldCharType="begin"/>
        </w:r>
        <w:r w:rsidRPr="00A44ADC">
          <w:rPr>
            <w:rFonts w:ascii="Times New Roman" w:hAnsi="Times New Roman"/>
            <w:sz w:val="24"/>
          </w:rPr>
          <w:instrText>PAGE   \* MERGEFORMAT</w:instrText>
        </w:r>
        <w:r w:rsidRPr="00A44ADC">
          <w:rPr>
            <w:rFonts w:ascii="Times New Roman" w:hAnsi="Times New Roman"/>
            <w:sz w:val="24"/>
          </w:rPr>
          <w:fldChar w:fldCharType="separate"/>
        </w:r>
        <w:r w:rsidR="00F61104">
          <w:rPr>
            <w:rFonts w:ascii="Times New Roman" w:hAnsi="Times New Roman"/>
            <w:noProof/>
            <w:sz w:val="24"/>
          </w:rPr>
          <w:t>2</w:t>
        </w:r>
        <w:r w:rsidRPr="00A44ADC">
          <w:rPr>
            <w:rFonts w:ascii="Times New Roman" w:hAnsi="Times New Roman"/>
            <w:sz w:val="24"/>
          </w:rPr>
          <w:fldChar w:fldCharType="end"/>
        </w:r>
      </w:p>
    </w:sdtContent>
  </w:sdt>
  <w:p w:rsidR="00A44ADC" w:rsidRDefault="00A44AD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F3093B"/>
    <w:multiLevelType w:val="hybridMultilevel"/>
    <w:tmpl w:val="05E2F618"/>
    <w:lvl w:ilvl="0" w:tplc="F088257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8C"/>
    <w:rsid w:val="000566B2"/>
    <w:rsid w:val="000A2792"/>
    <w:rsid w:val="000C038D"/>
    <w:rsid w:val="000F3011"/>
    <w:rsid w:val="001342C7"/>
    <w:rsid w:val="00143870"/>
    <w:rsid w:val="001A2B89"/>
    <w:rsid w:val="001C6252"/>
    <w:rsid w:val="001E4313"/>
    <w:rsid w:val="00256372"/>
    <w:rsid w:val="002572DD"/>
    <w:rsid w:val="00276E49"/>
    <w:rsid w:val="00291A7B"/>
    <w:rsid w:val="002C0CCB"/>
    <w:rsid w:val="002C13C5"/>
    <w:rsid w:val="00303232"/>
    <w:rsid w:val="00321A5D"/>
    <w:rsid w:val="00330298"/>
    <w:rsid w:val="003B201C"/>
    <w:rsid w:val="00417379"/>
    <w:rsid w:val="004321C8"/>
    <w:rsid w:val="00472604"/>
    <w:rsid w:val="0049601A"/>
    <w:rsid w:val="004D0CE8"/>
    <w:rsid w:val="004F6CB6"/>
    <w:rsid w:val="0053529D"/>
    <w:rsid w:val="00541302"/>
    <w:rsid w:val="005763AC"/>
    <w:rsid w:val="005B5F85"/>
    <w:rsid w:val="005F26C5"/>
    <w:rsid w:val="00600746"/>
    <w:rsid w:val="006749A6"/>
    <w:rsid w:val="006838F0"/>
    <w:rsid w:val="006C0C2B"/>
    <w:rsid w:val="006D0A24"/>
    <w:rsid w:val="0075430A"/>
    <w:rsid w:val="00780416"/>
    <w:rsid w:val="007A5504"/>
    <w:rsid w:val="007B0BFF"/>
    <w:rsid w:val="007C330F"/>
    <w:rsid w:val="008C668C"/>
    <w:rsid w:val="00926300"/>
    <w:rsid w:val="00931E11"/>
    <w:rsid w:val="00994F91"/>
    <w:rsid w:val="009D3E70"/>
    <w:rsid w:val="00A17B70"/>
    <w:rsid w:val="00A40F19"/>
    <w:rsid w:val="00A44ADC"/>
    <w:rsid w:val="00A52754"/>
    <w:rsid w:val="00A61EA1"/>
    <w:rsid w:val="00A81B13"/>
    <w:rsid w:val="00A90446"/>
    <w:rsid w:val="00AC7692"/>
    <w:rsid w:val="00AE19B1"/>
    <w:rsid w:val="00AE7DCC"/>
    <w:rsid w:val="00AF504B"/>
    <w:rsid w:val="00B11015"/>
    <w:rsid w:val="00B44F42"/>
    <w:rsid w:val="00B53346"/>
    <w:rsid w:val="00B6238B"/>
    <w:rsid w:val="00BE2727"/>
    <w:rsid w:val="00C076FF"/>
    <w:rsid w:val="00CA186B"/>
    <w:rsid w:val="00CA69E4"/>
    <w:rsid w:val="00CC1339"/>
    <w:rsid w:val="00CD0550"/>
    <w:rsid w:val="00D073EF"/>
    <w:rsid w:val="00D127FC"/>
    <w:rsid w:val="00D33CAD"/>
    <w:rsid w:val="00DA433A"/>
    <w:rsid w:val="00DE1420"/>
    <w:rsid w:val="00DF467B"/>
    <w:rsid w:val="00E55790"/>
    <w:rsid w:val="00E833BB"/>
    <w:rsid w:val="00F20364"/>
    <w:rsid w:val="00F55F2E"/>
    <w:rsid w:val="00F61104"/>
    <w:rsid w:val="00F730EE"/>
    <w:rsid w:val="00F754E9"/>
    <w:rsid w:val="00F775F7"/>
    <w:rsid w:val="00F93CC3"/>
    <w:rsid w:val="00F95EC5"/>
    <w:rsid w:val="00FD7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FF917C-3666-41FC-9ECC-6A388E39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44ADC"/>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C13C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2C13C5"/>
    <w:rPr>
      <w:rFonts w:ascii="Segoe UI" w:hAnsi="Segoe UI" w:cs="Segoe UI"/>
      <w:sz w:val="18"/>
      <w:szCs w:val="18"/>
    </w:rPr>
  </w:style>
  <w:style w:type="paragraph" w:styleId="a5">
    <w:name w:val="header"/>
    <w:basedOn w:val="a"/>
    <w:link w:val="a6"/>
    <w:uiPriority w:val="99"/>
    <w:unhideWhenUsed/>
    <w:rsid w:val="00F55F2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55F2E"/>
  </w:style>
  <w:style w:type="paragraph" w:styleId="a7">
    <w:name w:val="footer"/>
    <w:basedOn w:val="a"/>
    <w:link w:val="a8"/>
    <w:uiPriority w:val="99"/>
    <w:unhideWhenUsed/>
    <w:rsid w:val="00F55F2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55F2E"/>
  </w:style>
  <w:style w:type="paragraph" w:customStyle="1" w:styleId="2">
    <w:name w:val="Абзац списка2"/>
    <w:basedOn w:val="a"/>
    <w:rsid w:val="00A44ADC"/>
    <w:pPr>
      <w:ind w:left="720"/>
    </w:pPr>
    <w:rPr>
      <w:rFonts w:cs="Calibri"/>
      <w:lang w:eastAsia="en-US"/>
    </w:rPr>
  </w:style>
  <w:style w:type="paragraph" w:styleId="a9">
    <w:name w:val="Body Text Indent"/>
    <w:basedOn w:val="a"/>
    <w:link w:val="aa"/>
    <w:unhideWhenUsed/>
    <w:rsid w:val="00A44ADC"/>
    <w:pPr>
      <w:spacing w:after="0" w:line="240" w:lineRule="auto"/>
      <w:ind w:firstLine="720"/>
      <w:jc w:val="both"/>
    </w:pPr>
    <w:rPr>
      <w:rFonts w:ascii="Times New Roman" w:hAnsi="Times New Roman"/>
      <w:sz w:val="24"/>
      <w:szCs w:val="24"/>
      <w:lang w:val="kk-KZ"/>
    </w:rPr>
  </w:style>
  <w:style w:type="character" w:customStyle="1" w:styleId="aa">
    <w:name w:val="Основной текст с отступом Знак"/>
    <w:basedOn w:val="a0"/>
    <w:link w:val="a9"/>
    <w:rsid w:val="00A44ADC"/>
    <w:rPr>
      <w:rFonts w:ascii="Times New Roman" w:eastAsia="Times New Roman" w:hAnsi="Times New Roman" w:cs="Times New Roman"/>
      <w:sz w:val="24"/>
      <w:szCs w:val="24"/>
      <w:lang w:val="kk-KZ" w:eastAsia="ru-RU"/>
    </w:rPr>
  </w:style>
  <w:style w:type="paragraph" w:styleId="ab">
    <w:name w:val="List Paragraph"/>
    <w:basedOn w:val="a"/>
    <w:uiPriority w:val="34"/>
    <w:qFormat/>
    <w:rsid w:val="00143870"/>
    <w:pPr>
      <w:ind w:left="720"/>
      <w:contextualSpacing/>
    </w:pPr>
  </w:style>
  <w:style w:type="paragraph" w:styleId="ac">
    <w:name w:val="Normal (Web)"/>
    <w:basedOn w:val="a"/>
    <w:uiPriority w:val="99"/>
    <w:rsid w:val="00F61104"/>
    <w:pPr>
      <w:spacing w:after="360" w:line="168" w:lineRule="atLeast"/>
    </w:pPr>
    <w:rPr>
      <w:rFonts w:ascii="Arial" w:hAnsi="Arial" w:cs="Arial"/>
      <w:color w:val="666666"/>
      <w:spacing w:val="1"/>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571216">
      <w:bodyDiv w:val="1"/>
      <w:marLeft w:val="0"/>
      <w:marRight w:val="0"/>
      <w:marTop w:val="0"/>
      <w:marBottom w:val="0"/>
      <w:divBdr>
        <w:top w:val="none" w:sz="0" w:space="0" w:color="auto"/>
        <w:left w:val="none" w:sz="0" w:space="0" w:color="auto"/>
        <w:bottom w:val="none" w:sz="0" w:space="0" w:color="auto"/>
        <w:right w:val="none" w:sz="0" w:space="0" w:color="auto"/>
      </w:divBdr>
    </w:div>
    <w:div w:id="1190872850">
      <w:bodyDiv w:val="1"/>
      <w:marLeft w:val="0"/>
      <w:marRight w:val="0"/>
      <w:marTop w:val="0"/>
      <w:marBottom w:val="0"/>
      <w:divBdr>
        <w:top w:val="none" w:sz="0" w:space="0" w:color="auto"/>
        <w:left w:val="none" w:sz="0" w:space="0" w:color="auto"/>
        <w:bottom w:val="none" w:sz="0" w:space="0" w:color="auto"/>
        <w:right w:val="none" w:sz="0" w:space="0" w:color="auto"/>
      </w:divBdr>
    </w:div>
    <w:div w:id="2078091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634</Words>
  <Characters>3615</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Галия Габбасова</cp:lastModifiedBy>
  <cp:revision>28</cp:revision>
  <cp:lastPrinted>2023-11-01T11:31:00Z</cp:lastPrinted>
  <dcterms:created xsi:type="dcterms:W3CDTF">2023-11-01T04:03:00Z</dcterms:created>
  <dcterms:modified xsi:type="dcterms:W3CDTF">2026-09-07T11:01:00Z</dcterms:modified>
</cp:coreProperties>
</file>