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horzAnchor="page" w:tblpX="7201" w:tblpY="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</w:tblGrid>
      <w:tr w:rsidR="00B90FAA" w:rsidTr="002D4C4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B90FAA" w:rsidRDefault="00C81760">
            <w:pPr>
              <w:ind w:left="-25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315E69">
              <w:rPr>
                <w:rFonts w:ascii="Times New Roman" w:hAnsi="Times New Roman"/>
                <w:sz w:val="28"/>
                <w:szCs w:val="28"/>
                <w:lang w:val="kk-KZ"/>
              </w:rPr>
              <w:t>Приложение 2 к приказу</w:t>
            </w:r>
          </w:p>
        </w:tc>
      </w:tr>
      <w:tr w:rsidR="00B90F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90FAA" w:rsidRDefault="00C8176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Министр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финансов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Республики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Казахстан</w:t>
            </w:r>
          </w:p>
          <w:p w:rsidR="00B90FAA" w:rsidRDefault="00C8176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от</w:t>
            </w:r>
            <w:r>
              <w:rPr>
                <w:rFonts w:ascii="Times New Roman"/>
                <w:sz w:val="28"/>
              </w:rPr>
              <w:t xml:space="preserve"> 31 </w:t>
            </w:r>
            <w:r>
              <w:rPr>
                <w:rFonts w:ascii="Times New Roman"/>
                <w:sz w:val="28"/>
              </w:rPr>
              <w:t>июля</w:t>
            </w:r>
            <w:r>
              <w:rPr>
                <w:rFonts w:ascii="Times New Roman"/>
                <w:sz w:val="28"/>
              </w:rPr>
              <w:t xml:space="preserve"> 2026 </w:t>
            </w:r>
            <w:r>
              <w:rPr>
                <w:rFonts w:ascii="Times New Roman"/>
                <w:sz w:val="28"/>
              </w:rPr>
              <w:t>года</w:t>
            </w:r>
          </w:p>
          <w:p w:rsidR="00B90FAA" w:rsidRDefault="00C8176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</w:t>
            </w:r>
            <w:r>
              <w:rPr>
                <w:rFonts w:ascii="Times New Roman"/>
                <w:sz w:val="28"/>
              </w:rPr>
              <w:t xml:space="preserve"> 517</w:t>
            </w:r>
          </w:p>
        </w:tc>
      </w:tr>
    </w:tbl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52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left="52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  <w:r w:rsidRPr="00DC0E68">
        <w:rPr>
          <w:rFonts w:ascii="Times New Roman" w:eastAsia="Times New Roman" w:hAnsi="Times New Roman" w:cs="Times New Roman"/>
          <w:sz w:val="28"/>
          <w:szCs w:val="28"/>
        </w:rPr>
        <w:t xml:space="preserve"> к приказу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C0E68">
        <w:rPr>
          <w:rFonts w:ascii="Times New Roman" w:eastAsia="Times New Roman" w:hAnsi="Times New Roman" w:cs="Times New Roman"/>
          <w:sz w:val="28"/>
          <w:szCs w:val="28"/>
        </w:rPr>
        <w:t>исполняющего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C0E68">
        <w:rPr>
          <w:rFonts w:ascii="Times New Roman" w:eastAsia="Times New Roman" w:hAnsi="Times New Roman" w:cs="Times New Roman"/>
          <w:sz w:val="28"/>
          <w:szCs w:val="28"/>
        </w:rPr>
        <w:t>Министра финансов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C0E68">
        <w:rPr>
          <w:rFonts w:ascii="Times New Roman" w:eastAsia="Times New Roman" w:hAnsi="Times New Roman" w:cs="Times New Roman"/>
          <w:sz w:val="28"/>
          <w:szCs w:val="28"/>
        </w:rPr>
        <w:t>от 10 июля 2020 года № 665</w:t>
      </w:r>
    </w:p>
    <w:p w:rsidR="00B90FAA" w:rsidRDefault="00B90FAA">
      <w:pPr>
        <w:spacing w:line="0" w:lineRule="atLeast"/>
        <w:ind w:left="52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52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b/>
          <w:sz w:val="28"/>
          <w:szCs w:val="28"/>
        </w:rPr>
        <w:t>Правила оказания государственной услуги «Выдача лицензии на производство этилового спирта»</w:t>
      </w:r>
    </w:p>
    <w:p w:rsidR="00B90FAA" w:rsidRDefault="00B90FAA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1C69">
        <w:rPr>
          <w:rFonts w:ascii="Times New Roman" w:eastAsia="Times New Roman" w:hAnsi="Times New Roman" w:cs="Times New Roman"/>
          <w:b/>
          <w:sz w:val="28"/>
          <w:szCs w:val="28"/>
        </w:rPr>
        <w:t>Глава 1. Общие положения</w:t>
      </w:r>
    </w:p>
    <w:p w:rsidR="00B90FAA" w:rsidRDefault="00B90FAA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3F1C">
        <w:rPr>
          <w:rFonts w:ascii="Times New Roman" w:eastAsia="Times New Roman" w:hAnsi="Times New Roman" w:cs="Times New Roman"/>
          <w:sz w:val="28"/>
          <w:szCs w:val="28"/>
        </w:rPr>
        <w:t>1. Настоящие Правила оказания государственной услуги «Выдача лицензии на производство этилового спирта» (далее – Правила) разработаны в соответствии с подпунктом 1) статьи 10 Закона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0A3F1C">
        <w:rPr>
          <w:rFonts w:ascii="Times New Roman" w:eastAsia="Times New Roman" w:hAnsi="Times New Roman" w:cs="Times New Roman"/>
          <w:sz w:val="28"/>
          <w:szCs w:val="28"/>
        </w:rPr>
        <w:t xml:space="preserve">«О государственных  и социально ответственных услугах» (далее – Закон) и определяют порядок оказания государственной услуги «Выдача лицензии на производство этилового спирта» (далее –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A3F1C">
        <w:rPr>
          <w:rFonts w:ascii="Times New Roman" w:eastAsia="Times New Roman" w:hAnsi="Times New Roman" w:cs="Times New Roman"/>
          <w:sz w:val="28"/>
          <w:szCs w:val="28"/>
        </w:rPr>
        <w:t>осударственная услуга) Комитетом государственных доходов Министерства финансов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0A3F1C">
        <w:rPr>
          <w:rFonts w:ascii="Times New Roman" w:eastAsia="Times New Roman" w:hAnsi="Times New Roman" w:cs="Times New Roman"/>
          <w:sz w:val="28"/>
          <w:szCs w:val="28"/>
        </w:rPr>
        <w:t xml:space="preserve">(далее – услугодатель).     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3F1C">
        <w:rPr>
          <w:rFonts w:ascii="Times New Roman" w:eastAsia="Times New Roman" w:hAnsi="Times New Roman" w:cs="Times New Roman"/>
          <w:sz w:val="28"/>
          <w:szCs w:val="28"/>
        </w:rPr>
        <w:t>2. Государственная услуга оказывается физическим и юридическим лицам (далее – услугополучатель).</w:t>
      </w:r>
    </w:p>
    <w:p w:rsidR="00B90FAA" w:rsidRDefault="00B90FAA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1C69">
        <w:rPr>
          <w:rFonts w:ascii="Times New Roman" w:eastAsia="Times New Roman" w:hAnsi="Times New Roman" w:cs="Times New Roman"/>
          <w:b/>
          <w:sz w:val="28"/>
          <w:szCs w:val="28"/>
        </w:rPr>
        <w:t>Глава 2. Порядок оказания государственной услуги</w:t>
      </w:r>
    </w:p>
    <w:p w:rsidR="00B90FAA" w:rsidRDefault="00B90FAA">
      <w:pPr>
        <w:spacing w:line="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A3F1C">
        <w:rPr>
          <w:rFonts w:ascii="Times New Roman" w:eastAsia="Times New Roman" w:hAnsi="Times New Roman" w:cs="Times New Roman"/>
          <w:sz w:val="28"/>
          <w:szCs w:val="28"/>
        </w:rPr>
        <w:t xml:space="preserve"> 3. Прием заявления и выдача результата оказания государственной</w:t>
      </w: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 услуги осуществляются посредством веб-портала «цифрового правительства» www.egov.kz (далее – портал).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цифровой подписью (далее – ЭЦП) услугополучателя принимается через портал.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Перечень основных требований к оказанию государственной услуги «Выдача лицензии на производство этилового спирта» (далее – Перечень) изложен в приложении 1 к настоящим Правилам.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35FB7">
        <w:rPr>
          <w:rFonts w:ascii="Times New Roman" w:eastAsia="Times New Roman" w:hAnsi="Times New Roman" w:cs="Times New Roman"/>
          <w:sz w:val="28"/>
          <w:szCs w:val="28"/>
        </w:rPr>
        <w:lastRenderedPageBreak/>
        <w:t>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При обращении через портал услугополучателю направляется статус о принятии запроса для оказания государственной услуги.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 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При оказании государственной услуги услугополучатель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Сведения о документах, удостоверяющих личность,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4. Согласно статье 33 </w:t>
      </w:r>
      <w:r w:rsidRPr="00E35FB7">
        <w:rPr>
          <w:rFonts w:ascii="Times New Roman" w:eastAsia="Times New Roman" w:hAnsi="Times New Roman" w:cs="Times New Roman"/>
          <w:sz w:val="28"/>
          <w:szCs w:val="28"/>
        </w:rPr>
        <w:t>Закона Республики Казахстан «О разрешениях и уведомлениях» (далее – Закон о разрешениях)</w:t>
      </w: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 лицензия и (или) приложение к лицензии подлежат переоформлению в следующих случаях: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1) изменения фамилии, имени, отчества </w:t>
      </w:r>
      <w:r w:rsidRPr="00C6585F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 w:rsidRPr="000627AE">
        <w:rPr>
          <w:rFonts w:ascii="Times New Roman" w:eastAsia="Times New Roman" w:hAnsi="Times New Roman" w:cs="Times New Roman"/>
          <w:sz w:val="28"/>
          <w:szCs w:val="28"/>
        </w:rPr>
        <w:t xml:space="preserve"> физического лица-лицензиата;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2) перерегистрации индивидуального предпринимателя-лицензиата, изменении его наименования или юридического адреса;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3) реорганизации юридического лица-лицензиата в соответствии с порядком, определенным статьей 34 Закона о разрешениях;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27AE">
        <w:rPr>
          <w:rFonts w:ascii="Times New Roman" w:eastAsia="Times New Roman" w:hAnsi="Times New Roman" w:cs="Times New Roman"/>
          <w:sz w:val="28"/>
          <w:szCs w:val="28"/>
        </w:rPr>
        <w:t>7) наличия требования о переоформлении в законах Республики Казахстан.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цифровых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 систем.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</w:rPr>
        <w:t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проактивную услугу в соответствии с Законом.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</w:rPr>
        <w:t>Днем обращения для переоформления лицензии через проактивную услугу считается день получения согласия на предоставление данной услуги.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>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лицензии.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 Лицензиат, имеющий лицензию на вид деятельности, по которому произошло изменение </w:t>
      </w:r>
      <w:r w:rsidRPr="000504F1">
        <w:rPr>
          <w:rFonts w:ascii="Times New Roman" w:eastAsia="Times New Roman" w:hAnsi="Times New Roman" w:cs="Times New Roman"/>
          <w:sz w:val="28"/>
          <w:szCs w:val="28"/>
        </w:rPr>
        <w:t>наименования получает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 приложение к лицензии в случае предварительного переоформления лицензии.</w:t>
      </w:r>
    </w:p>
    <w:p w:rsidR="00B90FAA" w:rsidRDefault="00C81760">
      <w:pPr>
        <w:spacing w:line="0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D5491">
        <w:rPr>
          <w:rFonts w:ascii="Times New Roman" w:eastAsia="Times New Roman" w:hAnsi="Times New Roman" w:cs="Times New Roman"/>
          <w:sz w:val="28"/>
          <w:szCs w:val="28"/>
        </w:rPr>
        <w:t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о разрешениях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90FAA" w:rsidRDefault="00C81760">
      <w:pPr>
        <w:spacing w:line="0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>исключения лицензии или отдельного вида деятельности и (или) подвида деятельности или действия (операции) из приложения 1 к Закону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о разрешениях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90FAA" w:rsidRDefault="00C81760">
      <w:pPr>
        <w:spacing w:line="0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5491">
        <w:rPr>
          <w:rFonts w:ascii="Times New Roman" w:eastAsia="Times New Roman" w:hAnsi="Times New Roman" w:cs="Times New Roman"/>
          <w:sz w:val="28"/>
          <w:szCs w:val="28"/>
        </w:rPr>
        <w:t>исключения лицензиата из числа лиц, подлежащих лицензированию.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   5.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О праздниках в Республике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, прием заявлений и выдача результатов оказания государственной услуги осуществляется следующим рабочим днем).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Услугодатель в течение 2 (двух) рабочих дней с момента получения документов услугополучателя проверяет полноту представленных документов.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При установлении факта полноты представленных документов работник услугодателя, ответственный за оказание государственной услуги, выезжает на объект услугополучателя, по результатам которого составляет акт установления соответствия или несоответствия квалификационным требованиям к деятельности по производству этилового спирта.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При наличии оснований,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По результатам заслушивания услугодатель принимает решение об оказании либо отказе в оказании государственной услуги в случае, если заслушивание с услугополучателем не состоялось.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Работник, ответственный за обработку документов, вводит документы, обрабатывает в </w:t>
      </w:r>
      <w:r>
        <w:rPr>
          <w:rFonts w:ascii="Times New Roman" w:eastAsia="Times New Roman" w:hAnsi="Times New Roman" w:cs="Times New Roman"/>
          <w:sz w:val="28"/>
          <w:szCs w:val="28"/>
        </w:rPr>
        <w:t>цифровой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системе </w:t>
      </w:r>
      <w:r>
        <w:rPr>
          <w:rFonts w:ascii="Times New Roman" w:eastAsia="Times New Roman" w:hAnsi="Times New Roman" w:cs="Times New Roman"/>
          <w:sz w:val="28"/>
          <w:szCs w:val="28"/>
        </w:rPr>
        <w:t>«е-лицензировании»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и результат государственной услуги направляет услугополучателю: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10 (десяти) рабочих дней;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2) при переоформлении лицензии – в течение 3 (трех) рабочих дней;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3) при прекращении лицензии – в течение 3 (трех) рабочих дней.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6. При оказании государственной услуги 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цифровой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системы е-лицензирование, данные о стадии ее оказания поступают в автоматическом режиме в </w:t>
      </w:r>
      <w:r>
        <w:rPr>
          <w:rFonts w:ascii="Times New Roman" w:eastAsia="Times New Roman" w:hAnsi="Times New Roman" w:cs="Times New Roman"/>
          <w:sz w:val="28"/>
          <w:szCs w:val="28"/>
        </w:rPr>
        <w:t>цифровую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систему мониторинга оказания государственных услуг.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E34C0B">
        <w:rPr>
          <w:rFonts w:ascii="Times New Roman" w:eastAsia="Times New Roman" w:hAnsi="Times New Roman" w:cs="Times New Roman"/>
          <w:sz w:val="28"/>
          <w:szCs w:val="28"/>
        </w:rPr>
        <w:t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Государственной корпорацию, услугодателю.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t xml:space="preserve">При сбое цифровой системы, содержащей необходимые сведения для оказания государственной услуги, услугодатель в течение 30 (минут) с момента сбоя уведомляет оператора 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</w:t>
      </w:r>
      <w:r w:rsidRPr="008D5491">
        <w:rPr>
          <w:rFonts w:ascii="Times New Roman" w:eastAsia="Times New Roman" w:hAnsi="Times New Roman" w:cs="Times New Roman"/>
          <w:sz w:val="28"/>
          <w:szCs w:val="28"/>
        </w:rPr>
        <w:lastRenderedPageBreak/>
        <w:t>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p w:rsidR="00B90FAA" w:rsidRDefault="00B90FAA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sz w:val="28"/>
          <w:szCs w:val="28"/>
        </w:rPr>
        <w:t>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B90FAA" w:rsidRDefault="00B90FAA">
      <w:pPr>
        <w:spacing w:line="0" w:lineRule="atLeas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0FAA" w:rsidRDefault="00B90FAA">
      <w:pPr>
        <w:spacing w:line="0" w:lineRule="atLeas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на имя руководителя услугодателя;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на имя руководителя уполномоченного органа, осуществляющего руководство в сфере обеспечения поступлений налогов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других обязательных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платежей в бюджет;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в уполномоченный орган по оценке и контролю за качеством оказания государственных услуг.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При этом услугодатель, должностное лицо, чье решение, действие (бездействие) обжалуются, </w:t>
      </w:r>
      <w:r w:rsidRPr="000504F1">
        <w:rPr>
          <w:rFonts w:ascii="Times New Roman" w:eastAsia="Times New Roman" w:hAnsi="Times New Roman" w:cs="Times New Roman"/>
          <w:sz w:val="28"/>
          <w:szCs w:val="28"/>
        </w:rPr>
        <w:t>не направляет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услугодателя, непосредственно оказывающ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B90FAA" w:rsidRDefault="00C8176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C81760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1F7C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к Правилам о</w:t>
      </w:r>
      <w:r>
        <w:rPr>
          <w:rFonts w:ascii="Times New Roman" w:eastAsia="Times New Roman" w:hAnsi="Times New Roman" w:cs="Times New Roman"/>
          <w:sz w:val="28"/>
          <w:szCs w:val="28"/>
        </w:rPr>
        <w:t>казания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государственной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Выдача лицензии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на производство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81F7C">
        <w:rPr>
          <w:rFonts w:ascii="Times New Roman" w:eastAsia="Times New Roman" w:hAnsi="Times New Roman" w:cs="Times New Roman"/>
          <w:sz w:val="28"/>
          <w:szCs w:val="28"/>
        </w:rPr>
        <w:t>этилового спирта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663"/>
      </w:tblGrid>
      <w:tr w:rsidR="00B90FAA" w:rsidTr="005E523A">
        <w:trPr>
          <w:trHeight w:val="30"/>
        </w:trPr>
        <w:tc>
          <w:tcPr>
            <w:tcW w:w="9498" w:type="dxa"/>
            <w:gridSpan w:val="3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>Перечень основных требований к оказанию государственной услуги</w:t>
            </w:r>
          </w:p>
          <w:p w:rsidR="00B90FAA" w:rsidRDefault="00C8176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«Выдача </w:t>
            </w: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 xml:space="preserve"> лицензии на производство этилового спирта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B90FAA" w:rsidTr="005E523A">
        <w:trPr>
          <w:trHeight w:val="30"/>
        </w:trPr>
        <w:tc>
          <w:tcPr>
            <w:tcW w:w="9498" w:type="dxa"/>
            <w:gridSpan w:val="3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подвида государственной услуги:</w:t>
            </w:r>
          </w:p>
          <w:p w:rsidR="00B90FAA" w:rsidRDefault="00C8176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лицензии на производство этилового спирта;</w:t>
            </w:r>
          </w:p>
          <w:p w:rsidR="00B90FAA" w:rsidRDefault="00C8176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 xml:space="preserve">Переоформление лицензии на производство 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этилового спирта;</w:t>
            </w:r>
          </w:p>
          <w:p w:rsidR="00B90FAA" w:rsidRDefault="00C8176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Прекращение лицензии на производство этилового спирта.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услугодателя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Pr="00DD46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(далее – услугодатель)</w:t>
            </w:r>
            <w:r w:rsidRPr="00DD46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 предоставления государственной услуги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 веб-портала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цифрового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правительства» www.egov.kz (далее – портал). 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оказания государственной услуги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указанным в пункте 9 </w:t>
            </w: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>настоящего Перечня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не позднее 10 (десяти) рабочих дней;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переоформление лицензии – в течение 3 (трех) рабочих дней;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прекращение </w:t>
            </w:r>
            <w:r w:rsidRPr="00720C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лицензии –  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3 (трех) рабочих дней.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оказания государственной услуги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(частично автоматизиров</w:t>
            </w:r>
            <w:r w:rsidRPr="004411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анн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оказания государственной услуги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8D54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лицензия, переоформленная лицензия в форме электронного документа, удостоверенного электронной цифровой подписью (далее – ЭЦП) должностного лица услугодателя либо мотивированный ответ об отказе в оказании </w:t>
            </w:r>
            <w:r w:rsidRPr="008D54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государственной услуги в случаях и по основаниям, указанным в пункте 9 настоящего Перечня.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соответствии с пунктом 4 </w:t>
            </w:r>
            <w:r w:rsidRPr="00474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статьи 616 Налогового кодекса Республики Казахстан ставк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при выдаче лицензии – 3000 МРП;</w:t>
            </w:r>
          </w:p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 переоформлении лицензии – 10 % от ставки при выдаче лицензии.</w:t>
            </w:r>
          </w:p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B90FAA" w:rsidRDefault="00C81760">
            <w:pPr>
              <w:tabs>
                <w:tab w:val="left" w:pos="2347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 подаче запроса через портал, оплата может осуществляться через платежный шлюз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цифрового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правительства» (далее –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П).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работы </w:t>
            </w: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>услугодателя и объектов информации</w:t>
            </w:r>
          </w:p>
          <w:p w:rsidR="00B90FAA" w:rsidRDefault="00B90FAA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spacing w:before="240"/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услугодателя – с понедельника по пятницу, </w:t>
            </w:r>
            <w:r w:rsidRPr="00474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8.30 до 18.00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часов с перерывом на обед с 13.00 до 14.30 часов, кроме выходных и праздничных дней согласно Трудовому кодексу Республики Казахстан </w:t>
            </w:r>
            <w:r w:rsidRPr="00E73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(далее – Трудовой кодекс РК) 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Закону Республики Казахстан «О праздниках в Республике Казахстан» </w:t>
            </w:r>
            <w:r w:rsidRPr="00E73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(далее – Закон о праздниках). 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</w:t>
            </w: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очереди, без предварительной записи и ускоренного обслуживания</w:t>
            </w:r>
            <w:r w:rsidRPr="00720C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sz w:val="28"/>
                <w:szCs w:val="28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</w:t>
            </w: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Закону о праздниках,</w:t>
            </w:r>
            <w:r w:rsidRPr="005E523A">
              <w:rPr>
                <w:rFonts w:ascii="Times New Roman" w:hAnsi="Times New Roman" w:cs="Times New Roman"/>
                <w:sz w:val="28"/>
                <w:szCs w:val="28"/>
              </w:rPr>
              <w:t xml:space="preserve"> прием заявления и выдача результата оказания государственной услуги осуществляется следующим рабочим днем).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</w:t>
            </w:r>
            <w:r w:rsidRPr="004749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</w:t>
            </w:r>
            <w:r w:rsidRPr="000248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портале </w:t>
            </w:r>
            <w:hyperlink r:id="rId10" w:history="1">
              <w:r w:rsidRPr="000248D9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www.egov.kz</w:t>
              </w:r>
            </w:hyperlink>
            <w:r w:rsidRPr="005E5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документов</w:t>
            </w:r>
            <w:r w:rsidRPr="00DD4641">
              <w:rPr>
                <w:rFonts w:ascii="Times New Roman" w:hAnsi="Times New Roman" w:cs="Times New Roman"/>
                <w:sz w:val="28"/>
                <w:szCs w:val="28"/>
              </w:rPr>
              <w:t xml:space="preserve"> и сведений, истребуемых у услугополучателя для оказания государственной услуги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1) для получения лицензии: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заявление в форме электронного документа, согласно приложениям 2 или 3 к настоящим Правилам;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паспорта производства, разработанного и утвержденного производителем этилового спирта;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расчета производственной мощности, произведенного заявителем, с приложением копий паспортов оборудования, содержащих эксплуатационно-технические характеристики оборудования, позволяющего выработать необходимый объем этилового спирта;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бухгалтерских (учетных) документов о принятии технологического оборудования на баланс организации;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сведений к квалификационным требованиям, для осуществления деятельности в сферах производства этилового спирта в форме электронного документа, согласно приложению 4 к настоящим Правилам;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для переоформления лицензии: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заявление в форме электронного документа, согласно приложениям 5 или 6 к настоящим Правилам;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цифровых</w:t>
            </w:r>
            <w:r w:rsidRPr="005E52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системах.</w:t>
            </w:r>
          </w:p>
          <w:p w:rsidR="00B90FAA" w:rsidRDefault="00C81760">
            <w:pPr>
              <w:tabs>
                <w:tab w:val="left" w:pos="2266"/>
              </w:tabs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8D5491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на производство этилового спирта имеющихся у услугополучателя услугодатель получает из соответствующих государственных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цифровых</w:t>
            </w:r>
            <w:r w:rsidRPr="008D5491">
              <w:rPr>
                <w:rFonts w:ascii="Times New Roman" w:hAnsi="Times New Roman" w:cs="Times New Roman"/>
                <w:sz w:val="28"/>
                <w:szCs w:val="28"/>
              </w:rPr>
              <w:t xml:space="preserve"> систем через шлюз «цифрового правительства».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не внесен лицензионный сбор;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 услугополучатель не соответствует квалификационным требованиям;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судом на основании представления судебного исполнителя временно запрещено выдавать услугополучателю - должнику лицензию.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6) </w:t>
            </w:r>
            <w:r w:rsidRPr="00D23E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судом на основании представления судебного исполнителя временно запрещено выдавать заявителю-должнику лицензию;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" w:name="z2976"/>
            <w:bookmarkEnd w:id="1"/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9) отсутствие согласия услугополучателя, предоставляемого в соответствии со </w:t>
            </w:r>
            <w:hyperlink r:id="rId11" w:anchor="z18" w:history="1">
              <w:r w:rsidRPr="005E523A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статьей 8</w:t>
              </w:r>
            </w:hyperlink>
            <w:r w:rsidRPr="005E5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B90FAA" w:rsidTr="005E523A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</w:t>
            </w: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форме</w:t>
            </w:r>
          </w:p>
        </w:tc>
        <w:tc>
          <w:tcPr>
            <w:tcW w:w="66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B90FAA" w:rsidRDefault="00C81760">
            <w:pPr>
              <w:ind w:left="23" w:right="125" w:firstLine="388"/>
              <w:rPr>
                <w:rFonts w:ascii="Times New Roman" w:hAnsi="Times New Roman" w:cs="Times New Roman"/>
                <w:sz w:val="28"/>
                <w:szCs w:val="28"/>
              </w:rPr>
            </w:pPr>
            <w:r w:rsidRPr="00DD4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8-800-080-7777, 1414.</w:t>
            </w:r>
          </w:p>
        </w:tc>
      </w:tr>
    </w:tbl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5386"/>
        <w:gridCol w:w="2126"/>
      </w:tblGrid>
      <w:tr w:rsidR="00B90FAA" w:rsidTr="00B027AB">
        <w:trPr>
          <w:tblCellSpacing w:w="15" w:type="dxa"/>
        </w:trPr>
        <w:tc>
          <w:tcPr>
            <w:tcW w:w="11280" w:type="dxa"/>
            <w:gridSpan w:val="3"/>
            <w:vAlign w:val="center"/>
            <w:hideMark/>
          </w:tcPr>
          <w:p w:rsidR="00B90FAA" w:rsidRDefault="00B90FAA">
            <w:pPr>
              <w:spacing w:line="240" w:lineRule="auto"/>
              <w:ind w:left="2788" w:right="236" w:hanging="3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left="2788" w:right="236" w:hanging="3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C81760">
            <w:pPr>
              <w:spacing w:line="240" w:lineRule="auto"/>
              <w:ind w:left="2788" w:right="236" w:hanging="3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B6A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 к Правилам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11B6A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оказания 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r w:rsidRPr="00611B6A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Выдача лицензии на производство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11B6A">
              <w:rPr>
                <w:rFonts w:ascii="Times New Roman" w:eastAsia="Times New Roman" w:hAnsi="Times New Roman" w:cs="Times New Roman"/>
                <w:sz w:val="28"/>
                <w:szCs w:val="28"/>
              </w:rPr>
              <w:t>этилового спирта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90FAA" w:rsidTr="00B027AB">
        <w:trPr>
          <w:gridAfter w:val="1"/>
          <w:wAfter w:w="2081" w:type="dxa"/>
          <w:tblCellSpacing w:w="15" w:type="dxa"/>
        </w:trPr>
        <w:tc>
          <w:tcPr>
            <w:tcW w:w="3783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27A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5356" w:type="dxa"/>
            <w:vAlign w:val="center"/>
            <w:hideMark/>
          </w:tcPr>
          <w:p w:rsidR="00B90FAA" w:rsidRDefault="00B90FAA">
            <w:pPr>
              <w:spacing w:line="240" w:lineRule="auto"/>
              <w:ind w:left="-1443" w:hanging="12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z281"/>
            <w:bookmarkEnd w:id="2"/>
          </w:p>
          <w:p w:rsidR="00B90FAA" w:rsidRDefault="00C81760">
            <w:pPr>
              <w:spacing w:line="240" w:lineRule="auto"/>
              <w:ind w:left="-1443" w:hanging="12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027A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B90FAA" w:rsidRDefault="00C8176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юридического лица для получения лицензии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(или) приложения к лицензии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В_________________________________________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от______________________________________________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наименование, местонахождение, бизнес-идентификационный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юридического лица (в том числе иностранного юридического лица), бизнес-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филиала или представительства иностранного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лица – в случае отсутствия бизнес-идентификационного номера у головного 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лица)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(указать полное наименование вида деятельности и (или) подвида(ов) деятельности)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на бумажном носителе 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(поставить знак Х в случае, если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необходимо получить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лицензию на бумажном носителе)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</w:rPr>
        <w:t>Адрес юридичес</w:t>
      </w:r>
      <w:r>
        <w:rPr>
          <w:rFonts w:ascii="Times New Roman" w:eastAsia="Times New Roman" w:hAnsi="Times New Roman" w:cs="Times New Roman"/>
          <w:sz w:val="28"/>
          <w:szCs w:val="28"/>
        </w:rPr>
        <w:t>кого лица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__(почтовый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индекс, страна (для иностранного юридического лица), область, город, район, населенный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lastRenderedPageBreak/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Прилагается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>истов.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_____________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(подпись) (фамилия, имя, отчество </w:t>
      </w:r>
      <w:r w:rsidRPr="00382244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027AB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B027AB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__________ 20__ года</w:t>
      </w: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F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3" w:name="z284"/>
            <w:bookmarkEnd w:id="3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«Выдача лицензии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этилового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спирта»</w:t>
            </w:r>
          </w:p>
        </w:tc>
      </w:tr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F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B90FAA">
            <w:pPr>
              <w:spacing w:line="240" w:lineRule="auto"/>
              <w:ind w:right="623" w:firstLine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4" w:name="z285"/>
            <w:bookmarkEnd w:id="4"/>
          </w:p>
          <w:p w:rsidR="00B90FAA" w:rsidRDefault="00C81760">
            <w:pPr>
              <w:spacing w:line="240" w:lineRule="auto"/>
              <w:ind w:right="623" w:firstLine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B90FAA" w:rsidRDefault="00C8176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физического лица для получения лицензии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(или) приложения к лицензии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В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от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(фамилия имя отчество </w:t>
      </w:r>
      <w:r w:rsidRPr="008D6A33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физического лица, индивидуальный идентификационный номер)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(указать полное наименование вида деятельности и (или) подвида(ов) деятельности)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бумажном носителе _____(поставить знак Х в случае, если необходимо получить лицензию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 бумажном носителе)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местожительства физического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дома/здания)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дома/здания (стационарного помещения)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Прилагается _____ листов.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выдаче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Физическое лицо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подпись)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имя, отчество </w:t>
      </w:r>
      <w:r w:rsidRPr="008D6A33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Дата заполнения: «__» _________ 20__ года</w:t>
      </w: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90FAA" w:rsidRDefault="00B90FA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5" w:name="z288"/>
            <w:bookmarkEnd w:id="5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«Выдача лицензии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этилового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спирта»</w:t>
            </w:r>
          </w:p>
        </w:tc>
      </w:tr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6" w:name="z289"/>
            <w:bookmarkEnd w:id="6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к Квалификационным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требованиям и перечню документов,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подтверждающих соответствие им,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осуществления деятельности в сферах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производства этилового спирта, производства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продукции, хранения и оптовой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алкогольной продукции,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исключением деятельности по хранению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оптовой реализации алкогольной продукции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на территории ее производства, а также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хранения и розничной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продукции, за исключением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по хранению и розничной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 утвержденный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Министра </w:t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финансов Республики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Казахстан от 30 января 2015 года № 60</w:t>
            </w: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right="481" w:firstLine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7" w:name="z290"/>
            <w:bookmarkEnd w:id="7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B90FAA" w:rsidRDefault="00C8176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сведений к квалификационным требованиям, для осуществления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деятельности в сферах производства этилового спирта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1.Для вида деятельности в сфере производства этилового спирта: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1.1 Стационарные помещения на праве собственности, соответствующие сведениям,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указанным в паспорте производства этилового спирта: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 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кадастровый номер стационарного помещения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основание возникновения права собственности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4) номер и дату документа (документов), подтверждающего возникновение 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собственности 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5) целевое назначение (литер по плану) 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6) общую площадь стационарного помещения 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7) общую площадь складского помещения 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8) год постройки 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1.2 Водоснабжение, электроснабжение и канализация, обеспечивающие производство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этилового спирта в стационарном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производства этилового спирта: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номер и дату договора (договоров) на приобретение, монтаж и установку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количество приборов 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наличие программного обеспечения, позволяющего осуществлять автоматизированную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передачу информации___________________________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2. Для вида деятельности в сфере производства алкогольной продукции: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2.1 Стационарные помещения на праве собственности, соответствующие сведениям,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указанным в паспорте производства алкогольной продукции: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кадастровый номер стационарного пом</w:t>
      </w:r>
      <w:r>
        <w:rPr>
          <w:rFonts w:ascii="Times New Roman" w:eastAsia="Times New Roman" w:hAnsi="Times New Roman" w:cs="Times New Roman"/>
          <w:sz w:val="28"/>
          <w:szCs w:val="28"/>
        </w:rPr>
        <w:t>ещения 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основание возникновения права собствен</w:t>
      </w:r>
      <w:r>
        <w:rPr>
          <w:rFonts w:ascii="Times New Roman" w:eastAsia="Times New Roman" w:hAnsi="Times New Roman" w:cs="Times New Roman"/>
          <w:sz w:val="28"/>
          <w:szCs w:val="28"/>
        </w:rPr>
        <w:t>ности 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4) номер и дату документа (документов), подтверждающего возникновение права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5) целевое назначение (литер по плану) 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6) общую площадь стационарного помещения 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7) общую площадь складского помещения 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8) год постройки 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2.2 Водоснабжение, электроснабжение и канализация, обеспечивающие производство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алкогольной продукции в стационарном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номер и дату договора (</w:t>
      </w:r>
      <w:r>
        <w:rPr>
          <w:rFonts w:ascii="Times New Roman" w:eastAsia="Times New Roman" w:hAnsi="Times New Roman" w:cs="Times New Roman"/>
          <w:sz w:val="28"/>
          <w:szCs w:val="28"/>
        </w:rPr>
        <w:t>договоров) 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производства алкогольной продукции: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номер и дату договора (договоров) на приобретение, монтаж и установку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колич</w:t>
      </w:r>
      <w:r>
        <w:rPr>
          <w:rFonts w:ascii="Times New Roman" w:eastAsia="Times New Roman" w:hAnsi="Times New Roman" w:cs="Times New Roman"/>
          <w:sz w:val="28"/>
          <w:szCs w:val="28"/>
        </w:rPr>
        <w:t>ество приборов 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наличие программного обеспечения, позволяющего осуществлять автоматизированную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передачу информации 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2.3 Приборы, позволяющие контролировать условия хранения сырья, вспомогательных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материалов и алкогольной продукции по температурно- влажностному режиму, поверенные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государственной системы обеспечения единства измерений: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номер и дату документа (документов), подтверждающего приобретение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2) наименование организации, осуществляющей поверку,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дату последней и последующей поверок 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3. Для вида деятельности в сфере хранения и оптовой реализации алкогольной продукции,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исключением деятельности по хранению и оптовой реализации алкогольной продукции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территории ее производства: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3.1 Наименование договора аренды или безвозмездного пользования: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указать номер и дату договора (договоров) 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кадастровый номер складского помещения 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3.2 Водоснабжение, электроснабжение и канализация в складском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складского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3.3 Сведения о наличии или отсутствии в заявленном складском помещении двух и более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лицензиатов, осуществляющих деятельность по хранению и оптовой реализации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алкогольной продукции: указать наличие или отсутствие двух и более лицензиатов в одном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складском помещении 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3.4 Сведения о контрольно-кассовой машине с функцией фиксации и (или) передачи данных: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указать номер и дату документа, подтверждающего регистрацию контрольно-кассовой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машины 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4. Для вида деятельности в сфере хранения и розничной реализации алкогольной продукции,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за исключением деятельности по хранению и розничной реализации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 территории ее производства: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4.1 Водоснабжение, электроснабжение и канализация в стационарном помещении: указать: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2) номер и дату договора </w:t>
      </w:r>
      <w:r>
        <w:rPr>
          <w:rFonts w:ascii="Times New Roman" w:eastAsia="Times New Roman" w:hAnsi="Times New Roman" w:cs="Times New Roman"/>
          <w:sz w:val="28"/>
          <w:szCs w:val="28"/>
        </w:rPr>
        <w:t>(договоров) __________________________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кадастровый номер стационарного пом</w:t>
      </w:r>
      <w:r>
        <w:rPr>
          <w:rFonts w:ascii="Times New Roman" w:eastAsia="Times New Roman" w:hAnsi="Times New Roman" w:cs="Times New Roman"/>
          <w:sz w:val="28"/>
          <w:szCs w:val="28"/>
        </w:rPr>
        <w:t>ещения 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4.2 Сведения о контрольно-кассовой машине с функцией фиксации и (или) передачи данных: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указать номер и дату документа, подтверждающего регистрацию контрольно-кассовой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машины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8" w:name="z293"/>
            <w:bookmarkEnd w:id="8"/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«Выдача лицензии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этилового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спирта»</w:t>
            </w: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right="481" w:firstLine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9" w:name="z294"/>
            <w:bookmarkEnd w:id="9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B90FAA" w:rsidRDefault="00C8176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юридического лица для переоформления лицензии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(или) приложения(й) к лицензии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от 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(полное наименование, местонахождение, бизнес-идентификационный номер 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лица (в том числе иностранного юридического лица), бизнес- 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филиала или представительства иностранного юридического лица – в случае отсутствия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бизнес-идентификационного номера у головного юридического лица)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Прошу переоформить лицензию и (или) приложение (я) к лицензии (нужное подчеркнуть)№__________ от «___»_20___года, выданную(ое) (ых)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(номер(а) лицензии и (или) приложения(й) к лицензии, дата выдачи, наименование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лицензиара, выдавшего лицензию и (или) приложение(я) к лицензии) на осуществление________________________________________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(полное наименование вида деятельности и (или) подвида(ов) деятельности) по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следующему(им) основанию(ям) (укажите в соответствующей ячейке Х):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1) реорганизация юридического лица-лицензиата в соответствии с порядком, определенным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статьей 34 Закона Республики Казахстан «О разрешениях и уведомлениях»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путем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(укажите в соответствующей ячейке Х):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а) слияния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реобразования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в) прис</w:t>
      </w:r>
      <w:r>
        <w:rPr>
          <w:rFonts w:ascii="Times New Roman" w:eastAsia="Times New Roman" w:hAnsi="Times New Roman" w:cs="Times New Roman"/>
          <w:sz w:val="28"/>
          <w:szCs w:val="28"/>
        </w:rPr>
        <w:t>оединения 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г) выделения 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д) разделения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изменение наименования юридического лица-лицензиата 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3) изменение места нахождения юридического лица-лицензиата 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4) отчуждение лицензиатом лицензии, выданной по классу «разрешения, выдаваемые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объекты»,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предусмотрена приложением 1 к </w:t>
      </w:r>
      <w:r w:rsidRPr="009E5C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Закону Республики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Казахстан «О разрешениях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уведомлениях» 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лицензии, выданной по классу «разрешения, выдаваемые на объекты» или для приложений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 с указанием объектов_____________________________________________________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6) наличие требования о переоформлении в законах Республики Казахстан 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7) изменение наименования вида деятельности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8) изменение наименования подвида деятельнос</w:t>
      </w:r>
      <w:r>
        <w:rPr>
          <w:rFonts w:ascii="Times New Roman" w:eastAsia="Times New Roman" w:hAnsi="Times New Roman" w:cs="Times New Roman"/>
          <w:sz w:val="28"/>
          <w:szCs w:val="28"/>
        </w:rPr>
        <w:t>ти ___на бумажном носителе 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(поставить знак Х в случае, если необходимо получить лицензию на бумажном носителе)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юридического лица _________________________________(страна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– для иностранного юридического лица, почтовый индекс, область, город, район,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населенный 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Банк</w:t>
      </w:r>
      <w:r>
        <w:rPr>
          <w:rFonts w:ascii="Times New Roman" w:eastAsia="Times New Roman" w:hAnsi="Times New Roman" w:cs="Times New Roman"/>
          <w:sz w:val="28"/>
          <w:szCs w:val="28"/>
        </w:rPr>
        <w:t>овский счет 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Прилагается ______ листов.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Руководитель_____________ _________________________________________подпись)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имя, отчество </w:t>
      </w:r>
      <w:r w:rsidRPr="00F60E11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</w:t>
      </w:r>
      <w:r>
        <w:rPr>
          <w:rFonts w:ascii="Times New Roman" w:eastAsia="Times New Roman" w:hAnsi="Times New Roman" w:cs="Times New Roman"/>
          <w:sz w:val="28"/>
          <w:szCs w:val="28"/>
        </w:rPr>
        <w:t>«__»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__________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0" w:name="z297"/>
            <w:bookmarkEnd w:id="10"/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«Выдача лицензии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этилового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</w:rPr>
              <w:t>спирта»</w:t>
            </w:r>
          </w:p>
          <w:p w:rsidR="00B90FAA" w:rsidRDefault="00B90FAA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90FAA" w:rsidTr="00F81F7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90FAA" w:rsidRDefault="00C8176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B90FAA" w:rsidRDefault="00C81760">
            <w:pPr>
              <w:spacing w:line="240" w:lineRule="auto"/>
              <w:ind w:right="481" w:firstLine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11" w:name="z298"/>
            <w:bookmarkEnd w:id="11"/>
            <w:r w:rsidRPr="009E5C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B90FAA" w:rsidRDefault="00C8176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физического лица для переоформления лицензии и (или)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</w:t>
      </w:r>
      <w:r w:rsidRPr="00302CD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 к лицензии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В_________________________________________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от______________________________________________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(фамилия имя отчество </w:t>
      </w:r>
      <w:r w:rsidRPr="00F60E11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физического лица, индивидуальный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Прошу переоформить лицензию и (или) приложение к лицензии (нужное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подчеркнуть) №____________ от _________ 20___ года, выданную(ое)(ых)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 (номер(а)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приложения(й) к лицензии, дата выдачи, наименование лицензиара,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выдавшего лицензию и (или) приложение(я) к лицензии)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_____________________________________________________________(полное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наименование вида деятельности и (или) подвида(ов) деятельности) по следующему(им)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основанию(ям) (укажите в соответствующей ячейке Х):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1) изменения фамилии, имени, отчества </w:t>
      </w:r>
      <w:r w:rsidRPr="00F60E11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физического лица-лицензиата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2) перерегистрация индивидуального предпринимателя-лицензиата, изменение его наименования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3) перерегистрация индивидуального предпринимателя-лицензиата, изменение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юридического адреса______________________________________________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4) отчуждение лицензиатом лицензии, выданной по классу «разрешения, выдаваемые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объекты»,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предусмотрена приложением 1 к Закону Республики Казахстан «О разрешениях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уведомлениях»________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лицензии, выданной по классу «разрешения, выдаваемые на объекты» или для приложений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лицензии с указанием объектов________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6) наличие требования о переоформлении в закона</w:t>
      </w:r>
      <w:r>
        <w:rPr>
          <w:rFonts w:ascii="Times New Roman" w:eastAsia="Times New Roman" w:hAnsi="Times New Roman" w:cs="Times New Roman"/>
          <w:sz w:val="28"/>
          <w:szCs w:val="28"/>
        </w:rPr>
        <w:t>х Республики Казахстан 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7) изменение наименования вида деятельности 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8) изменение наименования подвида деятельности 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на бумажном носителе _____(поставить знак Х в случае, если необходимо получить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лицензию на бумажном носителе)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местожительства физического лица ________________________________ (почтовый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индекс, область, город, район, населенный пункт, наименование улицы, номер дома/здания)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Прилагается _____ листов.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 отказа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в выдаче лицензии и (или) приложения к лицензии; заявителю не запрещено судом заниматься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лицензируемым видом и (или) подвидом деятельности; все прилагаемые документы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соответствуют действительности и являются действительными; заявитель согласен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использование персональных данных ограниченного доступа, составляющих охраняемую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законом тайну, содержащихся в цифровых системах, при выдаче лицензии и (или)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приложения к лицензии; заявитель согласен на удостоверение заявления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цифровой подписью работника центра обслуживания населения (в случае обращения через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>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E5C75">
        <w:rPr>
          <w:rFonts w:ascii="Times New Roman" w:eastAsia="Times New Roman" w:hAnsi="Times New Roman" w:cs="Times New Roman"/>
          <w:sz w:val="28"/>
          <w:szCs w:val="28"/>
        </w:rPr>
        <w:lastRenderedPageBreak/>
        <w:t>Физическое лицо ______________ 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(подпись) (фамилия, имя, отчество </w:t>
      </w:r>
      <w:r w:rsidRPr="00F60E11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B90FAA" w:rsidRDefault="00C8176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E5C75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9E5C75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 20__ года</w:t>
      </w:r>
    </w:p>
    <w:p w:rsidR="00B90FAA" w:rsidRDefault="00B90FAA"/>
    <w:p w:rsidR="00B90FAA" w:rsidRDefault="00C81760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B90FAA" w:rsidRDefault="00C8176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директор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ДЮС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Алия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Муратхановна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Джетибаева</w:t>
      </w:r>
      <w:r>
        <w:rPr>
          <w:rFonts w:ascii="Times New Roman"/>
          <w:sz w:val="20"/>
        </w:rPr>
        <w:t xml:space="preserve">, 24.07.2026 09:44:43,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B90FAA" w:rsidRDefault="00C8176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РК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Вице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Лаура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Канатовна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Мерсалимова</w:t>
      </w:r>
      <w:r>
        <w:rPr>
          <w:rFonts w:ascii="Times New Roman"/>
          <w:sz w:val="20"/>
        </w:rPr>
        <w:t xml:space="preserve">, 31.07.2026 14:34:30,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B90FAA" w:rsidRDefault="00C81760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B90FAA" w:rsidRDefault="00C8176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Такиев</w:t>
      </w:r>
      <w:r>
        <w:rPr>
          <w:rFonts w:ascii="Times New Roman"/>
          <w:sz w:val="20"/>
        </w:rPr>
        <w:t xml:space="preserve">, 31.07.2026 15:19:51,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B90FAA" w:rsidSect="00B8248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851" w:bottom="1418" w:left="1418" w:header="709" w:footer="709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B9A" w:rsidRDefault="00115B9A">
      <w:pPr>
        <w:spacing w:line="240" w:lineRule="auto"/>
      </w:pPr>
      <w:r>
        <w:separator/>
      </w:r>
    </w:p>
  </w:endnote>
  <w:endnote w:type="continuationSeparator" w:id="0">
    <w:p w:rsidR="00115B9A" w:rsidRDefault="00115B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FAA" w:rsidRDefault="00B90FAA">
    <w:pPr>
      <w:jc w:val="center"/>
    </w:pPr>
  </w:p>
  <w:p w:rsidR="00B90FAA" w:rsidRDefault="00C81760">
    <w:pPr>
      <w:jc w:val="center"/>
    </w:pPr>
    <w:r>
      <w:t>Нормативтік құқықтық актілерді мемлекеттік тіркеудің тізіліміне №  болып енгізілді</w:t>
    </w:r>
  </w:p>
  <w:p w:rsidR="00B90FAA" w:rsidRDefault="00C81760">
    <w:pPr>
      <w:jc w:val="center"/>
    </w:pPr>
    <w:r>
      <w:t>ИС «ИПГО». Копия электронного документа. Дата  31.07.2026.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FAA" w:rsidRDefault="00B90FAA">
    <w:pPr>
      <w:jc w:val="center"/>
    </w:pPr>
  </w:p>
  <w:p w:rsidR="00B90FAA" w:rsidRDefault="00C81760">
    <w:pPr>
      <w:jc w:val="center"/>
    </w:pPr>
    <w:r>
      <w:t>ИС «ИПГО». Копия электронного документа. Дата  31.07.2026.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B9A" w:rsidRDefault="00115B9A">
      <w:pPr>
        <w:spacing w:line="240" w:lineRule="auto"/>
      </w:pPr>
      <w:r>
        <w:separator/>
      </w:r>
    </w:p>
  </w:footnote>
  <w:footnote w:type="continuationSeparator" w:id="0">
    <w:p w:rsidR="00115B9A" w:rsidRDefault="00115B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FAA" w:rsidRDefault="00115B9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left:0;text-align:left;margin-left:0;margin-top:0;width:554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6328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0FAA" w:rsidRDefault="00115B9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4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ЖК 359323951"/>
              <w10:wrap anchorx="margin" anchory="margin"/>
            </v:shape>
          </w:pict>
        </w:r>
        <w:r w:rsidR="00C817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81760" w:rsidRPr="00BD479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C817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764C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="00C8176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0FAA" w:rsidRDefault="00B90FA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FAA" w:rsidRDefault="00115B9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left:0;text-align:left;margin-left:0;margin-top:0;width:554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20998"/>
    <w:multiLevelType w:val="hybridMultilevel"/>
    <w:tmpl w:val="5E02E254"/>
    <w:lvl w:ilvl="0" w:tplc="57AA70C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DD6ABABA">
      <w:start w:val="1"/>
      <w:numFmt w:val="lowerLetter"/>
      <w:lvlText w:val="%2."/>
      <w:lvlJc w:val="left"/>
      <w:pPr>
        <w:ind w:left="1440" w:hanging="360"/>
      </w:pPr>
    </w:lvl>
    <w:lvl w:ilvl="2" w:tplc="22BE3C38">
      <w:start w:val="1"/>
      <w:numFmt w:val="lowerRoman"/>
      <w:lvlText w:val="%3."/>
      <w:lvlJc w:val="right"/>
      <w:pPr>
        <w:ind w:left="2160" w:hanging="180"/>
      </w:pPr>
    </w:lvl>
    <w:lvl w:ilvl="3" w:tplc="952E82F0">
      <w:start w:val="1"/>
      <w:numFmt w:val="decimal"/>
      <w:lvlText w:val="%4."/>
      <w:lvlJc w:val="left"/>
      <w:pPr>
        <w:ind w:left="2880" w:hanging="360"/>
      </w:pPr>
    </w:lvl>
    <w:lvl w:ilvl="4" w:tplc="95FEC568">
      <w:start w:val="1"/>
      <w:numFmt w:val="lowerLetter"/>
      <w:lvlText w:val="%5."/>
      <w:lvlJc w:val="left"/>
      <w:pPr>
        <w:ind w:left="3600" w:hanging="360"/>
      </w:pPr>
    </w:lvl>
    <w:lvl w:ilvl="5" w:tplc="E2F0B21E">
      <w:start w:val="1"/>
      <w:numFmt w:val="lowerRoman"/>
      <w:lvlText w:val="%6."/>
      <w:lvlJc w:val="right"/>
      <w:pPr>
        <w:ind w:left="4320" w:hanging="180"/>
      </w:pPr>
    </w:lvl>
    <w:lvl w:ilvl="6" w:tplc="A0AA4308">
      <w:start w:val="1"/>
      <w:numFmt w:val="decimal"/>
      <w:lvlText w:val="%7."/>
      <w:lvlJc w:val="left"/>
      <w:pPr>
        <w:ind w:left="5040" w:hanging="360"/>
      </w:pPr>
    </w:lvl>
    <w:lvl w:ilvl="7" w:tplc="E8C43936">
      <w:start w:val="1"/>
      <w:numFmt w:val="lowerLetter"/>
      <w:lvlText w:val="%8."/>
      <w:lvlJc w:val="left"/>
      <w:pPr>
        <w:ind w:left="5760" w:hanging="360"/>
      </w:pPr>
    </w:lvl>
    <w:lvl w:ilvl="8" w:tplc="18083FA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05A04"/>
    <w:multiLevelType w:val="multilevel"/>
    <w:tmpl w:val="1C126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7C935F86"/>
    <w:multiLevelType w:val="multilevel"/>
    <w:tmpl w:val="D864F33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AA"/>
    <w:rsid w:val="00115B9A"/>
    <w:rsid w:val="0059764C"/>
    <w:rsid w:val="00B90FAA"/>
    <w:rsid w:val="00C81760"/>
    <w:rsid w:val="00E3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BD479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4794"/>
  </w:style>
  <w:style w:type="paragraph" w:styleId="a8">
    <w:name w:val="footer"/>
    <w:basedOn w:val="a"/>
    <w:link w:val="a9"/>
    <w:uiPriority w:val="99"/>
    <w:unhideWhenUsed/>
    <w:rsid w:val="00BD479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4794"/>
  </w:style>
  <w:style w:type="character" w:customStyle="1" w:styleId="CommentReference">
    <w:name w:val="Comment Reference"/>
    <w:basedOn w:val="a0"/>
    <w:uiPriority w:val="99"/>
    <w:semiHidden/>
    <w:unhideWhenUsed/>
    <w:rsid w:val="00B718D9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B718D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B718D9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B718D9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B718D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73F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73F3B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6328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BD479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4794"/>
  </w:style>
  <w:style w:type="paragraph" w:styleId="a8">
    <w:name w:val="footer"/>
    <w:basedOn w:val="a"/>
    <w:link w:val="a9"/>
    <w:uiPriority w:val="99"/>
    <w:unhideWhenUsed/>
    <w:rsid w:val="00BD479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4794"/>
  </w:style>
  <w:style w:type="character" w:customStyle="1" w:styleId="CommentReference">
    <w:name w:val="Comment Reference"/>
    <w:basedOn w:val="a0"/>
    <w:uiPriority w:val="99"/>
    <w:semiHidden/>
    <w:unhideWhenUsed/>
    <w:rsid w:val="00B718D9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B718D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B718D9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B718D9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B718D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73F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73F3B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6328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59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10.61.42.188/rus/docs/Z1300000094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://www.egov.kz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2026-07-13T11:54:00Z</dcterms:created>
  <dc:creator>Абзалбек Гульмира Сундетбаевна</dc:creator>
  <lastModifiedBy>Жанат Камиева</lastModifiedBy>
  <dcterms:modified xsi:type="dcterms:W3CDTF">2026-07-23T04:14:00Z</dcterms:modified>
  <revision>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6101</Words>
  <Characters>34780</Characters>
  <Application>Microsoft Office Word</Application>
  <DocSecurity>0</DocSecurity>
  <Lines>289</Lines>
  <Paragraphs>81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40800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B40E97F-F96A-4605-BD70-1B81D6C526D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105053-2C13-4ECB-B7E8-B068C684272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6186</Words>
  <Characters>35261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Абзалбек Гульмира Сундетбаевна</dc:creator>
  <cp:lastModifiedBy>Бекмурзин Абат Алпамысович</cp:lastModifiedBy>
  <cp:revision>2</cp:revision>
  <dcterms:created xsi:type="dcterms:W3CDTF">2026-08-25T06:54:00Z</dcterms:created>
  <dcterms:modified xsi:type="dcterms:W3CDTF">2026-08-25T06:54:00Z</dcterms:modified>
</cp:coreProperties>
</file>