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A987E" w14:textId="77777777" w:rsidR="00083070" w:rsidRDefault="007E1CB1">
      <w:pPr>
        <w:spacing w:after="60"/>
        <w:jc w:val="center"/>
      </w:pPr>
      <w:r>
        <w:rPr>
          <w:b/>
          <w:bCs/>
          <w:sz w:val="28"/>
          <w:szCs w:val="28"/>
        </w:rPr>
        <w:t>БЮДЖЕТТІК АНЫҚТАМА</w:t>
      </w:r>
    </w:p>
    <w:p w14:paraId="0EF8CD07" w14:textId="77777777" w:rsidR="00083070" w:rsidRDefault="007E1CB1">
      <w:pPr>
        <w:spacing w:after="240"/>
        <w:jc w:val="center"/>
      </w:pPr>
      <w:r>
        <w:rPr>
          <w:b/>
          <w:bCs/>
        </w:rPr>
        <w:t>«Шымкент қаласының қалалық жайлы ортаны дамыту басқармасы» мемлекеттік мекемесінің 2026 жылға арналған бюджеттік бағдарламалары бойынша</w:t>
      </w:r>
    </w:p>
    <w:p w14:paraId="79DE424E" w14:textId="77777777" w:rsidR="00083070" w:rsidRDefault="007E1CB1">
      <w:pPr>
        <w:spacing w:after="120" w:line="276" w:lineRule="auto"/>
        <w:ind w:firstLine="709"/>
        <w:jc w:val="both"/>
      </w:pPr>
      <w:r>
        <w:t>«Шымкент қаласының қалалық жайлы ортаны дамыту басқармасы» мемлекеттік мекемесі 303 «Қалалық жайлы ортаны дамыту» коды б</w:t>
      </w:r>
      <w:r>
        <w:t>ойынша бюджеттік бағдарламалар әкімшісі болып табылады. 2026 жылға әкімшінің он бюджеттік бағдарламасы бойынша жалпы сомасы 22 404 706 000 теңге бюджет қаражаты көзделген (анықтама үшін: басқарманың 2026 жылға арналған жалпы бюджеті 25,1 млрд теңге көлемін</w:t>
      </w:r>
      <w:r>
        <w:t>де айқындалған).</w:t>
      </w:r>
    </w:p>
    <w:p w14:paraId="5EA2B673" w14:textId="77777777" w:rsidR="00083070" w:rsidRDefault="007E1CB1">
      <w:pPr>
        <w:spacing w:after="120" w:line="276" w:lineRule="auto"/>
        <w:ind w:firstLine="709"/>
        <w:jc w:val="both"/>
      </w:pPr>
      <w:r>
        <w:t>Қаражат жергілікті деңгейде қоршаған ортаны қорғау саласындағы мемлекеттік саясатты іске асыруға, ормандарды сақтауға, қорғауға және молайтуға, мемлекеттік-жекешелік әріптестік жобалары бойынша мемлекеттік міндеттемелерді орындауға, дендро</w:t>
      </w:r>
      <w:r>
        <w:t>логиялық саябақты күтіп ұстауға, табиғи сипаттағы төтенше жағдайларды жоюға, қаланы абаттандыруды дамытуға, коммуналдық меншіктегі су шаруашылығы құрылыстарының жұмыс істеуін қамтамасыз етуге, сондай-ақ қаланы абаттандыру мен көгалдандыруға бағытталған.</w:t>
      </w:r>
    </w:p>
    <w:p w14:paraId="233E4D65" w14:textId="77777777" w:rsidR="00083070" w:rsidRDefault="007E1CB1">
      <w:pPr>
        <w:spacing w:before="120" w:after="120"/>
        <w:jc w:val="center"/>
      </w:pPr>
      <w:r>
        <w:rPr>
          <w:b/>
          <w:bCs/>
        </w:rPr>
        <w:t>20</w:t>
      </w:r>
      <w:r>
        <w:rPr>
          <w:b/>
          <w:bCs/>
        </w:rPr>
        <w:t>26 жылға арналған бюджеттік бағдарламалар бойынша жиынтық деректер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900"/>
        <w:gridCol w:w="5200"/>
        <w:gridCol w:w="2300"/>
      </w:tblGrid>
      <w:tr w:rsidR="00083070" w14:paraId="28A7AE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BD995" w14:textId="77777777" w:rsidR="00083070" w:rsidRDefault="007E1CB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9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70451" w14:textId="77777777" w:rsidR="00083070" w:rsidRDefault="007E1CB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ББ коды</w:t>
            </w:r>
          </w:p>
        </w:tc>
        <w:tc>
          <w:tcPr>
            <w:tcW w:w="5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D7371" w14:textId="77777777" w:rsidR="00083070" w:rsidRDefault="007E1CB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Бюджеттік бағдарламаның атауы</w:t>
            </w:r>
          </w:p>
        </w:tc>
        <w:tc>
          <w:tcPr>
            <w:tcW w:w="2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26B9F" w14:textId="77777777" w:rsidR="00083070" w:rsidRDefault="007E1CB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2026 жылға жоспар, теңге</w:t>
            </w:r>
          </w:p>
        </w:tc>
      </w:tr>
      <w:tr w:rsidR="00083070" w14:paraId="1715C23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EB346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05520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E9E84" w14:textId="77777777" w:rsidR="00083070" w:rsidRDefault="007E1CB1">
            <w:r>
              <w:rPr>
                <w:sz w:val="22"/>
                <w:szCs w:val="22"/>
              </w:rPr>
              <w:t>Жергілікті деңгейде қоршаған ортаны қорғау саласындағы мемлекеттік саясатты іске асыру жөнінде қызметтер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40B64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290 526 000</w:t>
            </w:r>
          </w:p>
        </w:tc>
      </w:tr>
      <w:tr w:rsidR="00083070" w14:paraId="064AA25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86503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8044B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021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9BA24" w14:textId="77777777" w:rsidR="00083070" w:rsidRDefault="007E1CB1">
            <w:r>
              <w:rPr>
                <w:sz w:val="22"/>
                <w:szCs w:val="22"/>
              </w:rPr>
              <w:t>Ормандарды сақтау, қорғау, молайту және орман өсіру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6CB85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476 015 000</w:t>
            </w:r>
          </w:p>
        </w:tc>
      </w:tr>
      <w:tr w:rsidR="00083070" w14:paraId="039BD6B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34C68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71955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096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3ACEA" w14:textId="77777777" w:rsidR="00083070" w:rsidRDefault="007E1CB1">
            <w:r>
              <w:rPr>
                <w:sz w:val="22"/>
                <w:szCs w:val="22"/>
              </w:rPr>
              <w:t>Мемлекеттік-жекешелік әріптестік жобалар бойынша мемлекеттік міндеттемелерді орындау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D8172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8 505 188 000</w:t>
            </w:r>
          </w:p>
        </w:tc>
      </w:tr>
      <w:tr w:rsidR="00083070" w14:paraId="0BB2601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A192F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4D19B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9DD42" w14:textId="77777777" w:rsidR="00083070" w:rsidRDefault="007E1CB1">
            <w:r>
              <w:rPr>
                <w:sz w:val="22"/>
                <w:szCs w:val="22"/>
              </w:rPr>
              <w:t>Зоопарктер мен дендропарктердің жұмыс істеуін қамтамасыз ету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9FE6D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937 833 000</w:t>
            </w:r>
          </w:p>
        </w:tc>
      </w:tr>
      <w:tr w:rsidR="00083070" w14:paraId="6818715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CE037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28EF9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3BCFF" w14:textId="77777777" w:rsidR="00083070" w:rsidRDefault="007E1CB1">
            <w:r>
              <w:rPr>
                <w:sz w:val="22"/>
                <w:szCs w:val="22"/>
              </w:rPr>
              <w:t>Әлеуметтік, табиғи және техногендік сипаттағы төтенше жағдайларды жою үшін жергілікті атқарушы органның төтенше резерві есебінен іс-шаралар өткізу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67AF8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599 526 000</w:t>
            </w:r>
          </w:p>
        </w:tc>
      </w:tr>
      <w:tr w:rsidR="00083070" w14:paraId="3B48664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1943E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0BC60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7B560" w14:textId="77777777" w:rsidR="00083070" w:rsidRDefault="007E1CB1">
            <w:r>
              <w:rPr>
                <w:sz w:val="22"/>
                <w:szCs w:val="22"/>
              </w:rPr>
              <w:t>Қаланы абаттандыруды дамыту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5D927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3 198 147 000</w:t>
            </w:r>
          </w:p>
        </w:tc>
      </w:tr>
      <w:tr w:rsidR="00083070" w14:paraId="2A0E22C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801EA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E50AF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009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A523E" w14:textId="77777777" w:rsidR="00083070" w:rsidRDefault="007E1CB1">
            <w:r>
              <w:rPr>
                <w:sz w:val="22"/>
                <w:szCs w:val="22"/>
              </w:rPr>
              <w:t>Коммуналдық меншіктегі су шаруашылығы құрылыстарының жұмыс істеуін қамтамасыз ету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1FA59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3 261 444 000</w:t>
            </w:r>
          </w:p>
        </w:tc>
      </w:tr>
      <w:tr w:rsidR="00083070" w14:paraId="4197F80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88B65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8ABDD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032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5EEAB" w14:textId="77777777" w:rsidR="00083070" w:rsidRDefault="007E1CB1">
            <w:r>
              <w:rPr>
                <w:sz w:val="22"/>
                <w:szCs w:val="22"/>
              </w:rPr>
              <w:t>Дендропарк күрделі шығыстары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1BE22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7 773 000</w:t>
            </w:r>
          </w:p>
        </w:tc>
      </w:tr>
      <w:tr w:rsidR="00083070" w14:paraId="31189A7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381BA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4C491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5BC3A" w14:textId="77777777" w:rsidR="00083070" w:rsidRDefault="007E1CB1">
            <w:r>
              <w:rPr>
                <w:sz w:val="22"/>
                <w:szCs w:val="22"/>
              </w:rPr>
              <w:t>Республикалық маңызы бар қалалар, астана ауқымындағы төтенше жағдайлардың алдын-алу және оларды жою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2D6D5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0</w:t>
            </w:r>
          </w:p>
        </w:tc>
      </w:tr>
      <w:tr w:rsidR="00083070" w14:paraId="6BF0833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9E501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305D3" w14:textId="77777777" w:rsidR="00083070" w:rsidRDefault="007E1CB1">
            <w:pPr>
              <w:jc w:val="center"/>
            </w:pPr>
            <w:r>
              <w:rPr>
                <w:sz w:val="22"/>
                <w:szCs w:val="22"/>
              </w:rPr>
              <w:t>018</w:t>
            </w:r>
          </w:p>
        </w:tc>
        <w:tc>
          <w:tcPr>
            <w:tcW w:w="5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31472" w14:textId="77777777" w:rsidR="00083070" w:rsidRDefault="007E1CB1">
            <w:r>
              <w:rPr>
                <w:sz w:val="22"/>
                <w:szCs w:val="22"/>
              </w:rPr>
              <w:t>Қаланы абаттандыру мен көгалдандыру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41402" w14:textId="77777777" w:rsidR="00083070" w:rsidRDefault="007E1CB1">
            <w:pPr>
              <w:jc w:val="right"/>
            </w:pPr>
            <w:r>
              <w:rPr>
                <w:sz w:val="22"/>
                <w:szCs w:val="22"/>
              </w:rPr>
              <w:t>5 128 254 000</w:t>
            </w:r>
          </w:p>
        </w:tc>
      </w:tr>
      <w:tr w:rsidR="00083070" w14:paraId="277765A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E6C3CE" w14:textId="77777777" w:rsidR="00083070" w:rsidRDefault="00083070"/>
        </w:tc>
        <w:tc>
          <w:tcPr>
            <w:tcW w:w="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25BD4" w14:textId="77777777" w:rsidR="00083070" w:rsidRDefault="00083070"/>
        </w:tc>
        <w:tc>
          <w:tcPr>
            <w:tcW w:w="5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98B04" w14:textId="77777777" w:rsidR="00083070" w:rsidRDefault="007E1CB1">
            <w:r>
              <w:rPr>
                <w:b/>
                <w:bCs/>
                <w:sz w:val="22"/>
                <w:szCs w:val="22"/>
              </w:rPr>
              <w:t>303 әкімшісі бойынша БАРЛЫҒЫ</w:t>
            </w:r>
          </w:p>
        </w:tc>
        <w:tc>
          <w:tcPr>
            <w:tcW w:w="23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6D85F" w14:textId="77777777" w:rsidR="00083070" w:rsidRDefault="007E1CB1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22 404 706 000</w:t>
            </w:r>
          </w:p>
        </w:tc>
      </w:tr>
    </w:tbl>
    <w:p w14:paraId="15B5C21F" w14:textId="77777777" w:rsidR="007E1CB1" w:rsidRDefault="007E1CB1">
      <w:pPr>
        <w:spacing w:before="300" w:after="120"/>
        <w:jc w:val="center"/>
        <w:rPr>
          <w:b/>
          <w:bCs/>
        </w:rPr>
      </w:pPr>
    </w:p>
    <w:p w14:paraId="7DEE28E6" w14:textId="77777777" w:rsidR="007E1CB1" w:rsidRDefault="007E1CB1">
      <w:pPr>
        <w:spacing w:before="300" w:after="120"/>
        <w:jc w:val="center"/>
        <w:rPr>
          <w:b/>
          <w:bCs/>
        </w:rPr>
      </w:pPr>
    </w:p>
    <w:p w14:paraId="2A840A98" w14:textId="78E4D5E2" w:rsidR="00083070" w:rsidRDefault="007E1CB1">
      <w:pPr>
        <w:spacing w:before="300" w:after="120"/>
        <w:jc w:val="center"/>
      </w:pPr>
      <w:r>
        <w:rPr>
          <w:b/>
          <w:bCs/>
        </w:rPr>
        <w:lastRenderedPageBreak/>
        <w:t>Бюджеттік бағдарламалардың сипаттамасы</w:t>
      </w:r>
    </w:p>
    <w:p w14:paraId="269728E9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1. 001 «Жергілікті деңгейде қоршаған ортаны қорғау саласындағы мемлекеттік саясатты іске асыру жөнінде қызметтер» бюджеттік бағдарламасы — 290 526 000 теңге</w:t>
      </w:r>
    </w:p>
    <w:p w14:paraId="10093542" w14:textId="77777777" w:rsidR="00083070" w:rsidRDefault="007E1CB1">
      <w:pPr>
        <w:spacing w:after="120" w:line="276" w:lineRule="auto"/>
        <w:ind w:firstLine="709"/>
        <w:jc w:val="both"/>
      </w:pPr>
      <w:r>
        <w:t xml:space="preserve">Осы бағдарлама бойынша басқарма аппаратын ұстауға және оған жүктелген жергілікті деңгейде қоршаған </w:t>
      </w:r>
      <w:r>
        <w:t xml:space="preserve">ортаны қорғау саласындағы мемлекеттік саясатты іске асыру жөніндегі функциялардың орындалуын қамтамасыз етуге арналған шығыстар көзделген: қызметкерлердің еңбекақысын төлеу, салықтар және бюджетке төленетін басқа да міндетті төлемдер, мемлекеттік органның </w:t>
      </w:r>
      <w:r>
        <w:t>ағымдағы қызметіне қажетті тауарларды, жұмыстар мен көрсетілетін қызметтерді сатып алу.</w:t>
      </w:r>
    </w:p>
    <w:p w14:paraId="4C4CEACF" w14:textId="77777777" w:rsidR="00083070" w:rsidRDefault="007E1CB1">
      <w:pPr>
        <w:spacing w:after="120" w:line="276" w:lineRule="auto"/>
        <w:ind w:firstLine="709"/>
        <w:jc w:val="both"/>
      </w:pPr>
      <w:r>
        <w:t>Бағдарлама шеңберінде мыналар жүзеге асырылады: полиграфиялық қызметтерді, картридждерді толтыру және құжаттарды түптеу жөніндегі қызметтерді көрсету; кен орнына маркше</w:t>
      </w:r>
      <w:r>
        <w:t>йдерлік түсірілім жүргізу; жер-кадастрлық жұмыстарды орындау; «RES EXPO 2026» экологиялық саммитін ұйымдастыру және өткізу. Эко-саммитті өткізу жөніндегі іс-шаралар толық көлемде орындалып, төленді; қараша айынан бастап 111 «Еңбекақы төлеу» ерекшелігінен у</w:t>
      </w:r>
      <w:r>
        <w:t>ақытша алынған қаражат аталған ерекшелікке толық қайта орналастырылды.</w:t>
      </w:r>
    </w:p>
    <w:p w14:paraId="3DD8EC21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2. 021 «Ормандарды сақтау, қорғау, молайту және орман өсіру» бюджеттік бағдарламасы — 476 015 000 теңге</w:t>
      </w:r>
    </w:p>
    <w:p w14:paraId="45E77B2A" w14:textId="77777777" w:rsidR="00083070" w:rsidRDefault="007E1CB1">
      <w:pPr>
        <w:spacing w:after="120" w:line="276" w:lineRule="auto"/>
        <w:ind w:firstLine="709"/>
        <w:jc w:val="both"/>
      </w:pPr>
      <w:r>
        <w:t>Қаражат Шымкент қаласының аумағында орман екпелерін сақтау, күзету, қорғау және м</w:t>
      </w:r>
      <w:r>
        <w:t>олайту мен орман өсіру жөніндегі жұмыстар кешенін жүзеге асыратын «Жасыл Белдеу» коммуналдық мемлекеттік мекемесінің қызметін қамтамасыз етуге көзделген, оның ішінде жасыл екпелерді күтіп-баптау, орманды қалпына келтіру және орман қорғау іс-шаралары, сонда</w:t>
      </w:r>
      <w:r>
        <w:t>й-ақ мекеменің өзін ұстау.</w:t>
      </w:r>
    </w:p>
    <w:p w14:paraId="5C6CD78B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3. 096 «Мемлекеттік-жекешелік әріптестік жобалар бойынша мемлекеттік міндеттемелерді орындау» бюджеттік бағдарламасы — 8 505 188 000 теңге</w:t>
      </w:r>
    </w:p>
    <w:p w14:paraId="5695CECE" w14:textId="77777777" w:rsidR="00083070" w:rsidRDefault="007E1CB1">
      <w:pPr>
        <w:spacing w:after="120" w:line="276" w:lineRule="auto"/>
        <w:ind w:firstLine="709"/>
        <w:jc w:val="both"/>
      </w:pPr>
      <w:r>
        <w:t>Қаражат жасалған МЖӘ шарттарына сәйкес мемлекеттік-жекешелік әріптестіктің алты жобасы бой</w:t>
      </w:r>
      <w:r>
        <w:t>ынша қабылданған мемлекеттік міндеттемелерді орындауға көзделген. Бастапқыда 2026 жылға осы бағдарлама бойынша 15 706 718 000 теңге жоспарланған болатын; бюджетті нақтылау барысында 7 201 530 000 теңге қысқартуға берілді, нәтижесінде нақтыланған жылдық жос</w:t>
      </w:r>
      <w:r>
        <w:t>пар 8 505 188 000 теңгені құрады.</w:t>
      </w:r>
    </w:p>
    <w:p w14:paraId="4C2B9079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4. 010 «Зоопарктер мен дендропарктердің жұмыс істеуін қамтамасыз ету» бюджеттік бағдарламасы — 937 833 000 теңге</w:t>
      </w:r>
    </w:p>
    <w:p w14:paraId="3E52516B" w14:textId="77777777" w:rsidR="00083070" w:rsidRDefault="007E1CB1">
      <w:pPr>
        <w:spacing w:after="120" w:line="276" w:lineRule="auto"/>
        <w:ind w:firstLine="709"/>
        <w:jc w:val="both"/>
      </w:pPr>
      <w:r>
        <w:t>Қаражат А. Асқаров атындағы ерекше қорғалатын мемлекеттік дендрологиялық саябақты күтіп ұстауға бағытталған: саябақтың үздіксіз жұмыс істеуін қамтамасыз ету, ағаш-бұта екпелерінің коллекциясы мен аумақты күтіп-баптау, объектіні ерекше қорғалатын табиғи аум</w:t>
      </w:r>
      <w:r>
        <w:t>ақ ретінде тиісті жағдайда ұстау.</w:t>
      </w:r>
    </w:p>
    <w:p w14:paraId="770A3914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5. 106 «Әлеуметтік, табиғи және техногендік сипаттағы төтенше жағдайларды жою үшін жергілікті атқарушы органның төтенше резерві есебінен іс-шаралар өткізу» бюджеттік бағдарламасы — 599 526 000 теңге</w:t>
      </w:r>
    </w:p>
    <w:p w14:paraId="5E3CB1D8" w14:textId="77777777" w:rsidR="00083070" w:rsidRDefault="007E1CB1">
      <w:pPr>
        <w:spacing w:after="120" w:line="276" w:lineRule="auto"/>
        <w:ind w:firstLine="709"/>
        <w:jc w:val="both"/>
      </w:pPr>
      <w:r>
        <w:t>Жергілікті атқарушы орг</w:t>
      </w:r>
      <w:r>
        <w:t xml:space="preserve">анның төтенше резерві қаражаты есебінен Шымкент қаласы Еңбекші ауданының Елтай тұрғын алабында монолитті канал салу арқылы табиғи сипаттағы </w:t>
      </w:r>
      <w:r>
        <w:lastRenderedPageBreak/>
        <w:t>төтенше жағдайды жою жүзеге асырылады. Іс-шаралар кешені құрылыс-монтаждау жұмыстарын орындауды, техникалық қадағала</w:t>
      </w:r>
      <w:r>
        <w:t>у қызметтерін көрсетуді және құрылысқа авторлық қадағалауды жүзеге асыруды қамтиды. Жұмыстар мен көрсетілетін қызметтердің барлық түрлері бойынша мердігер ұйымдармен шарттар жасалған.</w:t>
      </w:r>
    </w:p>
    <w:p w14:paraId="597F95CA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 xml:space="preserve">6. 017 «Қаланы абаттандыруды дамыту» бюджеттік бағдарламасы — 3 198 147 </w:t>
      </w:r>
      <w:r>
        <w:rPr>
          <w:b/>
          <w:bCs/>
        </w:rPr>
        <w:t>000 теңге</w:t>
      </w:r>
    </w:p>
    <w:p w14:paraId="0EA25CEC" w14:textId="77777777" w:rsidR="00083070" w:rsidRDefault="007E1CB1">
      <w:pPr>
        <w:spacing w:after="120" w:line="276" w:lineRule="auto"/>
        <w:ind w:firstLine="709"/>
        <w:jc w:val="both"/>
      </w:pPr>
      <w:r>
        <w:t>Қаражат Шымкент қаласы Әл-Фараби ауданындағы саябақ аумағын реконструкциялауға көзделген. Негізгі шарт кешенді түрде іске асырылады және жобалау-іздестіру жұмыстарын, құрылыс-монтаждау жұмыстарын және авторлық қадағалауды қамтиды; жеке шарттармен</w:t>
      </w:r>
      <w:r>
        <w:t xml:space="preserve"> объектіге техникалық қадағалау қызметтері және жұмыс жобасына мемлекеттік сараптамадан өткізе отырып ведомстводан тыс кешенді сараптама жүргізу қамтамасыз етіледі.</w:t>
      </w:r>
    </w:p>
    <w:p w14:paraId="05D38ADA" w14:textId="77777777" w:rsidR="00083070" w:rsidRDefault="007E1CB1">
      <w:pPr>
        <w:spacing w:after="120" w:line="276" w:lineRule="auto"/>
        <w:ind w:firstLine="709"/>
        <w:jc w:val="both"/>
      </w:pPr>
      <w:r>
        <w:t>Объект «толық бітіріп беру» («толық дайындық») қағидаты бойынша іске асырылатындықтан, қарж</w:t>
      </w:r>
      <w:r>
        <w:t>ыландырудың түпкілікті көлемі жобалау-сметалық құжаттама әзірленіп, бекітілгеннен кейін айқындалатын болады.</w:t>
      </w:r>
    </w:p>
    <w:p w14:paraId="1F827AC1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7. 009 «Коммуналдық меншіктегі су шаруашылығы құрылыстарының жұмыс істеуін қамтамасыз ету» бюджеттік бағдарламасы — 3 261 444 000 теңге</w:t>
      </w:r>
    </w:p>
    <w:p w14:paraId="6BAC025F" w14:textId="77777777" w:rsidR="00083070" w:rsidRDefault="007E1CB1">
      <w:pPr>
        <w:spacing w:after="120" w:line="276" w:lineRule="auto"/>
        <w:ind w:firstLine="709"/>
        <w:jc w:val="both"/>
      </w:pPr>
      <w:r>
        <w:t>Қаражат кан</w:t>
      </w:r>
      <w:r>
        <w:t>алдар мен су қоймаларын күрделі жөндеу жұмыстарын орындауға, сондай-ақ қаланың коммуналдық меншігіндегі каналдар мен су қоймаларын күтіп ұстауға бағытталған.</w:t>
      </w:r>
    </w:p>
    <w:p w14:paraId="40E3E28F" w14:textId="77777777" w:rsidR="00083070" w:rsidRDefault="007E1CB1">
      <w:pPr>
        <w:spacing w:after="120" w:line="276" w:lineRule="auto"/>
        <w:ind w:firstLine="709"/>
        <w:jc w:val="both"/>
      </w:pPr>
      <w:r>
        <w:t>Бағдарлама шеңберінде мыналар жүзеге асырылады: «Ақжар» және «Текесу» су қоймаларын күтіп ұстау қы</w:t>
      </w:r>
      <w:r>
        <w:t>зметтері; Шымкент қаласы каналдарының техникалық жай-күйін күтіп ұстау және жақсарту, су ағынын бақылау және арттыру жөніндегі жұмыстар (іске асыру мерзімі 2026–2027 жылдар болатын өтпелі нысан); «Ақжар» су қоймасының гидротехникалық құрылыстарына көпфакто</w:t>
      </w:r>
      <w:r>
        <w:t>рлы тексеру жүргізу және қауіпсіздік декларациясын әзірлеу; Қошқар-Ата өзенінің арнасын Интернациональная көшесінен Темірлан тасжолына дейінгі учаскеде және Темірлан тасжолынан Дулатов көшесіне дейінгі учаскеде күрделі жөндеу, оның ішінде құрылыс-монтаждау</w:t>
      </w:r>
      <w:r>
        <w:t xml:space="preserve"> жұмыстары, техникалық және авторлық қадағалау қызметтері.</w:t>
      </w:r>
    </w:p>
    <w:p w14:paraId="01775F18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8. 032 «Дендропарк күрделі шығыстары» бюджеттік бағдарламасы — 7 773 000 теңге</w:t>
      </w:r>
    </w:p>
    <w:p w14:paraId="5B87D8B6" w14:textId="77777777" w:rsidR="00083070" w:rsidRDefault="007E1CB1">
      <w:pPr>
        <w:spacing w:after="120" w:line="276" w:lineRule="auto"/>
        <w:ind w:firstLine="709"/>
        <w:jc w:val="both"/>
      </w:pPr>
      <w:r>
        <w:t>Қаражат мемлекеттік дендрологиялық саябақтың күрделі шығыстарына — дендрологиялық саябақтың зертханаларын жарақтандыру</w:t>
      </w:r>
      <w:r>
        <w:t>ға қажетті заттарды, материалдар мен жабдықтарды сатып алуға көзделген.</w:t>
      </w:r>
    </w:p>
    <w:p w14:paraId="0591926B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9. 014 «Республикалық маңызы бар қалалар, астана ауқымындағы төтенше жағдайлардың алдын-алу және оларды жою» бюджеттік бағдарламасы — 0 теңге</w:t>
      </w:r>
    </w:p>
    <w:p w14:paraId="3CAAB8B6" w14:textId="77777777" w:rsidR="00083070" w:rsidRDefault="007E1CB1">
      <w:pPr>
        <w:spacing w:after="120" w:line="276" w:lineRule="auto"/>
        <w:ind w:firstLine="709"/>
        <w:jc w:val="both"/>
      </w:pPr>
      <w:r>
        <w:t>Осы бағдарлама бойынша 2026 жылға бюджет қаражаты көзделмеген.</w:t>
      </w:r>
    </w:p>
    <w:p w14:paraId="7C7CED8A" w14:textId="77777777" w:rsidR="00083070" w:rsidRDefault="007E1CB1">
      <w:pPr>
        <w:spacing w:before="240" w:after="120" w:line="276" w:lineRule="auto"/>
        <w:jc w:val="both"/>
      </w:pPr>
      <w:r>
        <w:rPr>
          <w:b/>
          <w:bCs/>
        </w:rPr>
        <w:t>10. 018 «Қаланы абаттандыру мен көгалдандыру» бюджеттік бағдарламасы — 5 128 254 000 теңге</w:t>
      </w:r>
    </w:p>
    <w:p w14:paraId="5FB1B5A7" w14:textId="77777777" w:rsidR="00083070" w:rsidRDefault="007E1CB1">
      <w:pPr>
        <w:spacing w:after="120" w:line="276" w:lineRule="auto"/>
        <w:ind w:firstLine="709"/>
        <w:jc w:val="both"/>
      </w:pPr>
      <w:r>
        <w:t>Қаражат қала аумағындағы субұрқақтар мен ескерткіштерді күтіп ұстауға, сондай-ақ қала аумағын көгалдан</w:t>
      </w:r>
      <w:r>
        <w:t>дыру және абаттандыру жұмыстарын орындауға бағытталған.</w:t>
      </w:r>
    </w:p>
    <w:p w14:paraId="3F929E83" w14:textId="77777777" w:rsidR="00083070" w:rsidRDefault="007E1CB1">
      <w:pPr>
        <w:spacing w:after="120" w:line="276" w:lineRule="auto"/>
        <w:ind w:firstLine="709"/>
        <w:jc w:val="both"/>
      </w:pPr>
      <w:r>
        <w:lastRenderedPageBreak/>
        <w:t>Бағдарлама шеңберінде мыналар көзделген: Шымкент қаласындағы субұрқақтар мен тік ұңғымаларды күтіп ұстау; қаланың саябақтары мен гүлзарлары аумағында орналасқан ескерткіштерді күтіп ұстау жұмыстары; «</w:t>
      </w:r>
      <w:r>
        <w:t>Шымсити» кешенін, «Сәуле» саябағы мен «Манеж» скверін күтіп ұстау және оларға қызмет көрсету; автоматты суару жүйелерін орната отырып көгалдандыру жұмыстары; автоматты тамшылап суару жүйелерін орната отырып көгалдандыру жұмыстары; тік көгалдандыру жұмыстар</w:t>
      </w:r>
      <w:r>
        <w:t>ы; сметалық құжаттама әзірлеу қызметтері; түрлі түсті виола гүлдерін пайдалана отырып маусымдық көгалдандыру қызметтері (толық көлемде орындалып, төленді).</w:t>
      </w:r>
    </w:p>
    <w:p w14:paraId="76D7CF12" w14:textId="77777777" w:rsidR="00083070" w:rsidRDefault="007E1CB1">
      <w:pPr>
        <w:spacing w:after="120" w:line="276" w:lineRule="auto"/>
        <w:ind w:firstLine="709"/>
        <w:jc w:val="both"/>
      </w:pPr>
      <w:r>
        <w:t>Бұдан басқа, ұзақ мерзімді сипаттағы жұмыстар — 2026–2028 жылдар кезеңіне арналған Шымкент қаласында</w:t>
      </w:r>
      <w:r>
        <w:t>ғы саябақтар мен гүлзарларды күтіп ұстау және оларға қызмет көрсету, сондай-ақ гүл алаңдарын күтіп ұстау жұмыстары көзделген. Аталған бағыттар бойынша, сондай-ақ тік көгалдандыру жұмыстарының бір бөлігі бойынша шарттар мемлекеттік сатып алудың конкурстық р</w:t>
      </w:r>
      <w:r>
        <w:t>әсімдерін өткізу сатысында тұр.</w:t>
      </w:r>
    </w:p>
    <w:p w14:paraId="502FCA51" w14:textId="77777777" w:rsidR="00083070" w:rsidRDefault="007E1CB1">
      <w:pPr>
        <w:spacing w:before="240" w:after="120" w:line="276" w:lineRule="auto"/>
        <w:ind w:firstLine="709"/>
        <w:jc w:val="both"/>
      </w:pPr>
      <w:r>
        <w:rPr>
          <w:b/>
          <w:bCs/>
        </w:rPr>
        <w:t>303 әкімшісінің бюджеттік бағдарламалары бойынша 2026 жылға арналған қаржыландырудың жалпы көлемі 22 404 706 000 (жиырма екі миллиард төрт жүз төрт миллион жеті жүз алты мың) теңгені құрайды.</w:t>
      </w:r>
    </w:p>
    <w:p w14:paraId="4D5EE7FD" w14:textId="34A3EBAD" w:rsidR="00083070" w:rsidRDefault="00083070">
      <w:bookmarkStart w:id="0" w:name="_GoBack"/>
      <w:bookmarkEnd w:id="0"/>
    </w:p>
    <w:sectPr w:rsidR="00083070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A742B"/>
    <w:multiLevelType w:val="hybridMultilevel"/>
    <w:tmpl w:val="EB7A3692"/>
    <w:lvl w:ilvl="0" w:tplc="DE249632">
      <w:start w:val="1"/>
      <w:numFmt w:val="bullet"/>
      <w:lvlText w:val="●"/>
      <w:lvlJc w:val="left"/>
      <w:pPr>
        <w:ind w:left="720" w:hanging="360"/>
      </w:pPr>
    </w:lvl>
    <w:lvl w:ilvl="1" w:tplc="7960BC8C">
      <w:start w:val="1"/>
      <w:numFmt w:val="bullet"/>
      <w:lvlText w:val="○"/>
      <w:lvlJc w:val="left"/>
      <w:pPr>
        <w:ind w:left="1440" w:hanging="360"/>
      </w:pPr>
    </w:lvl>
    <w:lvl w:ilvl="2" w:tplc="F44E1BD0">
      <w:start w:val="1"/>
      <w:numFmt w:val="bullet"/>
      <w:lvlText w:val="■"/>
      <w:lvlJc w:val="left"/>
      <w:pPr>
        <w:ind w:left="2160" w:hanging="360"/>
      </w:pPr>
    </w:lvl>
    <w:lvl w:ilvl="3" w:tplc="6D1EB244">
      <w:start w:val="1"/>
      <w:numFmt w:val="bullet"/>
      <w:lvlText w:val="●"/>
      <w:lvlJc w:val="left"/>
      <w:pPr>
        <w:ind w:left="2880" w:hanging="360"/>
      </w:pPr>
    </w:lvl>
    <w:lvl w:ilvl="4" w:tplc="659EB3A6">
      <w:start w:val="1"/>
      <w:numFmt w:val="bullet"/>
      <w:lvlText w:val="○"/>
      <w:lvlJc w:val="left"/>
      <w:pPr>
        <w:ind w:left="3600" w:hanging="360"/>
      </w:pPr>
    </w:lvl>
    <w:lvl w:ilvl="5" w:tplc="577A4A60">
      <w:start w:val="1"/>
      <w:numFmt w:val="bullet"/>
      <w:lvlText w:val="■"/>
      <w:lvlJc w:val="left"/>
      <w:pPr>
        <w:ind w:left="4320" w:hanging="360"/>
      </w:pPr>
    </w:lvl>
    <w:lvl w:ilvl="6" w:tplc="D624AD98">
      <w:start w:val="1"/>
      <w:numFmt w:val="bullet"/>
      <w:lvlText w:val="●"/>
      <w:lvlJc w:val="left"/>
      <w:pPr>
        <w:ind w:left="5040" w:hanging="360"/>
      </w:pPr>
    </w:lvl>
    <w:lvl w:ilvl="7" w:tplc="15941318">
      <w:start w:val="1"/>
      <w:numFmt w:val="bullet"/>
      <w:lvlText w:val="●"/>
      <w:lvlJc w:val="left"/>
      <w:pPr>
        <w:ind w:left="5760" w:hanging="360"/>
      </w:pPr>
    </w:lvl>
    <w:lvl w:ilvl="8" w:tplc="D52C7B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70"/>
    <w:rsid w:val="00083070"/>
    <w:rsid w:val="007E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5D84"/>
  <w15:docId w15:val="{710F46A3-4E94-42FD-AC1B-F5A71A42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Арнур Маханбетұлы</cp:lastModifiedBy>
  <cp:revision>2</cp:revision>
  <dcterms:created xsi:type="dcterms:W3CDTF">2026-09-04T12:11:00Z</dcterms:created>
  <dcterms:modified xsi:type="dcterms:W3CDTF">2026-09-04T14:42:00Z</dcterms:modified>
</cp:coreProperties>
</file>