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3D4E5E" w14:textId="77777777" w:rsidR="00C5590A" w:rsidRPr="003F3417" w:rsidRDefault="00C5590A" w:rsidP="00C5590A">
      <w:pPr>
        <w:jc w:val="center"/>
        <w:rPr>
          <w:b/>
          <w:lang w:val="kk-KZ"/>
        </w:rPr>
      </w:pPr>
      <w:r w:rsidRPr="003F3417">
        <w:rPr>
          <w:b/>
          <w:lang w:val="kk-KZ"/>
        </w:rPr>
        <w:t>Пояснительная записка</w:t>
      </w:r>
    </w:p>
    <w:p w14:paraId="77F43713" w14:textId="385ADE3F" w:rsidR="00C5590A" w:rsidRPr="00FE501F" w:rsidRDefault="00C5590A" w:rsidP="00C5590A">
      <w:pPr>
        <w:ind w:right="-2"/>
        <w:contextualSpacing/>
        <w:jc w:val="center"/>
        <w:rPr>
          <w:color w:val="FF0000"/>
        </w:rPr>
      </w:pPr>
      <w:r w:rsidRPr="003F3417">
        <w:t xml:space="preserve">к проекту </w:t>
      </w:r>
      <w:r w:rsidRPr="003F3417">
        <w:rPr>
          <w:kern w:val="36"/>
        </w:rPr>
        <w:t xml:space="preserve">решения </w:t>
      </w:r>
      <w:proofErr w:type="spellStart"/>
      <w:r w:rsidRPr="001E4AF7">
        <w:rPr>
          <w:kern w:val="36"/>
        </w:rPr>
        <w:t>маслихата</w:t>
      </w:r>
      <w:proofErr w:type="spellEnd"/>
      <w:r w:rsidRPr="001E4AF7">
        <w:rPr>
          <w:kern w:val="36"/>
        </w:rPr>
        <w:t xml:space="preserve"> «</w:t>
      </w:r>
      <w:r w:rsidRPr="001E4AF7">
        <w:t xml:space="preserve">О внесении изменений в решение </w:t>
      </w:r>
      <w:proofErr w:type="spellStart"/>
      <w:r w:rsidRPr="00FE501F">
        <w:t>маслиха</w:t>
      </w:r>
      <w:r w:rsidR="00FE501F" w:rsidRPr="00FE501F">
        <w:t>та</w:t>
      </w:r>
      <w:proofErr w:type="spellEnd"/>
      <w:r w:rsidR="00FE501F" w:rsidRPr="00FE501F">
        <w:t xml:space="preserve"> от </w:t>
      </w:r>
      <w:r w:rsidR="00FE501F" w:rsidRPr="00FE501F">
        <w:rPr>
          <w:lang w:val="kk-KZ"/>
        </w:rPr>
        <w:t>25</w:t>
      </w:r>
      <w:r w:rsidR="00FE501F" w:rsidRPr="00FE501F">
        <w:t xml:space="preserve"> августа 2020 года № 4</w:t>
      </w:r>
      <w:r w:rsidR="00FE501F" w:rsidRPr="00FE501F">
        <w:rPr>
          <w:lang w:val="kk-KZ"/>
        </w:rPr>
        <w:t>17</w:t>
      </w:r>
      <w:r w:rsidRPr="00FE501F">
        <w:t xml:space="preserve"> «Об организации и проведении мирных собраний»</w:t>
      </w:r>
    </w:p>
    <w:p w14:paraId="4EB15041" w14:textId="77777777" w:rsidR="005E1E71" w:rsidRPr="006F347C" w:rsidRDefault="005E1E71" w:rsidP="006F347C">
      <w:pPr>
        <w:rPr>
          <w:sz w:val="28"/>
          <w:szCs w:val="28"/>
          <w:lang w:val="kk-KZ"/>
        </w:rPr>
      </w:pPr>
      <w:bookmarkStart w:id="0" w:name="_GoBack"/>
      <w:bookmarkEnd w:id="0"/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"/>
        <w:gridCol w:w="4545"/>
        <w:gridCol w:w="4572"/>
      </w:tblGrid>
      <w:tr w:rsidR="0011171D" w:rsidRPr="007F0C4C" w14:paraId="40CFECF1" w14:textId="77777777" w:rsidTr="009B5BAC">
        <w:tc>
          <w:tcPr>
            <w:tcW w:w="603" w:type="dxa"/>
          </w:tcPr>
          <w:p w14:paraId="0780D410" w14:textId="77777777" w:rsidR="0011171D" w:rsidRPr="007F0C4C" w:rsidRDefault="0011171D" w:rsidP="009B5BAC">
            <w:pPr>
              <w:jc w:val="center"/>
            </w:pPr>
            <w:r w:rsidRPr="007F0C4C">
              <w:t>1</w:t>
            </w:r>
          </w:p>
        </w:tc>
        <w:tc>
          <w:tcPr>
            <w:tcW w:w="4545" w:type="dxa"/>
          </w:tcPr>
          <w:p w14:paraId="74542394" w14:textId="77777777" w:rsidR="0011171D" w:rsidRPr="007F0C4C" w:rsidRDefault="0011171D" w:rsidP="009B5BAC">
            <w:pPr>
              <w:jc w:val="both"/>
            </w:pPr>
            <w:r w:rsidRPr="007F0C4C">
              <w:rPr>
                <w:color w:val="000000"/>
              </w:rPr>
              <w:t>Наименование государственного органа-разработчика</w:t>
            </w:r>
          </w:p>
        </w:tc>
        <w:tc>
          <w:tcPr>
            <w:tcW w:w="4572" w:type="dxa"/>
          </w:tcPr>
          <w:p w14:paraId="5AE5E6B1" w14:textId="7F5B9C95" w:rsidR="0011171D" w:rsidRPr="007F0C4C" w:rsidRDefault="00C5590A" w:rsidP="00FE501F">
            <w:pPr>
              <w:keepNext/>
              <w:keepLines/>
              <w:jc w:val="both"/>
              <w:outlineLvl w:val="3"/>
            </w:pPr>
            <w:r w:rsidRPr="007F0C4C">
              <w:t xml:space="preserve">Государственное учреждение «Отдел внутренней политики </w:t>
            </w:r>
            <w:proofErr w:type="spellStart"/>
            <w:r w:rsidRPr="007F0C4C">
              <w:t>акимата</w:t>
            </w:r>
            <w:proofErr w:type="spellEnd"/>
            <w:r w:rsidRPr="007F0C4C">
              <w:t xml:space="preserve"> </w:t>
            </w:r>
            <w:proofErr w:type="spellStart"/>
            <w:r w:rsidR="00FE501F">
              <w:t>Аулиекольского</w:t>
            </w:r>
            <w:proofErr w:type="spellEnd"/>
            <w:r w:rsidR="00FE501F">
              <w:t xml:space="preserve"> </w:t>
            </w:r>
            <w:r w:rsidRPr="007F0C4C">
              <w:t>района»</w:t>
            </w:r>
          </w:p>
        </w:tc>
      </w:tr>
      <w:tr w:rsidR="00C5590A" w:rsidRPr="007F0C4C" w14:paraId="7F58C02E" w14:textId="77777777" w:rsidTr="009B5BAC">
        <w:tc>
          <w:tcPr>
            <w:tcW w:w="603" w:type="dxa"/>
          </w:tcPr>
          <w:p w14:paraId="03C1AED3" w14:textId="77777777" w:rsidR="00C5590A" w:rsidRPr="007F0C4C" w:rsidRDefault="00C5590A" w:rsidP="00C5590A">
            <w:pPr>
              <w:jc w:val="center"/>
            </w:pPr>
            <w:r w:rsidRPr="007F0C4C">
              <w:t>2</w:t>
            </w:r>
          </w:p>
        </w:tc>
        <w:tc>
          <w:tcPr>
            <w:tcW w:w="4545" w:type="dxa"/>
          </w:tcPr>
          <w:p w14:paraId="385C7CE4" w14:textId="77777777" w:rsidR="00C5590A" w:rsidRPr="007F0C4C" w:rsidRDefault="00C5590A" w:rsidP="00C5590A">
            <w:pPr>
              <w:jc w:val="both"/>
              <w:rPr>
                <w:lang w:val="kk-KZ"/>
              </w:rPr>
            </w:pPr>
            <w:r w:rsidRPr="007F0C4C">
              <w:rPr>
                <w:color w:val="000000"/>
              </w:rPr>
              <w:t>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 (или) другие обоснования необходимости его принятия</w:t>
            </w:r>
          </w:p>
        </w:tc>
        <w:tc>
          <w:tcPr>
            <w:tcW w:w="4572" w:type="dxa"/>
          </w:tcPr>
          <w:p w14:paraId="4F2FFF0F" w14:textId="7FCC8740" w:rsidR="00C5590A" w:rsidRPr="007F0C4C" w:rsidRDefault="00215785" w:rsidP="00C5590A">
            <w:pPr>
              <w:jc w:val="both"/>
            </w:pPr>
            <w:r w:rsidRPr="00456422">
              <w:rPr>
                <w:lang w:val="kk-KZ"/>
              </w:rPr>
              <w:t>В соответствии с пунктом 8 Указа Президента Республики Казахстан от 17 марта 2026 года № 1206 «О мерах по реализации Конституции Республики Казахстан, принятой 15 марта 2026 года», статьями 34, 96 Конституции Республики Казахстан.</w:t>
            </w:r>
          </w:p>
        </w:tc>
      </w:tr>
      <w:tr w:rsidR="00C5590A" w:rsidRPr="007F0C4C" w14:paraId="1F006015" w14:textId="77777777" w:rsidTr="009B5BAC">
        <w:tc>
          <w:tcPr>
            <w:tcW w:w="603" w:type="dxa"/>
          </w:tcPr>
          <w:p w14:paraId="0AD1ADD5" w14:textId="77777777" w:rsidR="00C5590A" w:rsidRPr="007F0C4C" w:rsidRDefault="00C5590A" w:rsidP="00C5590A">
            <w:pPr>
              <w:jc w:val="center"/>
            </w:pPr>
            <w:r w:rsidRPr="007F0C4C">
              <w:t>3</w:t>
            </w:r>
          </w:p>
        </w:tc>
        <w:tc>
          <w:tcPr>
            <w:tcW w:w="4545" w:type="dxa"/>
          </w:tcPr>
          <w:p w14:paraId="29068771" w14:textId="77777777" w:rsidR="00C5590A" w:rsidRPr="007F0C4C" w:rsidRDefault="00C5590A" w:rsidP="00C5590A">
            <w:pPr>
              <w:jc w:val="both"/>
              <w:rPr>
                <w:lang w:val="kk-KZ"/>
              </w:rPr>
            </w:pPr>
            <w:r w:rsidRPr="007F0C4C">
              <w:rPr>
                <w:color w:val="000000"/>
              </w:rPr>
              <w:t>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случае, предусмотренным бюджетным законодательством – решение соответствующей бюджетной комиссии (соответствующие расчеты, ссылка на источник финансирования, копия решения соответствующей бюджетной комиссии в обязательном порядке прикладываются к пояснительной записке)</w:t>
            </w:r>
          </w:p>
        </w:tc>
        <w:tc>
          <w:tcPr>
            <w:tcW w:w="4572" w:type="dxa"/>
          </w:tcPr>
          <w:p w14:paraId="7A86C354" w14:textId="77777777" w:rsidR="00C5590A" w:rsidRPr="007F0C4C" w:rsidRDefault="00C5590A" w:rsidP="00C5590A">
            <w:pPr>
              <w:jc w:val="both"/>
              <w:rPr>
                <w:lang w:val="kk-KZ"/>
              </w:rPr>
            </w:pPr>
            <w:r w:rsidRPr="007F0C4C">
              <w:t>Финансовые затраты не предполагаются</w:t>
            </w:r>
          </w:p>
        </w:tc>
      </w:tr>
      <w:tr w:rsidR="00C5590A" w:rsidRPr="007F0C4C" w14:paraId="3BC61CF6" w14:textId="77777777" w:rsidTr="009B5BAC">
        <w:tc>
          <w:tcPr>
            <w:tcW w:w="603" w:type="dxa"/>
          </w:tcPr>
          <w:p w14:paraId="6C72D520" w14:textId="77777777" w:rsidR="00C5590A" w:rsidRPr="007F0C4C" w:rsidRDefault="00C5590A" w:rsidP="00C5590A">
            <w:pPr>
              <w:jc w:val="center"/>
            </w:pPr>
            <w:r w:rsidRPr="007F0C4C">
              <w:t>4</w:t>
            </w:r>
          </w:p>
        </w:tc>
        <w:tc>
          <w:tcPr>
            <w:tcW w:w="4545" w:type="dxa"/>
          </w:tcPr>
          <w:p w14:paraId="0C67221E" w14:textId="77777777" w:rsidR="00C5590A" w:rsidRPr="007F0C4C" w:rsidRDefault="00C5590A" w:rsidP="00C5590A">
            <w:pPr>
              <w:jc w:val="both"/>
            </w:pPr>
            <w:r w:rsidRPr="007F0C4C">
              <w:rPr>
                <w:color w:val="000000"/>
              </w:rPr>
              <w:t>Предполагаемые социально-экономические, правовые и (или) иные последствия для широкого круга населения в случае принятия проекта нормативного правового акта, а также влияние положений проекта нормативного правового акта на обеспечение национальной безопасности</w:t>
            </w:r>
          </w:p>
        </w:tc>
        <w:tc>
          <w:tcPr>
            <w:tcW w:w="4572" w:type="dxa"/>
          </w:tcPr>
          <w:p w14:paraId="6B94852E" w14:textId="77777777" w:rsidR="00C5590A" w:rsidRPr="007F0C4C" w:rsidRDefault="00C5590A" w:rsidP="00C5590A">
            <w:pPr>
              <w:jc w:val="both"/>
            </w:pPr>
            <w:r w:rsidRPr="007F0C4C">
              <w:t>Принятие проекта не влечет негативных социально-экономических, иных правовых последствий, а также не влияет на обеспечение национальной безопасности</w:t>
            </w:r>
          </w:p>
        </w:tc>
      </w:tr>
      <w:tr w:rsidR="00C5590A" w:rsidRPr="007F0C4C" w14:paraId="3677F358" w14:textId="77777777" w:rsidTr="009B5BAC">
        <w:tc>
          <w:tcPr>
            <w:tcW w:w="603" w:type="dxa"/>
          </w:tcPr>
          <w:p w14:paraId="3A51EEE5" w14:textId="77777777" w:rsidR="00C5590A" w:rsidRPr="007F0C4C" w:rsidRDefault="00C5590A" w:rsidP="00C5590A">
            <w:pPr>
              <w:jc w:val="center"/>
            </w:pPr>
            <w:r w:rsidRPr="007F0C4C">
              <w:t>5</w:t>
            </w:r>
          </w:p>
        </w:tc>
        <w:tc>
          <w:tcPr>
            <w:tcW w:w="4545" w:type="dxa"/>
          </w:tcPr>
          <w:p w14:paraId="7446A5BF" w14:textId="77777777" w:rsidR="00C5590A" w:rsidRPr="007F0C4C" w:rsidRDefault="00C5590A" w:rsidP="00C5590A">
            <w:pPr>
              <w:jc w:val="both"/>
            </w:pPr>
            <w:r w:rsidRPr="007F0C4C">
              <w:rPr>
                <w:color w:val="000000"/>
              </w:rPr>
              <w:t>Конкретные цели и сроки ожидаемых результатов с их подробным описанием для отдельных потенциальных стейкхолдеров (государство, бизнес-сообщество, население, иные категории)</w:t>
            </w:r>
          </w:p>
        </w:tc>
        <w:tc>
          <w:tcPr>
            <w:tcW w:w="4572" w:type="dxa"/>
          </w:tcPr>
          <w:p w14:paraId="5551996E" w14:textId="7A14C499" w:rsidR="00C5590A" w:rsidRPr="00532568" w:rsidRDefault="00532568" w:rsidP="00C5590A">
            <w:pPr>
              <w:jc w:val="both"/>
            </w:pPr>
            <w:r>
              <w:rPr>
                <w:lang w:val="kk-KZ"/>
              </w:rPr>
              <w:t>П</w:t>
            </w:r>
            <w:proofErr w:type="spellStart"/>
            <w:r>
              <w:t>риведение</w:t>
            </w:r>
            <w:proofErr w:type="spellEnd"/>
            <w:r>
              <w:t xml:space="preserve"> положений раздела «Общие положения» в соответствие с требованиями законодательства в части уточнения целей и понятия «мирные собрания». Ожидаемый результат — совершенствование правового регулирования и обеспечение единообразного применения норм государственными органами и населением с момента вступления решения в силу.</w:t>
            </w:r>
          </w:p>
        </w:tc>
      </w:tr>
      <w:tr w:rsidR="00C5590A" w:rsidRPr="007F0C4C" w14:paraId="43736347" w14:textId="77777777" w:rsidTr="009B5BAC">
        <w:tc>
          <w:tcPr>
            <w:tcW w:w="603" w:type="dxa"/>
          </w:tcPr>
          <w:p w14:paraId="32BF3D67" w14:textId="77777777" w:rsidR="00C5590A" w:rsidRPr="007F0C4C" w:rsidRDefault="00C5590A" w:rsidP="00C5590A">
            <w:pPr>
              <w:jc w:val="center"/>
            </w:pPr>
            <w:r w:rsidRPr="007F0C4C">
              <w:lastRenderedPageBreak/>
              <w:t>6</w:t>
            </w:r>
          </w:p>
        </w:tc>
        <w:tc>
          <w:tcPr>
            <w:tcW w:w="4545" w:type="dxa"/>
          </w:tcPr>
          <w:p w14:paraId="6DA3685D" w14:textId="77777777" w:rsidR="00C5590A" w:rsidRPr="007F0C4C" w:rsidRDefault="00C5590A" w:rsidP="00C5590A">
            <w:pPr>
              <w:jc w:val="both"/>
            </w:pPr>
            <w:r w:rsidRPr="007F0C4C">
              <w:rPr>
                <w:color w:val="000000"/>
              </w:rPr>
              <w:t>Необходимость приведения законодательства в соответствие с вносимым проектом нормативного правового акта в случае его принятия (указать требуется ли принятие других правовых актов или внесение изменений и (или) дополнений в действующие акты) либо отсутствие такой необходимости</w:t>
            </w:r>
          </w:p>
        </w:tc>
        <w:tc>
          <w:tcPr>
            <w:tcW w:w="4572" w:type="dxa"/>
          </w:tcPr>
          <w:p w14:paraId="30E7B0B8" w14:textId="77777777" w:rsidR="00C5590A" w:rsidRPr="007F0C4C" w:rsidRDefault="00C5590A" w:rsidP="00C5590A">
            <w:pPr>
              <w:keepNext/>
              <w:keepLines/>
              <w:jc w:val="both"/>
              <w:outlineLvl w:val="3"/>
            </w:pPr>
            <w:r w:rsidRPr="007F0C4C">
              <w:t>Не требуется</w:t>
            </w:r>
          </w:p>
        </w:tc>
      </w:tr>
      <w:tr w:rsidR="00C5590A" w:rsidRPr="007F0C4C" w14:paraId="38776B0B" w14:textId="77777777" w:rsidTr="009B5BAC">
        <w:tc>
          <w:tcPr>
            <w:tcW w:w="603" w:type="dxa"/>
          </w:tcPr>
          <w:p w14:paraId="3CB46BDE" w14:textId="77777777" w:rsidR="00C5590A" w:rsidRPr="007F0C4C" w:rsidRDefault="00C5590A" w:rsidP="00C5590A">
            <w:pPr>
              <w:jc w:val="center"/>
            </w:pPr>
            <w:r w:rsidRPr="007F0C4C">
              <w:t>7</w:t>
            </w:r>
          </w:p>
        </w:tc>
        <w:tc>
          <w:tcPr>
            <w:tcW w:w="4545" w:type="dxa"/>
          </w:tcPr>
          <w:p w14:paraId="709AEBA7" w14:textId="77777777" w:rsidR="00C5590A" w:rsidRPr="007F0C4C" w:rsidRDefault="00C5590A" w:rsidP="00C5590A">
            <w:pPr>
              <w:jc w:val="both"/>
              <w:rPr>
                <w:color w:val="000000"/>
                <w:lang w:val="kk-KZ"/>
              </w:rPr>
            </w:pPr>
            <w:r w:rsidRPr="007F0C4C">
              <w:rPr>
                <w:color w:val="000000"/>
              </w:rPr>
              <w:t>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</w:t>
            </w:r>
          </w:p>
        </w:tc>
        <w:tc>
          <w:tcPr>
            <w:tcW w:w="4572" w:type="dxa"/>
          </w:tcPr>
          <w:p w14:paraId="024F54DE" w14:textId="77777777" w:rsidR="00C5590A" w:rsidRPr="007F0C4C" w:rsidRDefault="00C5590A" w:rsidP="00C5590A">
            <w:pPr>
              <w:keepNext/>
              <w:keepLines/>
              <w:jc w:val="both"/>
              <w:outlineLvl w:val="3"/>
            </w:pPr>
            <w:r w:rsidRPr="007F0C4C">
              <w:t>Не затрагивает</w:t>
            </w:r>
          </w:p>
        </w:tc>
      </w:tr>
      <w:tr w:rsidR="00C5590A" w:rsidRPr="007F0C4C" w14:paraId="5A51F636" w14:textId="77777777" w:rsidTr="009B5BAC">
        <w:tc>
          <w:tcPr>
            <w:tcW w:w="603" w:type="dxa"/>
          </w:tcPr>
          <w:p w14:paraId="585246C9" w14:textId="77777777" w:rsidR="00C5590A" w:rsidRPr="007F0C4C" w:rsidRDefault="00C5590A" w:rsidP="00C5590A">
            <w:pPr>
              <w:jc w:val="center"/>
            </w:pPr>
            <w:r w:rsidRPr="007F0C4C">
              <w:t>8</w:t>
            </w:r>
          </w:p>
        </w:tc>
        <w:tc>
          <w:tcPr>
            <w:tcW w:w="4545" w:type="dxa"/>
          </w:tcPr>
          <w:p w14:paraId="677269EE" w14:textId="77777777" w:rsidR="00C5590A" w:rsidRPr="007F0C4C" w:rsidRDefault="00C5590A" w:rsidP="00C5590A">
            <w:pPr>
              <w:jc w:val="both"/>
              <w:rPr>
                <w:color w:val="000000"/>
              </w:rPr>
            </w:pPr>
            <w:r w:rsidRPr="007F0C4C">
              <w:rPr>
                <w:color w:val="000000"/>
              </w:rPr>
              <w:t>Результаты расчетов, подтверждающих снижение и (или) увеличение затрат субъектов частного предпринимательства в связи с введением в действие проекта нормативного правового акта, влекущего такие изменения</w:t>
            </w:r>
          </w:p>
        </w:tc>
        <w:tc>
          <w:tcPr>
            <w:tcW w:w="4572" w:type="dxa"/>
          </w:tcPr>
          <w:p w14:paraId="2B56B24B" w14:textId="7649A0C7" w:rsidR="00C5590A" w:rsidRPr="007F0C4C" w:rsidRDefault="006B233A" w:rsidP="00C5590A">
            <w:pPr>
              <w:jc w:val="both"/>
            </w:pPr>
            <w:r w:rsidRPr="007F0C4C">
              <w:t>Не требуется</w:t>
            </w:r>
          </w:p>
          <w:p w14:paraId="3802B120" w14:textId="77777777" w:rsidR="00C5590A" w:rsidRPr="007F0C4C" w:rsidRDefault="00C5590A" w:rsidP="00C5590A">
            <w:pPr>
              <w:keepNext/>
              <w:keepLines/>
              <w:jc w:val="both"/>
              <w:outlineLvl w:val="3"/>
            </w:pPr>
          </w:p>
        </w:tc>
      </w:tr>
    </w:tbl>
    <w:p w14:paraId="155F4A70" w14:textId="77777777" w:rsidR="0011171D" w:rsidRPr="007A0C31" w:rsidRDefault="0011171D" w:rsidP="0011171D">
      <w:pPr>
        <w:rPr>
          <w:sz w:val="26"/>
          <w:szCs w:val="26"/>
          <w:lang w:val="kk-KZ"/>
        </w:rPr>
      </w:pPr>
    </w:p>
    <w:p w14:paraId="03B775D8" w14:textId="77777777" w:rsidR="0011171D" w:rsidRPr="007A0C31" w:rsidRDefault="0011171D" w:rsidP="0011171D">
      <w:pPr>
        <w:rPr>
          <w:sz w:val="26"/>
          <w:szCs w:val="26"/>
          <w:lang w:val="kk-KZ"/>
        </w:rPr>
      </w:pPr>
    </w:p>
    <w:p w14:paraId="30309A10" w14:textId="77777777" w:rsidR="00310885" w:rsidRPr="0003592B" w:rsidRDefault="00310885" w:rsidP="00310885">
      <w:pPr>
        <w:rPr>
          <w:b/>
          <w:lang w:val="kk-KZ"/>
        </w:rPr>
      </w:pPr>
      <w:r w:rsidRPr="0003592B">
        <w:rPr>
          <w:b/>
          <w:lang w:val="kk-KZ"/>
        </w:rPr>
        <w:t>Руководитель</w:t>
      </w:r>
    </w:p>
    <w:p w14:paraId="5123E27E" w14:textId="6B062BCC" w:rsidR="00310885" w:rsidRPr="0003592B" w:rsidRDefault="00310885" w:rsidP="005E1E71">
      <w:pPr>
        <w:rPr>
          <w:b/>
          <w:lang w:val="kk-KZ"/>
        </w:rPr>
      </w:pPr>
      <w:r w:rsidRPr="0003592B">
        <w:rPr>
          <w:b/>
          <w:lang w:val="kk-KZ"/>
        </w:rPr>
        <w:t>ГУ «</w:t>
      </w:r>
      <w:r w:rsidR="005E1E71" w:rsidRPr="0003592B">
        <w:rPr>
          <w:b/>
          <w:lang w:val="kk-KZ"/>
        </w:rPr>
        <w:t xml:space="preserve">Отдел </w:t>
      </w:r>
      <w:r w:rsidR="003F350D">
        <w:rPr>
          <w:b/>
          <w:lang w:val="kk-KZ"/>
        </w:rPr>
        <w:t xml:space="preserve">внутренней политики </w:t>
      </w:r>
    </w:p>
    <w:p w14:paraId="68B4ED96" w14:textId="4915B54F" w:rsidR="00310885" w:rsidRPr="001440FB" w:rsidRDefault="00181A37" w:rsidP="00310885">
      <w:r w:rsidRPr="0003592B">
        <w:rPr>
          <w:b/>
          <w:lang w:val="kk-KZ"/>
        </w:rPr>
        <w:t xml:space="preserve">акимата </w:t>
      </w:r>
      <w:r w:rsidR="00FE501F">
        <w:rPr>
          <w:b/>
          <w:lang w:val="kk-KZ"/>
        </w:rPr>
        <w:t xml:space="preserve">Аулиекольского </w:t>
      </w:r>
      <w:r w:rsidRPr="0003592B">
        <w:rPr>
          <w:b/>
          <w:lang w:val="kk-KZ"/>
        </w:rPr>
        <w:t>р</w:t>
      </w:r>
      <w:r w:rsidR="00310885" w:rsidRPr="0003592B">
        <w:rPr>
          <w:b/>
          <w:lang w:val="kk-KZ"/>
        </w:rPr>
        <w:t>айона»</w:t>
      </w:r>
      <w:r w:rsidR="00310885" w:rsidRPr="0003592B">
        <w:rPr>
          <w:b/>
          <w:lang w:val="kk-KZ"/>
        </w:rPr>
        <w:tab/>
      </w:r>
      <w:r w:rsidRPr="0003592B">
        <w:rPr>
          <w:b/>
          <w:lang w:val="kk-KZ"/>
        </w:rPr>
        <w:t xml:space="preserve">  </w:t>
      </w:r>
      <w:r w:rsidR="00310885" w:rsidRPr="0003592B">
        <w:rPr>
          <w:b/>
          <w:lang w:val="kk-KZ"/>
        </w:rPr>
        <w:tab/>
      </w:r>
      <w:r w:rsidR="00310885" w:rsidRPr="0003592B">
        <w:rPr>
          <w:b/>
          <w:lang w:val="kk-KZ"/>
        </w:rPr>
        <w:tab/>
      </w:r>
      <w:r w:rsidR="00310885" w:rsidRPr="0003592B">
        <w:rPr>
          <w:b/>
          <w:lang w:val="kk-KZ"/>
        </w:rPr>
        <w:tab/>
      </w:r>
      <w:r w:rsidR="00310885" w:rsidRPr="0003592B">
        <w:rPr>
          <w:b/>
          <w:lang w:val="kk-KZ"/>
        </w:rPr>
        <w:tab/>
      </w:r>
      <w:r w:rsidR="00FE501F">
        <w:rPr>
          <w:b/>
          <w:lang w:val="kk-KZ"/>
        </w:rPr>
        <w:t>Е</w:t>
      </w:r>
      <w:r w:rsidR="003F350D">
        <w:rPr>
          <w:b/>
          <w:lang w:val="kk-KZ"/>
        </w:rPr>
        <w:t xml:space="preserve">. </w:t>
      </w:r>
      <w:r w:rsidR="00FE501F">
        <w:rPr>
          <w:b/>
          <w:lang w:val="kk-KZ"/>
        </w:rPr>
        <w:t>Қажмұрат</w:t>
      </w:r>
    </w:p>
    <w:p w14:paraId="000B9054" w14:textId="77777777" w:rsidR="0011171D" w:rsidRPr="007A0C31" w:rsidRDefault="0011171D" w:rsidP="0011171D">
      <w:pPr>
        <w:rPr>
          <w:sz w:val="26"/>
          <w:szCs w:val="26"/>
        </w:rPr>
      </w:pPr>
    </w:p>
    <w:p w14:paraId="56AC8B28" w14:textId="77777777" w:rsidR="0011171D" w:rsidRPr="007A0C31" w:rsidRDefault="0011171D" w:rsidP="0011171D">
      <w:pPr>
        <w:rPr>
          <w:sz w:val="26"/>
          <w:szCs w:val="26"/>
          <w:lang w:val="kk-KZ"/>
        </w:rPr>
      </w:pPr>
    </w:p>
    <w:p w14:paraId="3463508E" w14:textId="77777777" w:rsidR="00265100" w:rsidRDefault="006F347C"/>
    <w:sectPr w:rsidR="00265100" w:rsidSect="005052C3">
      <w:pgSz w:w="11906" w:h="16838"/>
      <w:pgMar w:top="1134" w:right="99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628"/>
    <w:rsid w:val="0003592B"/>
    <w:rsid w:val="0011171D"/>
    <w:rsid w:val="00181A37"/>
    <w:rsid w:val="001D27F9"/>
    <w:rsid w:val="00215785"/>
    <w:rsid w:val="002B740F"/>
    <w:rsid w:val="002C4EE4"/>
    <w:rsid w:val="00310885"/>
    <w:rsid w:val="003F350D"/>
    <w:rsid w:val="00435CC5"/>
    <w:rsid w:val="00482B03"/>
    <w:rsid w:val="005052C3"/>
    <w:rsid w:val="00532568"/>
    <w:rsid w:val="005E1E71"/>
    <w:rsid w:val="006B233A"/>
    <w:rsid w:val="006F347C"/>
    <w:rsid w:val="00796D57"/>
    <w:rsid w:val="007F0C4C"/>
    <w:rsid w:val="0085656A"/>
    <w:rsid w:val="00974C19"/>
    <w:rsid w:val="009E342A"/>
    <w:rsid w:val="00A16BAE"/>
    <w:rsid w:val="00AA6F3F"/>
    <w:rsid w:val="00BE4EB6"/>
    <w:rsid w:val="00C5590A"/>
    <w:rsid w:val="00E21628"/>
    <w:rsid w:val="00EA021D"/>
    <w:rsid w:val="00F3730D"/>
    <w:rsid w:val="00FE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CD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71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1171D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1171D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71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1171D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1171D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14</cp:revision>
  <cp:lastPrinted>2026-09-07T12:21:00Z</cp:lastPrinted>
  <dcterms:created xsi:type="dcterms:W3CDTF">2026-08-06T10:19:00Z</dcterms:created>
  <dcterms:modified xsi:type="dcterms:W3CDTF">2026-09-07T12:21:00Z</dcterms:modified>
</cp:coreProperties>
</file>