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26C9" w:rsidRDefault="000726C9" w:rsidP="000726C9">
      <w:pPr>
        <w:tabs>
          <w:tab w:val="left" w:pos="7400"/>
        </w:tabs>
        <w:spacing w:after="0" w:line="240" w:lineRule="auto"/>
        <w:ind w:firstLine="6375"/>
        <w:rPr>
          <w:rFonts w:ascii="Times New Roman" w:hAnsi="Times New Roman" w:cs="Times New Roman"/>
          <w:sz w:val="24"/>
        </w:rPr>
      </w:pPr>
      <w:r>
        <w:rPr>
          <w:rFonts w:ascii="Times New Roman" w:hAnsi="Times New Roman" w:cs="Times New Roman"/>
          <w:sz w:val="24"/>
        </w:rPr>
        <w:t>Мәслихаттың</w:t>
      </w:r>
    </w:p>
    <w:p w:rsidR="000726C9" w:rsidRDefault="000726C9" w:rsidP="000726C9">
      <w:pPr>
        <w:tabs>
          <w:tab w:val="left" w:pos="7400"/>
        </w:tabs>
        <w:spacing w:after="0" w:line="240" w:lineRule="auto"/>
        <w:ind w:firstLine="6375"/>
        <w:rPr>
          <w:rFonts w:ascii="Times New Roman" w:hAnsi="Times New Roman" w:cs="Times New Roman"/>
          <w:sz w:val="24"/>
        </w:rPr>
      </w:pPr>
      <w:r>
        <w:rPr>
          <w:rFonts w:ascii="Times New Roman" w:hAnsi="Times New Roman" w:cs="Times New Roman"/>
          <w:sz w:val="24"/>
        </w:rPr>
        <w:t xml:space="preserve">шешіміне 1-қосымша </w:t>
      </w:r>
    </w:p>
    <w:p w:rsidR="000726C9" w:rsidRDefault="000726C9" w:rsidP="000726C9">
      <w:pPr>
        <w:tabs>
          <w:tab w:val="left" w:pos="7400"/>
        </w:tabs>
        <w:spacing w:after="0" w:line="240" w:lineRule="auto"/>
        <w:ind w:firstLine="6375"/>
        <w:rPr>
          <w:rFonts w:ascii="Times New Roman" w:hAnsi="Times New Roman" w:cs="Times New Roman"/>
          <w:sz w:val="24"/>
        </w:rPr>
      </w:pPr>
    </w:p>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Федров ауданының 2026 жылға арналған бюджеті</w:t>
      </w:r>
    </w:p>
    <w:p w:rsidR="000726C9" w:rsidRDefault="000726C9" w:rsidP="000726C9">
      <w:pPr>
        <w:tabs>
          <w:tab w:val="left" w:pos="7400"/>
        </w:tabs>
        <w:spacing w:after="0" w:line="240" w:lineRule="auto"/>
        <w:jc w:val="center"/>
        <w:rPr>
          <w:rFonts w:ascii="Times New Roman" w:hAnsi="Times New Roman" w:cs="Times New Roman"/>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00"/>
        <w:gridCol w:w="600"/>
        <w:gridCol w:w="600"/>
        <w:gridCol w:w="600"/>
        <w:gridCol w:w="600"/>
        <w:gridCol w:w="4500"/>
        <w:gridCol w:w="2000"/>
      </w:tblGrid>
      <w:tr w:rsidR="000726C9" w:rsidRPr="000726C9" w:rsidTr="001F7812">
        <w:tc>
          <w:tcPr>
            <w:tcW w:w="3000" w:type="dxa"/>
            <w:gridSpan w:val="5"/>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Санаты</w:t>
            </w:r>
          </w:p>
        </w:tc>
        <w:tc>
          <w:tcPr>
            <w:tcW w:w="4500" w:type="dxa"/>
            <w:tcBorders>
              <w:bottom w:val="nil"/>
            </w:tcBorders>
            <w:shd w:val="clear" w:color="auto" w:fill="auto"/>
            <w:vAlign w:val="center"/>
          </w:tcPr>
          <w:p w:rsidR="000726C9" w:rsidRP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Атауы</w:t>
            </w:r>
          </w:p>
        </w:tc>
        <w:tc>
          <w:tcPr>
            <w:tcW w:w="2000" w:type="dxa"/>
            <w:tcBorders>
              <w:bottom w:val="nil"/>
            </w:tcBorders>
            <w:shd w:val="clear" w:color="auto" w:fill="auto"/>
            <w:vAlign w:val="center"/>
          </w:tcPr>
          <w:p w:rsidR="000726C9" w:rsidRP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Сомасы,</w:t>
            </w:r>
          </w:p>
        </w:tc>
      </w:tr>
      <w:tr w:rsidR="000726C9" w:rsidRPr="000726C9" w:rsidTr="006F53B1">
        <w:tc>
          <w:tcPr>
            <w:tcW w:w="600" w:type="dxa"/>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2400" w:type="dxa"/>
            <w:gridSpan w:val="4"/>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Сыныбы</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мың теңге</w:t>
            </w:r>
          </w:p>
        </w:tc>
      </w:tr>
      <w:tr w:rsidR="000726C9" w:rsidRPr="000726C9" w:rsidTr="00982858">
        <w:tc>
          <w:tcPr>
            <w:tcW w:w="600" w:type="dxa"/>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800" w:type="dxa"/>
            <w:gridSpan w:val="3"/>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Кіші сыныбы</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FF7EDA">
        <w:tc>
          <w:tcPr>
            <w:tcW w:w="600" w:type="dxa"/>
            <w:tcBorders>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200" w:type="dxa"/>
            <w:gridSpan w:val="2"/>
            <w:tcBorders>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Ерекшелігі</w:t>
            </w:r>
          </w:p>
        </w:tc>
        <w:tc>
          <w:tcPr>
            <w:tcW w:w="45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6 088 378,3</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Салықтық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3 100 692,4</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Табыс салығы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2 769 346,5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Корпоративтік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1 194 731,0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 xml:space="preserve">1 194 </w:t>
            </w:r>
            <w:bookmarkStart w:id="0" w:name="_GoBack"/>
            <w:bookmarkEnd w:id="0"/>
            <w:r>
              <w:rPr>
                <w:rFonts w:ascii="Times New Roman" w:hAnsi="Times New Roman" w:cs="Times New Roman"/>
                <w:sz w:val="24"/>
              </w:rPr>
              <w:t>731,0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1 574 615,5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Төлем көзінен салық салынатын табыстардан ұсталатын 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1 567 961,3</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Төлем көзінен салық салынбайтын табыстардан ұсталатын 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5 640,2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Төлем көзінен салық салынбайтын шетелдік азаматтар табыстарынан ұсталатын 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1 014,0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Меншiкке салынатын салықтар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188 243,0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Мүлiкке салынатын салықтар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188 243,0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Заңды тұлғалардың және жеке кәсіпкерлердің мүлкіне салынатын салық</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188 243,0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Тауарларға, жұмыстарға және көрсетілетін қызметтерге салынатын iшкi салықтар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109 224,9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Акциздер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84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Қазақстан Республикасының аумағында өндірілген және асырылған бензин (авиациялық бензинді қоспағанда), дизель отыны, газохол, бензанол, мұнай еріткіш, жеңіл көмірсутектер қоспасы және экологиялық отыны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Табиғи және басқа да ресурстарды пайдаланғаны үшiн түсетiн түсiмдер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101 503,0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Мұнай секторы ұйымдарынан түсетін түсімдерді қоспағанда, кең таралған пайдалы қазбаларға, жерасты суларына және емдік балшықтарға салынатын </w:t>
            </w:r>
            <w:r>
              <w:rPr>
                <w:rFonts w:ascii="Times New Roman" w:hAnsi="Times New Roman" w:cs="Times New Roman"/>
                <w:sz w:val="24"/>
              </w:rPr>
              <w:lastRenderedPageBreak/>
              <w:t>пайдалы қазбаларды өндіру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2 644,0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15</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 учаскелерін пайдаланғаны үшін төлемақы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98 859,0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Кәсiпкерлiк және кәсiби қызметтi жүргiзгенi үшiн алынатын алымдар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4 452,9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2 203,0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бюджетке төленетін тіркелгені үшін алым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1 752,0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Жекелеген қызмет түрлерімен айналысуға арналған лицензияларды пайдаланғаны үшін төлемақы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497,9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33 878,0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баж</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33 878,0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26</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бюджетке төленетін мемлекеттік баж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33 878,0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Салықтық емес түсiмдер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121 832,8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меншіктен түсетін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40 730,8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кәсіпорындардың таза кірісі бөлігінің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1 999,2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мемлекеттік кәсіпорындардың таза кірісінің бөлігінің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1 999,2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 меншігіндегі мүлікті жалға беруден түсетін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берілген кредиттер бойынша сыйақылар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27 348,0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13</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 тұлғаларға жергілікті бюджеттен берілген бюджеттік кредиттер бойынша сыйақылар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қалалардың, ауылдардың, кенттердің, ауылдық округтердің аппараттарына аудандық (облыстық маңызы бар қаланың) бюджетінен берілген кредиттер бойынша сыйақылар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 меншігінен түсетін басқа да кірістер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10 099,6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мемлекеттік қорға түсетін түсімдерді қоспағанда, тәркіленген мүлікті, белгіленген тәртіппен коммуналдық меншікке өтеусіз өткен мүлікті, оның ішінде иесіз қалған мүлікті, заттай дәлелдемелерді, мұрагерсіз мүлікті, қадағалаусыз жануарларды, олжаларды, сондай-ақ мұрагерлік құқығы бойынша мемлекетке өткен мүлікті сатудан түсетін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10 056,6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меншігіне жататын жер учаскелері бойынша сервитут үшін төлемақы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бюджеттен қаржыландырылатын мемлекеттік мекемелер ұйымдастыратын мемлекеттік сатып алуды өткізуден түсетін ақша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Мемлекеттік мекемелермен алынатын өзге де айыппұлдар, өсімпұлдар, </w:t>
            </w:r>
            <w:r>
              <w:rPr>
                <w:rFonts w:ascii="Times New Roman" w:hAnsi="Times New Roman" w:cs="Times New Roman"/>
                <w:sz w:val="24"/>
              </w:rPr>
              <w:lastRenderedPageBreak/>
              <w:t>санкциялар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576,0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18</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 да салықтық емес түсiмдер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79 065,0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 да салықтық емес түсiмдер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79 065,0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Бұрын жергілікті бюджеттен алынған, пайдаланылмаған қаражаттардың қайтарылуы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974,0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мемлекеттік қорға және Инфрақұрылымдық даму қорына түсетін түсімдерді қоспағанда, жергіліктік бюджетке түсетін басқа да салықтық емес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78 091,0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Негізгі капиталды сатудан түсетін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6 763,8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мекемелерге бекітілген мемлекеттік мүлікті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3 297,7</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мекемелерге бекітілген мемлекеттік мүлікті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3 297,7</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бюджеттен қаржыландырылатын мемлекеттік мекемелерге бекітілген мүлікті сатудан түсетін түсімдер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тұрғын үй қорынан тұрғынжайларды жекешелендіруден түсетін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1 797,7</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Жердi және материалдық емес активтердi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3 466,1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Жерді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3 466,1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 учаскелерін сатудан түсетін түсімдер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3 466,1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Қоршаған ортаға жағымсыз әсер еткені үшін төлемақы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Трансферттердің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2 859 089,3</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мемлекеттiк басқару органдарынан трансферттер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14 460,1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қалалардың, ауылдардың, кенттердің, ауылдық округтардың бюджеттерінен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14 460,1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алып коюлар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14 452,0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Нысаналы пайдаланылмаған (толық пайдаланылмаған) трансферттерді </w:t>
            </w:r>
            <w:r>
              <w:rPr>
                <w:rFonts w:ascii="Times New Roman" w:hAnsi="Times New Roman" w:cs="Times New Roman"/>
                <w:sz w:val="24"/>
              </w:rPr>
              <w:lastRenderedPageBreak/>
              <w:t>қайтару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8,1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Мемлекеттiк басқарудың жоғары тұрған органдарынан түсетiн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2 844 629,2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түсетiн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2 844 629,2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Ағымдағы нысаналы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1 288 208,2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Нысаналы даму трансферттері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136 265,0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Заңнаманың қабылдауына байланысты ысырапты өтеуге арналған трансферттер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1 420 156,0</w:t>
            </w:r>
          </w:p>
        </w:tc>
      </w:tr>
      <w:tr w:rsidR="000726C9" w:rsidRPr="000726C9" w:rsidTr="00022948">
        <w:tc>
          <w:tcPr>
            <w:tcW w:w="3000" w:type="dxa"/>
            <w:gridSpan w:val="5"/>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Функционалдық топ</w:t>
            </w:r>
          </w:p>
        </w:tc>
        <w:tc>
          <w:tcPr>
            <w:tcW w:w="4500" w:type="dxa"/>
            <w:tcBorders>
              <w:top w:val="single" w:sz="4" w:space="0" w:color="auto"/>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Атауы</w:t>
            </w:r>
          </w:p>
        </w:tc>
        <w:tc>
          <w:tcPr>
            <w:tcW w:w="2000" w:type="dxa"/>
            <w:tcBorders>
              <w:top w:val="single" w:sz="4" w:space="0" w:color="auto"/>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Сомасы,</w:t>
            </w:r>
          </w:p>
        </w:tc>
      </w:tr>
      <w:tr w:rsidR="000726C9" w:rsidRPr="000726C9" w:rsidTr="00B752E4">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2400" w:type="dxa"/>
            <w:gridSpan w:val="4"/>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Функционалдық кіші топ</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мың теңге</w:t>
            </w:r>
          </w:p>
        </w:tc>
      </w:tr>
      <w:tr w:rsidR="000726C9" w:rsidRPr="000726C9" w:rsidTr="00506E61">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800" w:type="dxa"/>
            <w:gridSpan w:val="3"/>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бағдарламалардың әкімшісі</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8570C3">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200" w:type="dxa"/>
            <w:gridSpan w:val="2"/>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Бағдарлама</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Кіші бағдарлама</w:t>
            </w:r>
          </w:p>
        </w:tc>
        <w:tc>
          <w:tcPr>
            <w:tcW w:w="45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II. Шығындар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6 654 457,4</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Жалпы сипаттағы мемлекеттiк көрсетілетін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1 008 616,8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Мемлекеттiк басқарудың жалпы функцияларын орындайтын өкiлдi, атқарушы және басқа органдар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327 988,6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мәслихатының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54 143,9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мәслихатының қызметін қамтамасыз ету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54 143,9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54 143,9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273 844,7</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қызметін қамтамасыз ету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266 344,7</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266 344,7</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органның күрделі шығыстары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Қаржылық қызмет</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1 967,6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1 967,6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Салық салу мақсатында мүлікті бағалауды жүргізу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1 327,6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1 327,6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Жекешелендіру, коммуналдық меншікті басқару,  жекешелендіруден кейінгі қызмет және осыған байланысты дауларды  реттеу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Жалпы сипаттағы өзге де мемлекеттiк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678 660,6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кәсіпкерлік және ауыл шаруашылығы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431 984,0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кәсіпкерлікті және ауыл шаруашылығын дамыту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39 484,0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39 484,0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бюджеттерге берілетін нысаналы ағымдағы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392 500,0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392 500,0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169 494,8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46 179,0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46 179,0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067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Ведомстволық бағыныстағы мемлекеттік мекемелер мен ұйымдардың күрделі шығыстары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13 842,5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13 842,5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бюджеттерге берілетін нысаналы ағымдағы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109 473,3</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109 473,3</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77 181,8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w:t>
            </w:r>
            <w:r>
              <w:rPr>
                <w:rFonts w:ascii="Times New Roman" w:hAnsi="Times New Roman" w:cs="Times New Roman"/>
                <w:sz w:val="24"/>
              </w:rPr>
              <w:lastRenderedPageBreak/>
              <w:t>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67 981,8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67 981,8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бюджеттерге берілетін нысаналы ағымдағы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9 200,0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9 200,0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Қорғаныс</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19 746,2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Әскери мұқтаждар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16 246,2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16 246,2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Жалпыға бірдей әскери міндетті атқару шеңберіндегі іс-шаралар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16 246,2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16 246,2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Төтенше жағдайлар жөнiндегi жұмыстарды ұйымдастыру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ауқымындағы төтенше жағдайлардың алдын алу және оларды жою</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2 000,0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2 000,0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көмек және әлеуметтiк қамсыздандыру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248 079,7</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қамсыздандыру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3 103,0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жұмыспен қамту және әлеуметтік бағдарламалар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3 103,0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атаулы әлеуметтік көмек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3 103,0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3 103,0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көмек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171 163,8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жұмыспен қамту және әлеуметтік бағдарламалар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171 163,8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Тұрғын үйге көмек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өкілетті органдардың шешімі бойынша мұқтаж азаматтардың жекелеген топтарына әлеуметтік көмек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21 973,0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21 973,0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Үйден тәрбиеленіп оқытылатын мүгедектігі бар балаларды материалдық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6 869,0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6 869,0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Мұқтаж азаматтарға үйде әлеуметтiк көмек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94 270,0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94 270,0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47 376,8</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16 743,6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30 633,2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көмек және әлеуметтiк қамтамасыз ету салаларындағы өзге де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73 812,9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жұмыспен қамту және әлеуметтік бағдарламалар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73 812,9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47 276,9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47 276,9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Жәрдемақыларды және басқа да әлеуметтік төлемдерді есептеу, төлеу мен жеткізу бойынша қызметтерге ақы төлеу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396,0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396,0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Қазақстан Республикасында мүгедектігі бар адамдардың құқықтарын қамтамасыз ету және өмір сүру сапасын жақсарту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24 140,0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24 140,0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Үкіметтік емес ұйымдарда мемлекеттік әлеуметтік тапсырысты орналастыру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2 000,0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2 000,0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Тұрғын үй-коммуналдық шаруашылық</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1 712 510,0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Тұрғын үй шаруашылығы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1 712 010,0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1 712 010,0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тұрғын үй қорын сақтауды ұйымдастыру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3 450,0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3 450,0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Азаматтардың жекелеген санаттарын тұрғын үймен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тұрғын үй қорының тұрғын үйлерін сатып алу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1 692 060,0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107 565,0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034</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бюджеттің ішкі көздерінің қаражатынан берілетін кредиттер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1 584 495,0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шаруашылық</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Елді мекендердегі сумен жабдықтау және су бұру жүйелерін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Мәдениет, спорт, туризм және ақпараттық кеңістiк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787 333,1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Мәдениет саласындағы қызмет</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253 295,5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мәдениет және тілдерді дамыту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253 295,5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Мәдени-демалыс жұмысын қолдау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253 295,5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253 295,5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Спорт</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99 605,1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дене шынықтыру және спорт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96 038,1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дене шынықтыру және спорт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28 044,0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28 044,0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Ұлттық және бұқаралық спорт түрлерін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55 679,0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55 679,0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(облыстық маңызы бар қалалық)  деңгейде спорттық жарыстар өткiзу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639,1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639,1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11 676,0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11 676,0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3 567,0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Cпорт объектілерін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3 567,0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3 567,0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Ақпараттық кеңiстiк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304 087,9</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мәдениет және тілдерді дамыту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144 422,5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(қалалық) кiтапханалардың жұмыс iстеуi</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120 019,5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120 019,5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Мемлекеттiк тiлдi және Қазақстан халқының басқа да тiлдерін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24 403,0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24 403,0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ішкі саясат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21 602,0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ақпараттық саясат жүргізу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21 602,0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21 602,0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138 063,4</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Байланыс желілерін салу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138 063,4</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Мәдениет, спорт, туризм және ақпараттық кеңiстiктi ұйымдастыру жөнiндегi өзге де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130 344,6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мәдениет және тілдерді дамыту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32 827,5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тілдерді және мәдениетті дамыту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31 876,0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31 876,0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Ведомстволық бағыныстағы мемлекеттік мекемелер мен ұйымдардың күрделі шығыстары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951,5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951,5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ішкі саясат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97 517,1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31 847,1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31 847,1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Жастар саясаты саласында іс-шараларды іске асыру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65 670,0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65 670,0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Отын-энергетика кешенi және жер қойнауын пайдалану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Отын және энергетика</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Жылу-энергетикалық жүйені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Жылу-энергетикалық жүйені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Отын-энергетика кешені және жер қойнауын пайдалану саласындағы өзге де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Газ тасымалдау жүйесін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58 790,2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шаруашылығы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567,0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567,0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Қаңғыбас иттер мен мысықтарды аулауды және жоюды ұйымдастыру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567,0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 қатынастары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31 342,0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жер қатынастары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31 342,0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аумағында жер қатынастарын реттеу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31 342,0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31 342,0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қоршаған ортаны қорғау және жер қатынастары саласындағы басқа да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26 881,2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Ауданның (облыстық маңызы бар </w:t>
            </w:r>
            <w:r>
              <w:rPr>
                <w:rFonts w:ascii="Times New Roman" w:hAnsi="Times New Roman" w:cs="Times New Roman"/>
                <w:sz w:val="24"/>
              </w:rPr>
              <w:lastRenderedPageBreak/>
              <w:t>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2 325,0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Қараусыз қалған және қаңғыбас жануарларды уақытша ұстау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Қараусыз қалған және қаңғыбас жануарларды сәйкестендіру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199,0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Қаңғыбас жануарларды егу және зарарсыздандыру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1 354,0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24 556,2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Мамандарға әлеуметтік қолдау көрсету жөніндегі шараларды іске асыру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24 556,2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24 556,2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Өнеркәсіп, сәулет, қала құрылысы және құрылыс қызметі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65 910,2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Сәулет, қала құрылысы және құрылыс қызметі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65 910,2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65 910,2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65 910,2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65 910,2</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Көлiк және коммуникация</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1 510 588,1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Автомобиль көлiгi</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1 510 588,1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1 510 588,1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Автомобиль жолдарының жұмыс істеуін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1 268 399,6</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753 078,1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515 321,5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автомобиль жолдарын және  елді-мекендердің көшелерін күрделі және орташа жөндеу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Көлiк инфрақұрылымының басым  жобаларын іске асыру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242 188,5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Облыстық бюджеттен берілетін </w:t>
            </w:r>
            <w:r>
              <w:rPr>
                <w:rFonts w:ascii="Times New Roman" w:hAnsi="Times New Roman" w:cs="Times New Roman"/>
                <w:sz w:val="24"/>
              </w:rPr>
              <w:lastRenderedPageBreak/>
              <w:t>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242 188,5</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lastRenderedPageBreak/>
              <w:t>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28 960,0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28 960,0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28 960,0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жергілікті атқарушы органының резерві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28 960,0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100</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аумағындағы табиғи және техногендік сипаттағы төтенше жағдайларды жоюға арналған ауданның (облыстық маңызы бар қаланың) жергілікті атқарушы органының төтенше резерві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8 800,0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101</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Шұғыл шығындарға арналған ауданның (облыстық маңызы бар қаланың) жергілікті атқарушы органының резерві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20 160,0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Борышқа  қызмет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284 708,0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Борышқа қызмет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284 708,0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284 708,0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284 708,0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284 708,0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927 715,1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927 715,1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927 715,1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Пайдаланылмаған (толық пайдаланылмаған) нысаналы трансферттерді қайтару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435,1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435,1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алып коюлар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690 614,0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690 614,0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Субвенциялар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209 334,0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Заңнаманың өзгеруіне байланысты жоғары тұрған бюджеттен төмен тұрған бюджеттерге өтемақыға берілетін ағымдағы нысаналы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III. Таза бюджеттік кредиттеу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8 353,0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кредиттер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69 200,0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69 200,0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қоршаған ортаны қорғау және жер қатынастары саласындағы басқа да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69 200,0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69 200,0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Мамандарды әлеуметтік қолдау шараларын іске асыру үшін бюджеттік кредиттер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69 200,0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013</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Республикалық бюджеттен берілген кредиттер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69 200,0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кредиттерді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60 847,0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кредиттерді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60 847,0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берілген бюджеттік кредиттерді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60 847,0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 тұлғаларға жергілікті бюджеттен берілген бюджеттік кредиттерді өтеу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60 847,0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IV. Қаржы активтерімен операциялар бойынша сальдо</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Қаржы активтерін сатып алу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V. Бюджет тапшылығы (профициті)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- 574 432,1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VI. Бюджет тапшылығын қаржыландыру (профицитін пайдалану)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574 432,1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Қарыздарды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1 246 908,0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Қарыздарды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1 246 908,0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1 246 908,0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атқарушы органның  жоғары тұрған бюджет алдындағы борышын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1 246 908,0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1 246 908,0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Қарыздар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1 653 695,0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ішкі қарыздар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1 653 695,0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 алу келісім-шарттары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1 653 695,0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жергілікті атқарушы органы алатын қарыздар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1 653 695,0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қаражатының пайдаланылатын қалдықтары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167 645,1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 қалдықтары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167 645,1</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қаражатының бос қалдықтары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167 645,1</w:t>
            </w:r>
          </w:p>
        </w:tc>
      </w:tr>
      <w:tr w:rsidR="000726C9" w:rsidRPr="000726C9" w:rsidTr="000726C9">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қаражатының бос қалдықтары</w:t>
            </w:r>
          </w:p>
        </w:tc>
        <w:tc>
          <w:tcPr>
            <w:tcW w:w="2000" w:type="dxa"/>
            <w:tcBorders>
              <w:top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167 645,1</w:t>
            </w:r>
          </w:p>
        </w:tc>
      </w:tr>
    </w:tbl>
    <w:p w:rsidR="000726C9" w:rsidRDefault="000726C9" w:rsidP="000726C9">
      <w:pPr>
        <w:tabs>
          <w:tab w:val="left" w:pos="7400"/>
        </w:tabs>
        <w:spacing w:after="0" w:line="240" w:lineRule="auto"/>
        <w:rPr>
          <w:rFonts w:ascii="Times New Roman" w:hAnsi="Times New Roman" w:cs="Times New Roman"/>
          <w:sz w:val="24"/>
        </w:rPr>
      </w:pPr>
    </w:p>
    <w:p w:rsidR="000726C9" w:rsidRDefault="000726C9">
      <w:pPr>
        <w:rPr>
          <w:rFonts w:ascii="Times New Roman" w:hAnsi="Times New Roman" w:cs="Times New Roman"/>
          <w:sz w:val="24"/>
        </w:rPr>
      </w:pPr>
      <w:r>
        <w:rPr>
          <w:rFonts w:ascii="Times New Roman" w:hAnsi="Times New Roman" w:cs="Times New Roman"/>
          <w:sz w:val="24"/>
        </w:rPr>
        <w:br w:type="page"/>
      </w:r>
    </w:p>
    <w:p w:rsidR="000726C9" w:rsidRDefault="000726C9" w:rsidP="000726C9">
      <w:pPr>
        <w:tabs>
          <w:tab w:val="left" w:pos="7400"/>
        </w:tabs>
        <w:spacing w:after="0" w:line="240" w:lineRule="auto"/>
        <w:ind w:firstLine="6375"/>
        <w:rPr>
          <w:rFonts w:ascii="Times New Roman" w:hAnsi="Times New Roman" w:cs="Times New Roman"/>
          <w:sz w:val="24"/>
        </w:rPr>
      </w:pPr>
      <w:r>
        <w:rPr>
          <w:rFonts w:ascii="Times New Roman" w:hAnsi="Times New Roman" w:cs="Times New Roman"/>
          <w:sz w:val="24"/>
        </w:rPr>
        <w:lastRenderedPageBreak/>
        <w:t>Мәслихаттың</w:t>
      </w:r>
    </w:p>
    <w:p w:rsidR="000726C9" w:rsidRDefault="000726C9" w:rsidP="000726C9">
      <w:pPr>
        <w:tabs>
          <w:tab w:val="left" w:pos="7400"/>
        </w:tabs>
        <w:spacing w:after="0" w:line="240" w:lineRule="auto"/>
        <w:ind w:firstLine="6375"/>
        <w:rPr>
          <w:rFonts w:ascii="Times New Roman" w:hAnsi="Times New Roman" w:cs="Times New Roman"/>
          <w:sz w:val="24"/>
        </w:rPr>
      </w:pPr>
      <w:r>
        <w:rPr>
          <w:rFonts w:ascii="Times New Roman" w:hAnsi="Times New Roman" w:cs="Times New Roman"/>
          <w:sz w:val="24"/>
        </w:rPr>
        <w:t xml:space="preserve">шешіміне 2-қосымша </w:t>
      </w:r>
    </w:p>
    <w:p w:rsidR="000726C9" w:rsidRDefault="000726C9" w:rsidP="000726C9">
      <w:pPr>
        <w:tabs>
          <w:tab w:val="left" w:pos="7400"/>
        </w:tabs>
        <w:spacing w:after="0" w:line="240" w:lineRule="auto"/>
        <w:ind w:firstLine="6375"/>
        <w:rPr>
          <w:rFonts w:ascii="Times New Roman" w:hAnsi="Times New Roman" w:cs="Times New Roman"/>
          <w:sz w:val="24"/>
        </w:rPr>
      </w:pPr>
    </w:p>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Федров ауданының 2027 жылға арналған бюджеті</w:t>
      </w:r>
    </w:p>
    <w:p w:rsidR="000726C9" w:rsidRDefault="000726C9" w:rsidP="000726C9">
      <w:pPr>
        <w:tabs>
          <w:tab w:val="left" w:pos="7400"/>
        </w:tabs>
        <w:spacing w:after="0" w:line="240" w:lineRule="auto"/>
        <w:jc w:val="center"/>
        <w:rPr>
          <w:rFonts w:ascii="Times New Roman" w:hAnsi="Times New Roman" w:cs="Times New Roman"/>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00"/>
        <w:gridCol w:w="600"/>
        <w:gridCol w:w="600"/>
        <w:gridCol w:w="600"/>
        <w:gridCol w:w="600"/>
        <w:gridCol w:w="4500"/>
        <w:gridCol w:w="2000"/>
      </w:tblGrid>
      <w:tr w:rsidR="000726C9" w:rsidRPr="000726C9" w:rsidTr="0047648D">
        <w:tc>
          <w:tcPr>
            <w:tcW w:w="3000" w:type="dxa"/>
            <w:gridSpan w:val="5"/>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Санаты</w:t>
            </w:r>
          </w:p>
        </w:tc>
        <w:tc>
          <w:tcPr>
            <w:tcW w:w="4500" w:type="dxa"/>
            <w:tcBorders>
              <w:bottom w:val="nil"/>
            </w:tcBorders>
            <w:shd w:val="clear" w:color="auto" w:fill="auto"/>
            <w:vAlign w:val="center"/>
          </w:tcPr>
          <w:p w:rsidR="000726C9" w:rsidRP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Атауы</w:t>
            </w:r>
          </w:p>
        </w:tc>
        <w:tc>
          <w:tcPr>
            <w:tcW w:w="2000" w:type="dxa"/>
            <w:tcBorders>
              <w:bottom w:val="nil"/>
            </w:tcBorders>
            <w:shd w:val="clear" w:color="auto" w:fill="auto"/>
            <w:vAlign w:val="center"/>
          </w:tcPr>
          <w:p w:rsidR="000726C9" w:rsidRP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Сомасы,</w:t>
            </w:r>
          </w:p>
        </w:tc>
      </w:tr>
      <w:tr w:rsidR="000726C9" w:rsidRPr="000726C9" w:rsidTr="002F1E44">
        <w:tc>
          <w:tcPr>
            <w:tcW w:w="600" w:type="dxa"/>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2400" w:type="dxa"/>
            <w:gridSpan w:val="4"/>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Сыныбы</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мың теңге</w:t>
            </w:r>
          </w:p>
        </w:tc>
      </w:tr>
      <w:tr w:rsidR="000726C9" w:rsidRPr="000726C9" w:rsidTr="009579DA">
        <w:tc>
          <w:tcPr>
            <w:tcW w:w="600" w:type="dxa"/>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800" w:type="dxa"/>
            <w:gridSpan w:val="3"/>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Кіші сыныбы</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CE694A">
        <w:tc>
          <w:tcPr>
            <w:tcW w:w="600" w:type="dxa"/>
            <w:tcBorders>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200" w:type="dxa"/>
            <w:gridSpan w:val="2"/>
            <w:tcBorders>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Ерекшелігі</w:t>
            </w:r>
          </w:p>
        </w:tc>
        <w:tc>
          <w:tcPr>
            <w:tcW w:w="45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8 053 611,0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Салықтық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2 908 349,0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Табыс салығы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2 575 536,0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Корпоративтік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859 344,0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859 344,0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1 716 192,0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Төлем көзінен салық салынатын табыстардан ұсталатын 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1 393 238,0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Төлем көзінен салық салынбайтын табыстардан ұсталатын 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321 850,0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Төлем көзінен салық салынбайтын шетелдік азаматтар табыстарынан ұсталатын 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1 104,0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Меншiкке салынатын салықтар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188 243,0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Мүлiкке салынатын салықтар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188 243,0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Заңды тұлғалардың және жеке кәсіпкерлердің мүлкіне салынатын салық</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188 243,0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Тауарларға, жұмыстарға және көрсетілетін қызметтерге салынатын iшкi салықтар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108 870,0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Акциздер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84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Қазақстан Республикасының аумағында өндірілген және асырылған бензин (авиациялық бензинді қоспағанда), дизель отыны, газохол, бензанол, мұнай еріткіш, жеңіл көмірсутектер қоспасы және экологиялық отыны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Табиғи және басқа да ресурстарды пайдаланғаны үшiн түсетiн түсiмдер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101 288,0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Мұнай секторы ұйымдарынан түсетін түсімдерді қоспағанда, кең таралған пайдалы қазбаларға, жерасты суларына және емдік балшықтарға салынатын </w:t>
            </w:r>
            <w:r>
              <w:rPr>
                <w:rFonts w:ascii="Times New Roman" w:hAnsi="Times New Roman" w:cs="Times New Roman"/>
                <w:sz w:val="24"/>
              </w:rPr>
              <w:lastRenderedPageBreak/>
              <w:t>пайдалы қазбаларды өндіру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2 787,0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15</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 учаскелерін пайдаланғаны үшін төлемақы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98 501,0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Кәсiпкерлiк және кәсiби қызметтi жүргiзгенi үшiн алынатын алымдар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4 313,0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2 465,0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бюджетке төленетін тіркелгені үшін алым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1 848,0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Жекелеген қызмет түрлерімен айналысуға арналған лицензияларды пайдаланғаны үшін төлемақы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35 700,0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баж</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35 700,0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26</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бюджетке төленетін мемлекеттік баж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35 700,0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Салықтық емес түсiмдер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62 121,0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меншіктен түсетін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28 675,0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кәсіпорындардың таза кірісі бөлігінің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мемлекеттік кәсіпорындардың таза кірісінің бөлігінің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 меншігіндегі мүлікті жалға беруден түсетін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берілген кредиттер бойынша сыйақылар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27 348,0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13</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 тұлғаларға жергілікті бюджеттен берілген бюджеттік кредиттер бойынша сыйақылар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қалалардың, ауылдардың, кенттердің, ауылдық округтердің аппараттарына аудандық (облыстық маңызы бар қаланың) бюджетінен берілген кредиттер бойынша сыйақылар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 меншігінен түсетін басқа да кірістер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мемлекеттік қорға түсетін түсімдерді қоспағанда, тәркіленген мүлікті, белгіленген тәртіппен коммуналдық меншікке өтеусіз өткен мүлікті, оның ішінде иесіз қалған мүлікті, заттай дәлелдемелерді, мұрагерсіз мүлікті, қадағалаусыз жануарларды, олжаларды, сондай-ақ мұрагерлік құқығы бойынша мемлекетке өткен мүлікті сатудан түсетін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меншігіне жататын жер учаскелері бойынша сервитут үшін төлемақы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1 356,0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1 356,0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бюджеттен қаржыландырылатын мемлекеттік мекемелер ұйымдастыратын мемлекеттік сатып алуды өткізуден түсетін ақша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1 356,0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Мемлекеттік мекемелермен алынатын өзге де айыппұлдар, өсімпұлдар, </w:t>
            </w:r>
            <w:r>
              <w:rPr>
                <w:rFonts w:ascii="Times New Roman" w:hAnsi="Times New Roman" w:cs="Times New Roman"/>
                <w:sz w:val="24"/>
              </w:rPr>
              <w:lastRenderedPageBreak/>
              <w:t>санкциялар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600,0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18</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 да салықтық емес түсiмдер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31 310,0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 да салықтық емес түсiмдер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31 310,0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Бұрын жергілікті бюджеттен алынған, пайдаланылмаған қаражаттардың қайтарылуы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мемлекеттік қорға және Инфрақұрылымдық даму қорына түсетін түсімдерді қоспағанда, жергіліктік бюджетке түсетін басқа да салықтық емес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30 278,0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Негізгі капиталды сатудан түсетін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2 580,0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мекемелерге бекітілген мемлекеттік мүлікті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2 580,0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мекемелерге бекітілген мемлекеттік мүлікті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2 580,0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бюджеттен қаржыландырылатын мемлекеттік мекемелерге бекітілген мүлікті сатудан түсетін түсімдер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тұрғын үй қорынан тұрғынжайларды жекешелендіруден түсетін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Жердi және материалдық емес активтердi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Жерді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 учаскелерін сатудан түсетін түсімдер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Қоршаған ортаға жағымсыз әсер еткені үшін төлемақы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Трансферттердің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5 080 561,0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мемлекеттiк басқару органдарынан трансферттер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16 487,0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қалалардың, ауылдардың, кенттердің, ауылдық округтардың бюджеттерінен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16 487,0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алып коюлар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16 487,0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Нысаналы пайдаланылмаған (толық пайдаланылмаған) трансферттерді </w:t>
            </w:r>
            <w:r>
              <w:rPr>
                <w:rFonts w:ascii="Times New Roman" w:hAnsi="Times New Roman" w:cs="Times New Roman"/>
                <w:sz w:val="24"/>
              </w:rPr>
              <w:lastRenderedPageBreak/>
              <w:t>қайтару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Мемлекеттiк басқарудың жоғары тұрған органдарынан түсетiн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5 064 074,0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түсетiн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5 064 074,0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Ағымдағы нысаналы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2 187 743,0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Нысаналы даму трансферттері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2 817 055,0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Заңнаманың қабылдауына байланысты ысырапты өтеуге арналған трансферттер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59 276,0</w:t>
            </w:r>
          </w:p>
        </w:tc>
      </w:tr>
      <w:tr w:rsidR="000726C9" w:rsidRPr="000726C9" w:rsidTr="00A43559">
        <w:tc>
          <w:tcPr>
            <w:tcW w:w="3000" w:type="dxa"/>
            <w:gridSpan w:val="5"/>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Функционалдық топ</w:t>
            </w:r>
          </w:p>
        </w:tc>
        <w:tc>
          <w:tcPr>
            <w:tcW w:w="4500" w:type="dxa"/>
            <w:tcBorders>
              <w:top w:val="single" w:sz="4" w:space="0" w:color="auto"/>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Атауы</w:t>
            </w:r>
          </w:p>
        </w:tc>
        <w:tc>
          <w:tcPr>
            <w:tcW w:w="2000" w:type="dxa"/>
            <w:tcBorders>
              <w:top w:val="single" w:sz="4" w:space="0" w:color="auto"/>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Сомасы,</w:t>
            </w:r>
          </w:p>
        </w:tc>
      </w:tr>
      <w:tr w:rsidR="000726C9" w:rsidRPr="000726C9" w:rsidTr="00723115">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2400" w:type="dxa"/>
            <w:gridSpan w:val="4"/>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Функционалдық кіші топ</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мың теңге</w:t>
            </w:r>
          </w:p>
        </w:tc>
      </w:tr>
      <w:tr w:rsidR="000726C9" w:rsidRPr="000726C9" w:rsidTr="00292CDD">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800" w:type="dxa"/>
            <w:gridSpan w:val="3"/>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бағдарламалардың әкімшісі</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413DCB">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200" w:type="dxa"/>
            <w:gridSpan w:val="2"/>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Бағдарлама</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Кіші бағдарлама</w:t>
            </w:r>
          </w:p>
        </w:tc>
        <w:tc>
          <w:tcPr>
            <w:tcW w:w="45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II. Шығындар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8 053 611,0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Жалпы сипаттағы мемлекеттiк көрсетілетін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1 975 179,0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Мемлекеттiк басқарудың жалпы функцияларын орындайтын өкiлдi, атқарушы және басқа органдар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287 445,0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мәслихатының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53 513,0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мәслихатының қызметін қамтамасыз ету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53 513,0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53 513,0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233 932,0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қызметін қамтамасыз ету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233 932,0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233 932,0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органның күрделі шығыстары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Қаржылық қызмет</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2 305,0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2 305,0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Салық салу мақсатында мүлікті бағалауды жүргізу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1 646,0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1 646,0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Жекешелендіру, коммуналдық меншікті басқару,  жекешелендіруден кейінгі қызмет және осыған байланысты дауларды  реттеу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Жалпы сипаттағы өзге де мемлекеттiк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1 685 429,0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кәсіпкерлік және ауыл шаруашылығы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39 706,0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кәсіпкерлікті және ауыл шаруашылығын дамыту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39 706,0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39 706,0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бюджеттерге берілетін нысаналы ағымдағы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1 579 272,0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46 174,0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46 174,0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067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Ведомстволық бағыныстағы мемлекеттік мекемелер мен ұйымдардың күрделі шығыстары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бюджеттерге берілетін нысаналы ағымдағы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1 533 098,0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1 533 098,0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66 451,0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w:t>
            </w:r>
            <w:r>
              <w:rPr>
                <w:rFonts w:ascii="Times New Roman" w:hAnsi="Times New Roman" w:cs="Times New Roman"/>
                <w:sz w:val="24"/>
              </w:rPr>
              <w:lastRenderedPageBreak/>
              <w:t>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66 451,0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66 451,0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бюджеттерге берілетін нысаналы ағымдағы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Қорғаныс</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14 616,0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Әскери мұқтаждар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Жалпыға бірдей әскери міндетті атқару шеңберіндегі іс-шаралар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Төтенше жағдайлар жөнiндегi жұмыстарды ұйымдастыру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5 150,0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5 150,0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ауқымындағы төтенше жағдайлардың алдын алу және оларды жою</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5 150,0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5 150,0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көмек және әлеуметтiк қамсыздандыру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231 357,0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қамсыздандыру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3 196,0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жұмыспен қамту және әлеуметтік бағдарламалар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3 196,0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атаулы әлеуметтік көмек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3 196,0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3 196,0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көмек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152 055,0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жұмыспен қамту және әлеуметтік бағдарламалар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152 055,0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Тұрғын үйге көмек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696,0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өкілетті органдардың шешімі бойынша мұқтаж азаматтардың жекелеген топтарына әлеуметтік көмек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22 632,0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22 632,0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Үйден тәрбиеленіп оқытылатын мүгедектігі бар балаларды материалдық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7 075,0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7 075,0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Мұқтаж азаматтарға үйде әлеуметтiк көмек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97 098,0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97 098,0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24 554,0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12 657,0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11 897,0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көмек және әлеуметтiк қамтамасыз ету салаларындағы өзге де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76 106,0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жұмыспен қамту және әлеуметтік бағдарламалар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76 106,0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48 418,0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48 418,0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Жәрдемақыларды және басқа да әлеуметтік төлемдерді есептеу, төлеу мен жеткізу бойынша қызметтерге ақы төлеу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Қазақстан Республикасында мүгедектігі бар адамдардың құқықтарын қамтамасыз ету және өмір сүру сапасын жақсарту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25 220,0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25 220,0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Үкіметтік емес ұйымдарда мемлекеттік әлеуметтік тапсырысты орналастыру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2 060,0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2 060,0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Тұрғын үй-коммуналдық шаруашылық</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2 155 533,0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Тұрғын үй шаруашылығы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тұрғын үй қорын сақтауды ұйымдастыру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Азаматтардың жекелеген санаттарын тұрғын үймен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тұрғын үй қорының тұрғын үйлерін сатып алу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034</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бюджеттің ішкі көздерінің қаражатынан берілетін кредиттер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шаруашылық</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2 155 533,0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2 155 533,0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Елді мекендердегі сумен жабдықтау және су бұру жүйелерін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2 155 533,0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2 155 533,0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Мәдениет, спорт, туризм және ақпараттық кеңістiк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637 809,0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Мәдениет саласындағы қызмет</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270 365,0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мәдениет және тілдерді дамыту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270 365,0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Мәдени-демалыс жұмысын қолдау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270 365,0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270 365,0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Спорт</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95 493,0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дене шынықтыру және спорт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95 493,0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дене шынықтыру және спорт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28 679,0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28 679,0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Ұлттық және бұқаралық спорт түрлерін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56 660,0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56 660,0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(облыстық маңызы бар қалалық)  деңгейде спорттық жарыстар өткiзу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9 493,0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9 493,0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Cпорт объектілерін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Ақпараттық кеңiстiк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162 737,0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мәдениет және тілдерді дамыту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140 487,0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(қалалық) кiтапханалардың жұмыс iстеуi</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116 972,0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116 972,0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Мемлекеттiк тiлдi және Қазақстан халқының басқа да тiлдерін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23 515,0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23 515,0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ішкі саясат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22 250,0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ақпараттық саясат жүргізу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22 250,0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22 250,0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Байланыс желілерін салу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Мәдениет, спорт, туризм және ақпараттық кеңiстiктi ұйымдастыру жөнiндегi өзге де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109 214,0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мәдениет және тілдерді дамыту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30 517,0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тілдерді және мәдениетті дамыту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29 857,0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29 857,0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Ведомстволық бағыныстағы мемлекеттік мекемелер мен ұйымдардың күрделі шығыстары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ішкі саясат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78 697,0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29 082,0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29 082,0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Жастар саясаты саласында іс-шараларды іске асыру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49 615,0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49 615,0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Отын-энергетика кешенi және жер қойнауын пайдалану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661 522,0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Отын және энергетика</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661 522,0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550 000,0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Жылу-энергетикалық жүйені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550 000,0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550 000,0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111 522,0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Жылу-энергетикалық жүйені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111 522,0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111 522,0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Отын-энергетика кешені және жер қойнауын пайдалану саласындағы өзге де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Газ тасымалдау жүйесін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49 951,0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шаруашылығы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598,0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598,0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Қаңғыбас иттер мен мысықтарды аулауды және жоюды ұйымдастыру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598,0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 қатынастары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29 062,0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жер қатынастары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29 062,0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аумағында жер қатынастарын реттеу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29 062,0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29 062,0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қоршаған ортаны қорғау және жер қатынастары саласындағы басқа да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20 291,0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Ауданның (облыстық маңызы бар </w:t>
            </w:r>
            <w:r>
              <w:rPr>
                <w:rFonts w:ascii="Times New Roman" w:hAnsi="Times New Roman" w:cs="Times New Roman"/>
                <w:sz w:val="24"/>
              </w:rPr>
              <w:lastRenderedPageBreak/>
              <w:t>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2 449,0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Қараусыз қалған және қаңғыбас жануарларды уақытша ұстау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813,0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Қараусыз қалған және қаңғыбас жануарларды сәйкестендіру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Қаңғыбас жануарларды егу және зарарсыздандыру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1 426,0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17 842,0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Мамандарға әлеуметтік қолдау көрсету жөніндегі шараларды іске асыру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17 842,0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17 842,0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Өнеркәсіп, сәулет, қала құрылысы және құрылыс қызметі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28 902,0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Сәулет, қала құрылысы және құрылыс қызметі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28 902,0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28 902,0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28 902,0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28 902,0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Көлiк және коммуникация</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950 452,0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Автомобиль көлiгi</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950 452,0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950 452,0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Автомобиль жолдарының жұмыс істеуін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588 829,0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307 704,0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281 125,0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автомобиль жолдарын және  елді-мекендердің көшелерін күрделі және орташа жөндеу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Көлiк инфрақұрылымының басым  жобаларын іске асыру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361 623,0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Облыстық бюджеттен берілетін </w:t>
            </w:r>
            <w:r>
              <w:rPr>
                <w:rFonts w:ascii="Times New Roman" w:hAnsi="Times New Roman" w:cs="Times New Roman"/>
                <w:sz w:val="24"/>
              </w:rPr>
              <w:lastRenderedPageBreak/>
              <w:t>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361 623,0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lastRenderedPageBreak/>
              <w:t>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66 105,0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66 105,0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66 105,0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жергілікті атқарушы органының резерві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66 105,0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100</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аумағындағы табиғи және техногендік сипаттағы төтенше жағдайларды жоюға арналған ауданның (облыстық маңызы бар қаланың) жергілікті атқарушы органының төтенше резерві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9 900,0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101</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Шұғыл шығындарға арналған ауданның (облыстық маңызы бар қаланың) жергілікті атқарушы органының резерві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56 205,0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Борышқа  қызмет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Борышқа қызмет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1 222 010,0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1 222 010,0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1 222 010,0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Пайдаланылмаған (толық пайдаланылмаған) нысаналы трансферттерді қайтару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алып коюлар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981 239,0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981 239,0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Субвенциялар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213 439,0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Заңнаманың өзгеруіне байланысты жоғары тұрған бюджеттен төмен тұрған бюджеттерге өтемақыға берілетін ағымдағы нысаналы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III. Таза бюджеттік кредиттеу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кредиттер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қоршаған ортаны қорғау және жер қатынастары саласындағы басқа да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Мамандарды әлеуметтік қолдау шараларын іске асыру үшін бюджеттік кредиттер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013</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Республикалық бюджеттен берілген кредиттер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кредиттерді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кредиттерді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берілген бюджеттік кредиттерді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 тұлғаларға жергілікті бюджеттен берілген бюджеттік кредиттерді өтеу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IV. Қаржы активтерімен операциялар бойынша сальдо</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Қаржы активтерін сатып алу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V. Бюджет тапшылығы (профициті)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VI. Бюджет тапшылығын қаржыландыру (профицитін пайдалану)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Қарыздарды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Қарыздарды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атқарушы органның  жоғары тұрған бюджет алдындағы борышын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53 466,0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Қарыздар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ішкі қарыздар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 алу келісім-шарттары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жергілікті атқарушы органы алатын қарыздар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қаражатының пайдаланылатын қалдықтары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 қалдықтары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қаражатының бос қалдықтары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қаражатының бос қалдықтары</w:t>
            </w:r>
          </w:p>
        </w:tc>
        <w:tc>
          <w:tcPr>
            <w:tcW w:w="2000" w:type="dxa"/>
            <w:tcBorders>
              <w:top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bl>
    <w:p w:rsidR="000726C9" w:rsidRDefault="000726C9" w:rsidP="000726C9">
      <w:pPr>
        <w:tabs>
          <w:tab w:val="left" w:pos="7400"/>
        </w:tabs>
        <w:spacing w:after="0" w:line="240" w:lineRule="auto"/>
        <w:rPr>
          <w:rFonts w:ascii="Times New Roman" w:hAnsi="Times New Roman" w:cs="Times New Roman"/>
          <w:sz w:val="24"/>
        </w:rPr>
      </w:pPr>
    </w:p>
    <w:p w:rsidR="000726C9" w:rsidRDefault="000726C9">
      <w:pPr>
        <w:rPr>
          <w:rFonts w:ascii="Times New Roman" w:hAnsi="Times New Roman" w:cs="Times New Roman"/>
          <w:sz w:val="24"/>
        </w:rPr>
      </w:pPr>
      <w:r>
        <w:rPr>
          <w:rFonts w:ascii="Times New Roman" w:hAnsi="Times New Roman" w:cs="Times New Roman"/>
          <w:sz w:val="24"/>
        </w:rPr>
        <w:br w:type="page"/>
      </w:r>
    </w:p>
    <w:p w:rsidR="000726C9" w:rsidRDefault="000726C9" w:rsidP="000726C9">
      <w:pPr>
        <w:tabs>
          <w:tab w:val="left" w:pos="7400"/>
        </w:tabs>
        <w:spacing w:after="0" w:line="240" w:lineRule="auto"/>
        <w:ind w:firstLine="6375"/>
        <w:rPr>
          <w:rFonts w:ascii="Times New Roman" w:hAnsi="Times New Roman" w:cs="Times New Roman"/>
          <w:sz w:val="24"/>
        </w:rPr>
      </w:pPr>
      <w:r>
        <w:rPr>
          <w:rFonts w:ascii="Times New Roman" w:hAnsi="Times New Roman" w:cs="Times New Roman"/>
          <w:sz w:val="24"/>
        </w:rPr>
        <w:lastRenderedPageBreak/>
        <w:t>Мәслихаттың</w:t>
      </w:r>
    </w:p>
    <w:p w:rsidR="000726C9" w:rsidRDefault="000726C9" w:rsidP="000726C9">
      <w:pPr>
        <w:tabs>
          <w:tab w:val="left" w:pos="7400"/>
        </w:tabs>
        <w:spacing w:after="0" w:line="240" w:lineRule="auto"/>
        <w:ind w:firstLine="6375"/>
        <w:rPr>
          <w:rFonts w:ascii="Times New Roman" w:hAnsi="Times New Roman" w:cs="Times New Roman"/>
          <w:sz w:val="24"/>
        </w:rPr>
      </w:pPr>
      <w:r>
        <w:rPr>
          <w:rFonts w:ascii="Times New Roman" w:hAnsi="Times New Roman" w:cs="Times New Roman"/>
          <w:sz w:val="24"/>
        </w:rPr>
        <w:t xml:space="preserve">шешіміне 3-қосымша </w:t>
      </w:r>
    </w:p>
    <w:p w:rsidR="000726C9" w:rsidRDefault="000726C9" w:rsidP="000726C9">
      <w:pPr>
        <w:tabs>
          <w:tab w:val="left" w:pos="7400"/>
        </w:tabs>
        <w:spacing w:after="0" w:line="240" w:lineRule="auto"/>
        <w:ind w:firstLine="6375"/>
        <w:rPr>
          <w:rFonts w:ascii="Times New Roman" w:hAnsi="Times New Roman" w:cs="Times New Roman"/>
          <w:sz w:val="24"/>
        </w:rPr>
      </w:pPr>
    </w:p>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Федров ауданының 2028 жылға арналған бюджеті</w:t>
      </w:r>
    </w:p>
    <w:p w:rsidR="000726C9" w:rsidRDefault="000726C9" w:rsidP="000726C9">
      <w:pPr>
        <w:tabs>
          <w:tab w:val="left" w:pos="7400"/>
        </w:tabs>
        <w:spacing w:after="0" w:line="240" w:lineRule="auto"/>
        <w:jc w:val="center"/>
        <w:rPr>
          <w:rFonts w:ascii="Times New Roman" w:hAnsi="Times New Roman" w:cs="Times New Roman"/>
          <w:sz w:val="24"/>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600"/>
        <w:gridCol w:w="600"/>
        <w:gridCol w:w="600"/>
        <w:gridCol w:w="600"/>
        <w:gridCol w:w="600"/>
        <w:gridCol w:w="4500"/>
        <w:gridCol w:w="2000"/>
      </w:tblGrid>
      <w:tr w:rsidR="000726C9" w:rsidRPr="000726C9" w:rsidTr="006F5028">
        <w:tc>
          <w:tcPr>
            <w:tcW w:w="3000" w:type="dxa"/>
            <w:gridSpan w:val="5"/>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Санаты</w:t>
            </w:r>
          </w:p>
        </w:tc>
        <w:tc>
          <w:tcPr>
            <w:tcW w:w="4500" w:type="dxa"/>
            <w:tcBorders>
              <w:bottom w:val="nil"/>
            </w:tcBorders>
            <w:shd w:val="clear" w:color="auto" w:fill="auto"/>
            <w:vAlign w:val="center"/>
          </w:tcPr>
          <w:p w:rsidR="000726C9" w:rsidRP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Атауы</w:t>
            </w:r>
          </w:p>
        </w:tc>
        <w:tc>
          <w:tcPr>
            <w:tcW w:w="2000" w:type="dxa"/>
            <w:tcBorders>
              <w:bottom w:val="nil"/>
            </w:tcBorders>
            <w:shd w:val="clear" w:color="auto" w:fill="auto"/>
            <w:vAlign w:val="center"/>
          </w:tcPr>
          <w:p w:rsidR="000726C9" w:rsidRP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Сомасы,</w:t>
            </w:r>
          </w:p>
        </w:tc>
      </w:tr>
      <w:tr w:rsidR="000726C9" w:rsidRPr="000726C9" w:rsidTr="00FD56EB">
        <w:tc>
          <w:tcPr>
            <w:tcW w:w="600" w:type="dxa"/>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2400" w:type="dxa"/>
            <w:gridSpan w:val="4"/>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Сыныбы</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мың теңге</w:t>
            </w:r>
          </w:p>
        </w:tc>
      </w:tr>
      <w:tr w:rsidR="000726C9" w:rsidRPr="000726C9" w:rsidTr="00E13371">
        <w:tc>
          <w:tcPr>
            <w:tcW w:w="600" w:type="dxa"/>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800" w:type="dxa"/>
            <w:gridSpan w:val="3"/>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Кіші сыныбы</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D27760">
        <w:tc>
          <w:tcPr>
            <w:tcW w:w="600" w:type="dxa"/>
            <w:tcBorders>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200" w:type="dxa"/>
            <w:gridSpan w:val="2"/>
            <w:tcBorders>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Ерекшелігі</w:t>
            </w:r>
          </w:p>
        </w:tc>
        <w:tc>
          <w:tcPr>
            <w:tcW w:w="45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17 515 602,0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Салықтық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3 314 136,0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Табыс салығы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2 978 513,0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Корпоративтік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994 020,0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Ірі кәсіпкерлік субъектілерінен және мұнай секторы ұйымдарынан түсетін түсімдерді қоспағанда, заңды тұлғалардан алынатын корпоративтік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994 020,0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1 984 493,0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Төлем көзінен салық салынатын табыстардан ұсталатын 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1 642 932,0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Төлем көзінен салық салынбайтын табыстардан ұсталатын 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340 313,0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Төлем көзінен салық салынбайтын шетелдік азаматтар табыстарынан ұсталатын жеке табыс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1 248,0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Меншiкке салынатын салықтар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188 243,0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Мүлiкке салынатын салықтар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188 243,0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Заңды тұлғалардың және жеке кәсіпкерлердің мүлкіне салынатын салық</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188 243,0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Тауарларға, жұмыстарға және көрсетілетін қызметтерге салынатын iшкi салықтар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108 908,0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Акциздер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84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Қазақстан Республикасының аумағында өндірілген және асырылған бензин (авиациялық бензинді қоспағанда), дизель отыны, газохол, бензанол, мұнай еріткіш, жеңіл көмірсутектер қоспасы және экологиялық отыны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Табиғи және басқа да ресурстарды пайдаланғаны үшiн түсетiн түсiмдер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101 175,0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Мұнай секторы ұйымдарынан түсетін түсімдерді қоспағанда, кең таралған пайдалы қазбаларға, жерасты суларына және емдік балшықтарға салынатын </w:t>
            </w:r>
            <w:r>
              <w:rPr>
                <w:rFonts w:ascii="Times New Roman" w:hAnsi="Times New Roman" w:cs="Times New Roman"/>
                <w:sz w:val="24"/>
              </w:rPr>
              <w:lastRenderedPageBreak/>
              <w:t>пайдалы қазбаларды өндіру салығы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2 936,0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15</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 учаскелерін пайдаланғаны үшін төлемақы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98 239,0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Кәсiпкерлiк және кәсiби қызметтi жүргiзгенi үшiн алынатын алымдар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4 464,0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Жекелеген қызмет түрлерімен айналысу құқығы үшін алым (жекелеген қызмет түрлерімен айналысуға арналған лицензияларды бергені үшін алым)</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2 520,0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бюджетке төленетін тіркелгені үшін алым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1 944,0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Жекелеген қызмет түрлерімен айналысуға арналған лицензияларды пайдаланғаны үшін төлемақы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38 472,0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баж</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38 472,0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26</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бюджетке төленетін мемлекеттік баж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38 472,0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Салықтық емес түсiмдер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63 781,0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меншіктен түсетін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28 675,0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кәсіпорындардың таза кірісі бөлігінің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мемлекеттік кәсіпорындардың таза кірісінің бөлігінің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 меншігіндегі мүлікті жалға беруден түсетін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қала, ауыл, кент, ауылдық округ әкімдерінің басқаруындағы мемлекеттік мүлікті жалға беруден түсетін кірістерді қоспағанда ауданның (облыстық маңызы бар қаланың) коммуналдық меншігіндегі тұрғын үй қорынан үйлердi жалға беруден түсетін кірістер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берілген кредиттер бойынша сыйақылар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27 348,0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13</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 тұлғаларға жергілікті бюджеттен берілген бюджеттік кредиттер бойынша сыйақылар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қалалардың, ауылдардың, кенттердің, ауылдық округтердің аппараттарына аудандық (облыстық маңызы бар қаланың) бюджетінен берілген кредиттер бойынша сыйақылар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 меншігінен түсетін басқа да кірістер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мемлекеттік қорға түсетін түсімдерді қоспағанда, тәркіленген мүлікті, белгіленген тәртіппен коммуналдық меншікке өтеусіз өткен мүлікті, оның ішінде иесіз қалған мүлікті, заттай дәлелдемелерді, мұрагерсіз мүлікті, қадағалаусыз жануарларды, олжаларды, сондай-ақ мұрагерлік құқығы бойынша мемлекетке өткен мүлікті сатудан түсетін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меншігіне жататын жер учаскелері бойынша сервитут үшін төлемақы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1 416,0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қаржыландырылатын мемлекеттік мекемелер ұйымдастыратын мемлекеттік сатып алуды өткізуден түсетін ақша түсімдері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1 416,0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бюджеттен қаржыландырылатын мемлекеттік мекемелер ұйымдастыратын мемлекеттік сатып алуды өткізуден түсетін ақша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1 416,0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Мұнай секторы ұйымдарынан түсетін, бюджеттен тыс қорға түсетін түсімдерді қоспағанда, мемлекеттік бюджеттен қаржыландырылатын, сондай-ақ Қазақстан Республикасы Ұлттық Банкінің бюджетінен (шығыстар сметасынан) ұсталатын және қаржыландырылатын мемлекеттік мекемелер салатын айыппұлдар, өсімпұлдар, санкциялар, өндіріп алулар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Мемлекеттік мекемелермен алынатын өзге де айыппұлдар, өсімпұлдар, </w:t>
            </w:r>
            <w:r>
              <w:rPr>
                <w:rFonts w:ascii="Times New Roman" w:hAnsi="Times New Roman" w:cs="Times New Roman"/>
                <w:sz w:val="24"/>
              </w:rPr>
              <w:lastRenderedPageBreak/>
              <w:t>санкциялар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648,0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18</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Мамандандырылған ұйымдарға, жеке тұлғаларға бюджеттік кредиттер (қарыздар) бойынша жергілікті бюджеттен берілген айыппұлдар, өсімпұлдар, санкциялар, өндіріп алулар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192,0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 да салықтық емес түсiмдер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32 850,0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 да салықтық емес түсiмдер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32 850,0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Бұрын жергілікті бюджеттен алынған, пайдаланылмаған қаражаттардың қайтарылуы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1 068,0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мемлекеттік қорға және Инфрақұрылымдық даму қорына түсетін түсімдерді қоспағанда, жергіліктік бюджетке түсетін басқа да салықтық емес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31 782,0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Негізгі капиталды сатудан түсетін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2 640,0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мекемелерге бекітілген мемлекеттік мүлікті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2 640,0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мекемелерге бекітілген мемлекеттік мүлікті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2 640,0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бюджеттен қаржыландырылатын мемлекеттік мекемелерге бекітілген мүлікті сатудан түсетін түсімдер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тұрғын үй қорынан тұрғынжайларды жекешелендіруден түсетін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1 140,0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Жердi және материалдық емес активтердi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Жерді сату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 учаскелерін сатудан түсетін түсімдер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Арнаулы түсімдер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Қоршаған ортаға жағымсыз әсер еткені үшін төлемақы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Трансферттердің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14 135 045,0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мемлекеттiк басқару органдарынан трансферттер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20 788,0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қалалардың, ауылдардың, кенттердің, ауылдық округтардың бюджеттерінен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20 788,0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алып коюлар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20 788,0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Нысаналы пайдаланылмаған (толық пайдаланылмаған) трансферттерді </w:t>
            </w:r>
            <w:r>
              <w:rPr>
                <w:rFonts w:ascii="Times New Roman" w:hAnsi="Times New Roman" w:cs="Times New Roman"/>
                <w:sz w:val="24"/>
              </w:rPr>
              <w:lastRenderedPageBreak/>
              <w:t>қайтару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Мемлекеттiк басқарудың жоғары тұрған органдарынан түсетiн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14 114 257,0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түсетiн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14 114 257,0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Ағымдағы нысаналы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12 989 844,0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Нысаналы даму трансферттері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1 065 137,0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w:t>
            </w: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Заңнаманың қабылдауына байланысты ысырапты өтеуге арналған трансферттер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59 276,0</w:t>
            </w:r>
          </w:p>
        </w:tc>
      </w:tr>
      <w:tr w:rsidR="000726C9" w:rsidRPr="000726C9" w:rsidTr="009B014C">
        <w:tc>
          <w:tcPr>
            <w:tcW w:w="3000" w:type="dxa"/>
            <w:gridSpan w:val="5"/>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Функционалдық топ</w:t>
            </w:r>
          </w:p>
        </w:tc>
        <w:tc>
          <w:tcPr>
            <w:tcW w:w="4500" w:type="dxa"/>
            <w:tcBorders>
              <w:top w:val="single" w:sz="4" w:space="0" w:color="auto"/>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Атауы</w:t>
            </w:r>
          </w:p>
        </w:tc>
        <w:tc>
          <w:tcPr>
            <w:tcW w:w="2000" w:type="dxa"/>
            <w:tcBorders>
              <w:top w:val="single" w:sz="4" w:space="0" w:color="auto"/>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Сомасы,</w:t>
            </w:r>
          </w:p>
        </w:tc>
      </w:tr>
      <w:tr w:rsidR="000726C9" w:rsidRPr="000726C9" w:rsidTr="00934F05">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2400" w:type="dxa"/>
            <w:gridSpan w:val="4"/>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Функционалдық кіші топ</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r>
              <w:rPr>
                <w:rFonts w:ascii="Times New Roman" w:hAnsi="Times New Roman" w:cs="Times New Roman"/>
                <w:sz w:val="24"/>
              </w:rPr>
              <w:t>мың теңге</w:t>
            </w:r>
          </w:p>
        </w:tc>
      </w:tr>
      <w:tr w:rsidR="000726C9" w:rsidRPr="000726C9" w:rsidTr="008121B5">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800" w:type="dxa"/>
            <w:gridSpan w:val="3"/>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бағдарламалардың әкімшісі</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C25AC8">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1200" w:type="dxa"/>
            <w:gridSpan w:val="2"/>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Бағдарлама</w:t>
            </w:r>
          </w:p>
        </w:tc>
        <w:tc>
          <w:tcPr>
            <w:tcW w:w="45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nil"/>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P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Кіші бағдарлама</w:t>
            </w:r>
          </w:p>
        </w:tc>
        <w:tc>
          <w:tcPr>
            <w:tcW w:w="45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c>
          <w:tcPr>
            <w:tcW w:w="2000" w:type="dxa"/>
            <w:tcBorders>
              <w:top w:val="nil"/>
              <w:bottom w:val="single" w:sz="4" w:space="0" w:color="auto"/>
            </w:tcBorders>
            <w:shd w:val="clear" w:color="auto" w:fill="auto"/>
            <w:vAlign w:val="center"/>
          </w:tcPr>
          <w:p w:rsidR="000726C9" w:rsidRDefault="000726C9" w:rsidP="000726C9">
            <w:pPr>
              <w:tabs>
                <w:tab w:val="left" w:pos="7400"/>
              </w:tabs>
              <w:spacing w:after="0" w:line="240" w:lineRule="auto"/>
              <w:jc w:val="center"/>
              <w:rPr>
                <w:rFonts w:ascii="Times New Roman" w:hAnsi="Times New Roman" w:cs="Times New Roman"/>
                <w:sz w:val="24"/>
              </w:rPr>
            </w:pP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II. Шығындар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17 515 602,0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Жалпы сипаттағы мемлекеттiк көрсетілетін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1 733 728,0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Мемлекеттiк басқарудың жалпы функцияларын орындайтын өкiлдi, атқарушы және басқа органдар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293 194,0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мәслихатының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54 583,0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мәслихатының қызметін қамтамасыз ету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54 583,0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54 583,0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238 611,0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қызметін қамтамасыз ету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238 611,0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238 611,0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органның күрделі шығыстары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Қаржылық қызмет</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2 351,0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2 351,0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Салық салу мақсатында мүлікті бағалауды жүргізу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1 679,0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1 679,0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Жекешелендіру, коммуналдық меншікті басқару,  жекешелендіруден кейінгі қызмет және осыған байланысты дауларды  реттеу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Жалпы сипаттағы өзге де мемлекеттiк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1 438 183,0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кәсіпкерлік және ауыл шаруашылығы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40 500,0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кәсіпкерлікті және ауыл шаруашылығын дамыту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40 500,0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40 500,0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бюджеттерге берілетін нысаналы ағымдағы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1 329 903,0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тұрғын үй-коммуналдық шаруашылығы, жолаушылар көлігі және автомобиль жолдары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47 097,0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47 097,0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067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Ведомстволық бағыныстағы мемлекеттік мекемелер мен ұйымдардың күрделі шығыстары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бюджеттерге берілетін нысаналы ағымдағы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1 282 806,0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1 282 806,0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67 780,0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w:t>
            </w:r>
            <w:r>
              <w:rPr>
                <w:rFonts w:ascii="Times New Roman" w:hAnsi="Times New Roman" w:cs="Times New Roman"/>
                <w:sz w:val="24"/>
              </w:rPr>
              <w:lastRenderedPageBreak/>
              <w:t>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67 780,0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67 780,0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Төмен тұрған бюджеттерге берілетін нысаналы ағымдағы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Қорғаныс</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14 908,0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Әскери мұқтаждар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9 655,0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9 655,0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Жалпыға бірдей әскери міндетті атқару шеңберіндегі іс-шаралар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9 655,0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9 655,0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Төтенше жағдайлар жөнiндегi жұмыстарды ұйымдастыру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5 253,0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әкімінің аппараты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5 253,0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ауқымындағы төтенше жағдайлардың алдын алу және оларды жою</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5 253,0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5 253,0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(қалалық) ауқымдағы дала өрттерінің, сондай-ақ мемлекеттік өртке қарсы қызмет органдары құрылмаған елдi мекендерде өрттердің алдын алу және оларды сөндіру жөніндегі іс-шаралар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көмек және әлеуметтiк қамсыздандыру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236 900,0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қамсыздандыру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жұмыспен қамту және әлеуметтік бағдарламалар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атаулы әлеуметтік көмек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3 260,0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көмек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155 453,0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жұмыспен қамту және әлеуметтік бағдарламалар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155 453,0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Тұрғын үйге көмек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өкілетті органдардың шешімі бойынша мұқтаж азаматтардың жекелеген топтарына әлеуметтік көмек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23 085,0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23 085,0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Үйден тәрбиеленіп оқытылатын мүгедектігі бар балаларды материалдық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7 217,0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7 217,0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Мұқтаж азаматтарға үйде әлеуметтiк көмек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99 040,0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99 040,0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25 401,0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12 910,0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12 491,0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Әлеуметтiк көмек және әлеуметтiк қамтамасыз ету салаларындағы өзге де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78 187,0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жұмыспен қамту және әлеуметтік бағдарламалар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78 187,0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49 386,0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49 386,0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Жәрдемақыларды және басқа да әлеуметтік төлемдерді есептеу, төлеу мен жеткізу бойынша қызметтерге ақы төлеу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416,0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416,0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Қазақстан Республикасында мүгедектігі бар адамдардың құқықтарын қамтамасыз ету және өмір сүру сапасын жақсарту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26 284,0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26 284,0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Үкіметтік емес ұйымдарда мемлекеттік әлеуметтік тапсырысты орналастыру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2 101,0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2 101,0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Тұрғын үй-коммуналдық шаруашылық</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Тұрғын үй шаруашылығы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тұрғын үй қорын сақтауды ұйымдастыру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Азаматтардың жекелеген санаттарын тұрғын үймен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тұрғын үй қорының тұрғын үйлерін сатып алу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034</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бюджеттің ішкі көздерінің қаражатынан берілетін кредиттер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Коммуналдық шаруашылық</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Елді мекендердегі сумен жабдықтау және су бұру жүйелерін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Мәдениет, спорт, туризм және ақпараттық кеңістiк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650 163,0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Мәдениет саласындағы қызмет</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275 772,0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мәдениет және тілдерді дамыту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275 772,0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Мәдени-демалыс жұмысын қолдау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275 772,0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275 772,0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Спорт</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97 001,0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дене шынықтыру және спорт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97 001,0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дене шынықтыру және спорт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29 253,0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29 253,0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Ұлттық және бұқаралық спорт түрлерін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57 391,0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57 391,0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(облыстық маңызы бар қалалық)  деңгейде спорттық жарыстар өткiзу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Әртүрлi спорт түрлерi бойынша аудан (облыстық маңызы бар қала)  құрама командаларының мүшелерiн дайындау және олардың облыстық спорт жарыстарына қатысуы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9 683,0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9 683,0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Cпорт объектілерін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Ақпараттық кеңiстiк</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165 992,0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мәдениет және тілдерді дамыту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143 297,0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(қалалық) кiтапханалардың жұмыс iстеуi</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119 312,0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119 312,0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Мемлекеттiк тiлдi және Қазақстан халқының басқа да тiлдерін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23 985,0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23 985,0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ішкі саясат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22 695,0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ақпараттық саясат жүргізу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22 695,0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22 695,0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075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Байланыс желілерін салу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Мәдениет, спорт, туризм және ақпараттық кеңiстiктi ұйымдастыру жөнiндегi өзге де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111 398,0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мәдениет және тілдерді дамыту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31 127,0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тілдерді және мәдениетті дамыту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30 454,0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30 454,0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Ведомстволық бағыныстағы мемлекеттік мекемелер мен ұйымдардың күрделі шығыстары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673,0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ішкі саясат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80 271,0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деңгейде ақпарат, мемлекеттілікті нығайту және азаматтардың әлеуметтік сенімділігін қалыптастыру саласында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29 664,0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29 664,0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Жастар саясаты саласында іс-шараларды іске асыру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50 607,0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50 607,0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Отын-энергетика кешенi және жер қойнауын пайдалану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1 065 137,0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Отын және энергетика</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1 065 137,0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1 065 137,0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Жылу-энергетикалық жүйені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1 065 137,0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1 065 137,0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Жылу-энергетикалық жүйені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Отын-энергетика кешені және жер қойнауын пайдалану саласындағы өзге де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Газ тасымалдау жүйесін дамыту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51 094,0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шаруашылығы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638,0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638,0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Қаңғыбас иттер мен мысықтарды аулауды және жоюды ұйымдастыру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638,0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 қатынастары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29 643,0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жер қатынастары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29 643,0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 (облыстық маңызы бар қала) аумағында жер қатынастарын реттеу саласындағы мемлекеттік саясатты іске асыру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29 643,0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29 643,0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қоршаған ортаны қорғау және жер қатынастары саласындағы басқа да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20 813,0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Ауданның (облыстық маңызы бар </w:t>
            </w:r>
            <w:r>
              <w:rPr>
                <w:rFonts w:ascii="Times New Roman" w:hAnsi="Times New Roman" w:cs="Times New Roman"/>
                <w:sz w:val="24"/>
              </w:rPr>
              <w:lastRenderedPageBreak/>
              <w:t>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2 614,0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Қараусыз қалған және қаңғыбас жануарларды уақытша ұстау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868,0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Қараусыз қалған және қаңғыбас жануарларды сәйкестендіру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224,0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Қаңғыбас жануарларды егу және зарарсыздандыру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1 522,0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18 199,0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099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Мамандарға әлеуметтік қолдау көрсету жөніндегі шараларды іске асыру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18 199,0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18 199,0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Өнеркәсіп, сәулет, қала құрылысы және құрылыс қызметі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29 480,0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Сәулет, қала құрылысы және құрылыс қызметі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29 480,0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466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сәулет, қала құрылысы және құрылыс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29 480,0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Құрылыс, облыс қалаларының, аудандарының және елді мекендерінің сәулеттік бейнесін жақсарту саласындағы мемлекеттік саясатты іске асыру және ауданның (облыстық маңызы бар қаланың) аумағын оңтайлы және тиімді қала құрылыстық игеруді қамтамасыз ету жөніндегі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29 480,0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29 480,0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Көлiк және коммуникация</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12 008 558,0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Автомобиль көлiгi</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12 008 558,0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тұрғын үй-коммуналдық шаруашылығы, жолаушылар көлігі және автомобиль жолдары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12 008 558,0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Автомобиль жолдарының жұмыс істеуін қамтамасыз 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1 205 807,0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314 011,0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891 796,0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045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Аудандық маңызы бар автомобиль жолдарын және  елді-мекендердің көшелерін күрделі және орташа жөндеу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10 802 751,0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Облыстық бюджеттен берілетін 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10 802 751,0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051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Көлiк инфрақұрылымының басым  жобаларын іске асыру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028</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 xml:space="preserve">Облыстық бюджеттен берілетін </w:t>
            </w:r>
            <w:r>
              <w:rPr>
                <w:rFonts w:ascii="Times New Roman" w:hAnsi="Times New Roman" w:cs="Times New Roman"/>
                <w:sz w:val="24"/>
              </w:rPr>
              <w:lastRenderedPageBreak/>
              <w:t>трансферттер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lastRenderedPageBreak/>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lastRenderedPageBreak/>
              <w:t>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74 535,0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Басқалар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74 535,0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74 535,0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жергілікті атқарушы органының резерві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74 535,0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100</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аумағындағы табиғи және техногендік сипаттағы төтенше жағдайларды жоюға арналған ауданның (облыстық маңызы бар қаланың) жергілікті атқарушы органының төтенше резерві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11 200,0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101</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Шұғыл шығындарға арналған ауданның (облыстық маңызы бар қаланың) жергілікті атқарушы органының резерві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63 335,0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14</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Борышқа  қызмет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Борышқа қызмет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021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атқарушы органдардың облыстық бюджеттен қарыздар бойынша сыйақылар  мен өзге де төлемдерді төлеу бойынша борышына қызмет көрсету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60 110,0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1 590 989,0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1 590 989,0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1 590 989,0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Пайдаланылмаған (толық пайдаланылмаған) нысаналы трансферттерді қайтару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007</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алып коюлар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1 348 773,0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1 348 773,0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Субвенциялар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214 884,0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Заңнаманың өзгеруіне байланысты жоғары тұрған бюджеттен төмен тұрған бюджеттерге өтемақыға берілетін ағымдағы нысаналы трансферттер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27 332,0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III. Таза бюджеттік кредиттеу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кредиттер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10</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ерекше қорғалатын табиғи аумақтар, қоршаған ортаны және жануарлар дүниесін қорғау, жер қатынастары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Ауыл, су, орман, балық шаруашылығы, қоршаған ортаны қорғау және жер қатынастары саласындағы басқа да қызметтер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Мамандарды әлеуметтік қолдау шараларын іске асыру үшін бюджеттік кредиттер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013</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Республикалық бюджеттен берілген кредиттер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кредиттерді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Бюджеттік кредиттерді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бюджеттен берілген бюджеттік кредиттерді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Жеке тұлғаларға жергілікті бюджеттен берілген бюджеттік кредиттерді өтеу </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IV. Қаржы активтерімен операциялар бойынша сальдо</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Қаржы активтерін сатып алу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V. Бюджет тапшылығы (профициті)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VI. Бюджет тапшылығын қаржыландыру (профицитін пайдалану)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16</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Қарыздарды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Қарыздарды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459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экономика және қаржы бөлімі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005</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атқарушы органның  жоғары тұрған бюджет алдындағы борышын өтеу</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015</w:t>
            </w: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Жергілікті бюджет қаражаты есебінен</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52 126,0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8</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Қарыздар түсімдері</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Мемлекеттік ішкі қарыздар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2</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Қарыз алу келісім-шарттары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03</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Ауданның (облыстық маңызы бар қаланың) жергілікті атқарушы органы алатын қарыздар</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9</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қаражатының пайдаланылатын қалдықтары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 қалдықтары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1</w:t>
            </w: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bottom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қаражатының бос қалдықтары</w:t>
            </w:r>
          </w:p>
        </w:tc>
        <w:tc>
          <w:tcPr>
            <w:tcW w:w="2000" w:type="dxa"/>
            <w:tcBorders>
              <w:top w:val="single" w:sz="4" w:space="0" w:color="auto"/>
              <w:bottom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r w:rsidR="000726C9" w:rsidRPr="000726C9" w:rsidTr="000726C9">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01</w:t>
            </w:r>
          </w:p>
        </w:tc>
        <w:tc>
          <w:tcPr>
            <w:tcW w:w="600" w:type="dxa"/>
            <w:tcBorders>
              <w:top w:val="single" w:sz="4" w:space="0" w:color="auto"/>
            </w:tcBorders>
            <w:shd w:val="clear" w:color="auto" w:fill="auto"/>
          </w:tcPr>
          <w:p w:rsidR="000726C9" w:rsidRDefault="000726C9" w:rsidP="000726C9">
            <w:pPr>
              <w:tabs>
                <w:tab w:val="left" w:pos="7400"/>
              </w:tabs>
              <w:spacing w:after="0" w:line="240" w:lineRule="auto"/>
              <w:rPr>
                <w:rFonts w:ascii="Times New Roman" w:hAnsi="Times New Roman" w:cs="Times New Roman"/>
                <w:sz w:val="24"/>
              </w:rPr>
            </w:pPr>
          </w:p>
        </w:tc>
        <w:tc>
          <w:tcPr>
            <w:tcW w:w="4500" w:type="dxa"/>
            <w:tcBorders>
              <w:top w:val="single" w:sz="4" w:space="0" w:color="auto"/>
            </w:tcBorders>
            <w:shd w:val="clear" w:color="auto" w:fill="auto"/>
            <w:vAlign w:val="center"/>
          </w:tcPr>
          <w:p w:rsidR="000726C9" w:rsidRDefault="000726C9" w:rsidP="000726C9">
            <w:pPr>
              <w:tabs>
                <w:tab w:val="left" w:pos="7400"/>
              </w:tabs>
              <w:spacing w:after="0" w:line="240" w:lineRule="auto"/>
              <w:rPr>
                <w:rFonts w:ascii="Times New Roman" w:hAnsi="Times New Roman" w:cs="Times New Roman"/>
                <w:sz w:val="24"/>
              </w:rPr>
            </w:pPr>
            <w:r>
              <w:rPr>
                <w:rFonts w:ascii="Times New Roman" w:hAnsi="Times New Roman" w:cs="Times New Roman"/>
                <w:sz w:val="24"/>
              </w:rPr>
              <w:t>Бюджет қаражатының бос қалдықтары</w:t>
            </w:r>
          </w:p>
        </w:tc>
        <w:tc>
          <w:tcPr>
            <w:tcW w:w="2000" w:type="dxa"/>
            <w:tcBorders>
              <w:top w:val="single" w:sz="4" w:space="0" w:color="auto"/>
            </w:tcBorders>
            <w:shd w:val="clear" w:color="auto" w:fill="auto"/>
            <w:vAlign w:val="center"/>
          </w:tcPr>
          <w:p w:rsidR="000726C9" w:rsidRDefault="000726C9" w:rsidP="000726C9">
            <w:pPr>
              <w:tabs>
                <w:tab w:val="left" w:pos="7400"/>
              </w:tabs>
              <w:spacing w:after="0" w:line="240" w:lineRule="auto"/>
              <w:jc w:val="right"/>
              <w:rPr>
                <w:rFonts w:ascii="Times New Roman" w:hAnsi="Times New Roman" w:cs="Times New Roman"/>
                <w:sz w:val="24"/>
              </w:rPr>
            </w:pPr>
            <w:r>
              <w:rPr>
                <w:rFonts w:ascii="Times New Roman" w:hAnsi="Times New Roman" w:cs="Times New Roman"/>
                <w:sz w:val="24"/>
              </w:rPr>
              <w:t>0,0</w:t>
            </w:r>
          </w:p>
        </w:tc>
      </w:tr>
    </w:tbl>
    <w:p w:rsidR="000726C9" w:rsidRPr="000726C9" w:rsidRDefault="000726C9" w:rsidP="000726C9">
      <w:pPr>
        <w:tabs>
          <w:tab w:val="left" w:pos="7400"/>
        </w:tabs>
        <w:spacing w:after="0" w:line="240" w:lineRule="auto"/>
        <w:rPr>
          <w:rFonts w:ascii="Times New Roman" w:hAnsi="Times New Roman" w:cs="Times New Roman"/>
          <w:sz w:val="24"/>
        </w:rPr>
      </w:pPr>
    </w:p>
    <w:sectPr w:rsidR="000726C9" w:rsidRPr="000726C9" w:rsidSect="00867B07">
      <w:headerReference w:type="default" r:id="rId6"/>
      <w:pgSz w:w="11906" w:h="16838"/>
      <w:pgMar w:top="1417" w:right="851" w:bottom="1417" w:left="1417" w:header="708" w:footer="708"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6C8B" w:rsidRDefault="00146C8B" w:rsidP="00867B07">
      <w:pPr>
        <w:spacing w:after="0" w:line="240" w:lineRule="auto"/>
      </w:pPr>
      <w:r>
        <w:separator/>
      </w:r>
    </w:p>
  </w:endnote>
  <w:endnote w:type="continuationSeparator" w:id="0">
    <w:p w:rsidR="00146C8B" w:rsidRDefault="00146C8B" w:rsidP="00867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6C8B" w:rsidRDefault="00146C8B" w:rsidP="00867B07">
      <w:pPr>
        <w:spacing w:after="0" w:line="240" w:lineRule="auto"/>
      </w:pPr>
      <w:r>
        <w:separator/>
      </w:r>
    </w:p>
  </w:footnote>
  <w:footnote w:type="continuationSeparator" w:id="0">
    <w:p w:rsidR="00146C8B" w:rsidRDefault="00146C8B" w:rsidP="00867B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1453488"/>
      <w:docPartObj>
        <w:docPartGallery w:val="Page Numbers (Top of Page)"/>
        <w:docPartUnique/>
      </w:docPartObj>
    </w:sdtPr>
    <w:sdtContent>
      <w:p w:rsidR="00867B07" w:rsidRDefault="00867B07">
        <w:pPr>
          <w:pStyle w:val="a4"/>
          <w:jc w:val="center"/>
        </w:pPr>
        <w:r>
          <w:fldChar w:fldCharType="begin"/>
        </w:r>
        <w:r>
          <w:instrText>PAGE   \* MERGEFORMAT</w:instrText>
        </w:r>
        <w:r>
          <w:fldChar w:fldCharType="separate"/>
        </w:r>
        <w:r>
          <w:rPr>
            <w:noProof/>
          </w:rPr>
          <w:t>3</w:t>
        </w:r>
        <w:r>
          <w:fldChar w:fldCharType="end"/>
        </w:r>
      </w:p>
    </w:sdtContent>
  </w:sdt>
  <w:p w:rsidR="00867B07" w:rsidRDefault="00867B07">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6C9"/>
    <w:rsid w:val="000726C9"/>
    <w:rsid w:val="00146C8B"/>
    <w:rsid w:val="00831A62"/>
    <w:rsid w:val="00867B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079D51-D111-41AD-93D6-10E99CBB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726C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867B07"/>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7B07"/>
  </w:style>
  <w:style w:type="paragraph" w:styleId="a6">
    <w:name w:val="footer"/>
    <w:basedOn w:val="a"/>
    <w:link w:val="a7"/>
    <w:uiPriority w:val="99"/>
    <w:unhideWhenUsed/>
    <w:rsid w:val="00867B07"/>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7B07"/>
  </w:style>
  <w:style w:type="paragraph" w:styleId="a8">
    <w:name w:val="Balloon Text"/>
    <w:basedOn w:val="a"/>
    <w:link w:val="a9"/>
    <w:uiPriority w:val="99"/>
    <w:semiHidden/>
    <w:unhideWhenUsed/>
    <w:rsid w:val="00867B07"/>
    <w:pPr>
      <w:spacing w:after="0" w:line="240" w:lineRule="auto"/>
    </w:pPr>
    <w:rPr>
      <w:rFonts w:ascii="Calibri" w:hAnsi="Calibri"/>
      <w:sz w:val="18"/>
      <w:szCs w:val="18"/>
    </w:rPr>
  </w:style>
  <w:style w:type="character" w:customStyle="1" w:styleId="a9">
    <w:name w:val="Текст выноски Знак"/>
    <w:basedOn w:val="a0"/>
    <w:link w:val="a8"/>
    <w:uiPriority w:val="99"/>
    <w:semiHidden/>
    <w:rsid w:val="00867B07"/>
    <w:rPr>
      <w:rFonts w:ascii="Calibri" w:hAnsi="Calibr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10862</Words>
  <Characters>61920</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2026-09-07T06:15:00Z</cp:lastPrinted>
  <dcterms:created xsi:type="dcterms:W3CDTF">2026-09-07T04:45:00Z</dcterms:created>
  <dcterms:modified xsi:type="dcterms:W3CDTF">2026-09-07T06:18:00Z</dcterms:modified>
</cp:coreProperties>
</file>