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970859" w14:textId="77777777" w:rsidR="00E26241" w:rsidRPr="00E26241" w:rsidRDefault="00E26241" w:rsidP="00E26241">
      <w:pPr>
        <w:overflowPunct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26241">
        <w:rPr>
          <w:rFonts w:ascii="Times New Roman" w:hAnsi="Times New Roman" w:cs="Times New Roman"/>
          <w:b/>
          <w:sz w:val="28"/>
          <w:szCs w:val="28"/>
          <w:lang w:val="ru-RU"/>
        </w:rPr>
        <w:t>ПОЯСНИТЕЛЬНАЯ ЗАПИСКА</w:t>
      </w:r>
      <w:r w:rsidRPr="00E2624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2AE9532F" w14:textId="77777777" w:rsidR="00384D39" w:rsidRDefault="00384D39" w:rsidP="00593EBC">
      <w:pPr>
        <w:ind w:firstLine="709"/>
        <w:contextualSpacing/>
        <w:jc w:val="center"/>
        <w:textAlignment w:val="baseline"/>
        <w:outlineLvl w:val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84D39">
        <w:rPr>
          <w:rFonts w:ascii="Times New Roman" w:hAnsi="Times New Roman" w:cs="Times New Roman"/>
          <w:b/>
          <w:bCs/>
          <w:sz w:val="28"/>
          <w:szCs w:val="28"/>
          <w:lang w:val="ru-RU"/>
        </w:rPr>
        <w:t>К проекту решения маслихата Кегенского района</w:t>
      </w:r>
    </w:p>
    <w:p w14:paraId="2FBAFE7F" w14:textId="5428FA4E" w:rsidR="00593EBC" w:rsidRPr="00593EBC" w:rsidRDefault="00E26241" w:rsidP="00593EBC">
      <w:pPr>
        <w:ind w:firstLine="709"/>
        <w:contextualSpacing/>
        <w:jc w:val="center"/>
        <w:textAlignment w:val="baseline"/>
        <w:outlineLvl w:val="0"/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val="ru-RU"/>
        </w:rPr>
      </w:pPr>
      <w:r w:rsidRPr="00E2624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«</w:t>
      </w:r>
      <w:r w:rsidR="00593EBC" w:rsidRPr="00593EBC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val="ru-RU"/>
        </w:rPr>
        <w:t xml:space="preserve">О понижении размера ставки налогов при применении специального налогового режима на основе упрощенной декларации </w:t>
      </w:r>
    </w:p>
    <w:p w14:paraId="5D998151" w14:textId="419CBA34" w:rsidR="00374142" w:rsidRDefault="00593EBC" w:rsidP="00593EBC">
      <w:pPr>
        <w:ind w:firstLine="709"/>
        <w:contextualSpacing/>
        <w:jc w:val="center"/>
        <w:textAlignment w:val="baseline"/>
        <w:outlineLvl w:val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593EBC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val="ru-RU"/>
        </w:rPr>
        <w:t xml:space="preserve">в </w:t>
      </w:r>
      <w:r w:rsidR="00384D39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val="ru-RU"/>
        </w:rPr>
        <w:t>Кеген</w:t>
      </w:r>
      <w:r w:rsidRPr="00593EBC">
        <w:rPr>
          <w:rFonts w:ascii="Times New Roman" w:hAnsi="Times New Roman" w:cs="Times New Roman"/>
          <w:b/>
          <w:bCs/>
          <w:color w:val="000000"/>
          <w:kern w:val="36"/>
          <w:sz w:val="28"/>
          <w:szCs w:val="28"/>
          <w:lang w:val="ru-RU"/>
        </w:rPr>
        <w:t>ском районе</w:t>
      </w:r>
      <w:r w:rsidR="00E26241" w:rsidRPr="00E26241"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</w:p>
    <w:p w14:paraId="1B01AD3C" w14:textId="77777777" w:rsidR="0039760A" w:rsidRPr="00374142" w:rsidRDefault="0039760A" w:rsidP="00374142">
      <w:pPr>
        <w:ind w:firstLine="709"/>
        <w:contextualSpacing/>
        <w:jc w:val="center"/>
        <w:textAlignment w:val="baseline"/>
        <w:outlineLvl w:val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670"/>
        <w:gridCol w:w="3730"/>
      </w:tblGrid>
      <w:tr w:rsidR="00A81333" w:rsidRPr="0094246F" w14:paraId="3602F442" w14:textId="77777777" w:rsidTr="009C09C2">
        <w:tc>
          <w:tcPr>
            <w:tcW w:w="562" w:type="dxa"/>
            <w:vAlign w:val="center"/>
          </w:tcPr>
          <w:p w14:paraId="14587710" w14:textId="77777777" w:rsidR="00A81333" w:rsidRPr="00E26241" w:rsidRDefault="009C09C2" w:rsidP="009C09C2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</w:pPr>
            <w:r w:rsidRPr="00E26241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>1</w:t>
            </w:r>
          </w:p>
        </w:tc>
        <w:tc>
          <w:tcPr>
            <w:tcW w:w="5670" w:type="dxa"/>
          </w:tcPr>
          <w:p w14:paraId="20DC520B" w14:textId="77777777" w:rsidR="00A81333" w:rsidRPr="00E26241" w:rsidRDefault="00A81333" w:rsidP="00A81333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</w:pPr>
            <w:r w:rsidRPr="00E26241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>Наименование государственного органа-разработчика</w:t>
            </w:r>
          </w:p>
        </w:tc>
        <w:tc>
          <w:tcPr>
            <w:tcW w:w="3730" w:type="dxa"/>
          </w:tcPr>
          <w:p w14:paraId="3F44306F" w14:textId="584F57B0" w:rsidR="00A81333" w:rsidRPr="00E26241" w:rsidRDefault="009C09C2" w:rsidP="00384D39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</w:pPr>
            <w:r w:rsidRPr="00E26241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 xml:space="preserve">Государственное </w:t>
            </w:r>
            <w:r w:rsidRPr="00966FB7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shd w:val="clear" w:color="auto" w:fill="FFFFFF" w:themeFill="background1"/>
                <w:lang w:val="ru-RU"/>
              </w:rPr>
              <w:t>учреждение «</w:t>
            </w:r>
            <w:r w:rsidR="00966FB7" w:rsidRPr="00966FB7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shd w:val="clear" w:color="auto" w:fill="FFFFFF" w:themeFill="background1"/>
                <w:lang w:val="ru-RU"/>
              </w:rPr>
              <w:t>О</w:t>
            </w:r>
            <w:r w:rsidR="00FF24F5" w:rsidRPr="00966FB7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shd w:val="clear" w:color="auto" w:fill="FFFFFF" w:themeFill="background1"/>
                <w:lang w:val="ru-RU"/>
              </w:rPr>
              <w:t xml:space="preserve">тдел предпринимательства </w:t>
            </w:r>
            <w:r w:rsidR="00384D39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shd w:val="clear" w:color="auto" w:fill="FFFFFF" w:themeFill="background1"/>
                <w:lang w:val="ru-RU"/>
              </w:rPr>
              <w:t>Кеген</w:t>
            </w:r>
            <w:r w:rsidR="00593EBC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shd w:val="clear" w:color="auto" w:fill="FFFFFF" w:themeFill="background1"/>
                <w:lang w:val="ru-RU"/>
              </w:rPr>
              <w:t>ского района</w:t>
            </w:r>
            <w:r w:rsidRPr="00966FB7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shd w:val="clear" w:color="auto" w:fill="FFFFFF" w:themeFill="background1"/>
                <w:lang w:val="ru-RU"/>
              </w:rPr>
              <w:t>»</w:t>
            </w:r>
          </w:p>
        </w:tc>
      </w:tr>
      <w:tr w:rsidR="00A81333" w:rsidRPr="0094246F" w14:paraId="3BD6DED7" w14:textId="77777777" w:rsidTr="009C09C2">
        <w:tc>
          <w:tcPr>
            <w:tcW w:w="562" w:type="dxa"/>
            <w:vAlign w:val="center"/>
          </w:tcPr>
          <w:p w14:paraId="2A614AF7" w14:textId="77777777" w:rsidR="00A81333" w:rsidRPr="00E26241" w:rsidRDefault="009C09C2" w:rsidP="009C09C2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</w:pPr>
            <w:r w:rsidRPr="00E26241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>2</w:t>
            </w:r>
          </w:p>
        </w:tc>
        <w:tc>
          <w:tcPr>
            <w:tcW w:w="5670" w:type="dxa"/>
          </w:tcPr>
          <w:p w14:paraId="7185A80A" w14:textId="77777777" w:rsidR="00A81333" w:rsidRPr="00E26241" w:rsidRDefault="00A81333" w:rsidP="00D9695C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</w:pPr>
            <w:r w:rsidRPr="00E26241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Основания для принятия проекта нормативного правового акта со ссылкой на соответствующие правовые акты, </w:t>
            </w:r>
          </w:p>
        </w:tc>
        <w:tc>
          <w:tcPr>
            <w:tcW w:w="3730" w:type="dxa"/>
          </w:tcPr>
          <w:p w14:paraId="2F8C7E52" w14:textId="5388447B" w:rsidR="00A81333" w:rsidRPr="00966FB7" w:rsidRDefault="00FF24F5" w:rsidP="009C09C2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</w:pPr>
            <w:r w:rsidRPr="00966FB7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>С</w:t>
            </w:r>
            <w:r w:rsidR="00CA08F5" w:rsidRPr="00966FB7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>тать</w:t>
            </w:r>
            <w:r w:rsidR="0028204D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>я</w:t>
            </w:r>
            <w:r w:rsidR="00CA08F5" w:rsidRPr="00966FB7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 xml:space="preserve"> </w:t>
            </w:r>
            <w:r w:rsidRPr="00966FB7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>726</w:t>
            </w:r>
            <w:r w:rsidR="00CA08F5" w:rsidRPr="00966FB7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 xml:space="preserve"> </w:t>
            </w:r>
            <w:r w:rsidR="00270F4E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 xml:space="preserve">Налогового </w:t>
            </w:r>
            <w:r w:rsidR="00CA08F5" w:rsidRPr="00966FB7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 xml:space="preserve">кодекса Республики Казахстан </w:t>
            </w:r>
          </w:p>
        </w:tc>
      </w:tr>
      <w:tr w:rsidR="00A81333" w:rsidRPr="00E26241" w14:paraId="54EFAD01" w14:textId="77777777" w:rsidTr="009C09C2">
        <w:tc>
          <w:tcPr>
            <w:tcW w:w="562" w:type="dxa"/>
            <w:vAlign w:val="center"/>
          </w:tcPr>
          <w:p w14:paraId="3D2FA9C9" w14:textId="77777777" w:rsidR="00A81333" w:rsidRPr="00E26241" w:rsidRDefault="009C09C2" w:rsidP="009C09C2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</w:pPr>
            <w:r w:rsidRPr="00E26241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>3</w:t>
            </w:r>
          </w:p>
        </w:tc>
        <w:tc>
          <w:tcPr>
            <w:tcW w:w="5670" w:type="dxa"/>
          </w:tcPr>
          <w:p w14:paraId="68914907" w14:textId="77777777" w:rsidR="00A81333" w:rsidRPr="00E26241" w:rsidRDefault="00A81333" w:rsidP="00D9695C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</w:pPr>
            <w:r w:rsidRPr="00E26241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>Необходимость финансовых затрат по проекту нормативного правового акта и его финансовая обеспеченность, в том</w:t>
            </w:r>
            <w:r w:rsidR="00D9695C" w:rsidRPr="00E26241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 числе источник финансирования</w:t>
            </w:r>
          </w:p>
        </w:tc>
        <w:tc>
          <w:tcPr>
            <w:tcW w:w="3730" w:type="dxa"/>
          </w:tcPr>
          <w:p w14:paraId="28AB768C" w14:textId="77777777" w:rsidR="00A81333" w:rsidRPr="00966FB7" w:rsidRDefault="009C09C2" w:rsidP="009C09C2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</w:pPr>
            <w:r w:rsidRPr="00966FB7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>Финансовые затраты не предусмотрены</w:t>
            </w:r>
          </w:p>
        </w:tc>
      </w:tr>
      <w:tr w:rsidR="00A81333" w:rsidRPr="0094246F" w14:paraId="690B47CA" w14:textId="77777777" w:rsidTr="009C09C2">
        <w:tc>
          <w:tcPr>
            <w:tcW w:w="562" w:type="dxa"/>
            <w:vAlign w:val="center"/>
          </w:tcPr>
          <w:p w14:paraId="09CCD888" w14:textId="77777777" w:rsidR="00A81333" w:rsidRPr="00E26241" w:rsidRDefault="009C09C2" w:rsidP="009C09C2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</w:pPr>
            <w:r w:rsidRPr="00E26241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>4</w:t>
            </w:r>
          </w:p>
        </w:tc>
        <w:tc>
          <w:tcPr>
            <w:tcW w:w="5670" w:type="dxa"/>
          </w:tcPr>
          <w:p w14:paraId="129B92BB" w14:textId="77777777" w:rsidR="00A81333" w:rsidRPr="00E26241" w:rsidRDefault="00A81333" w:rsidP="00A81333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</w:pPr>
            <w:r w:rsidRPr="00E26241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>Предполагаемые социально-экономические, правовые и (или) иные последствия в случае принятия проекта нормативного правового акта, а также влияние положений проекта нормативного правового акта на обеспечение национальной безопасности.</w:t>
            </w:r>
          </w:p>
        </w:tc>
        <w:tc>
          <w:tcPr>
            <w:tcW w:w="3730" w:type="dxa"/>
          </w:tcPr>
          <w:p w14:paraId="7558C1AF" w14:textId="77777777" w:rsidR="00A81333" w:rsidRPr="00966FB7" w:rsidRDefault="00CA08F5" w:rsidP="00A81333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</w:pPr>
            <w:r w:rsidRPr="00966FB7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>Повышение прозрачности работы субъектов предпринимательства</w:t>
            </w:r>
          </w:p>
        </w:tc>
      </w:tr>
      <w:tr w:rsidR="00A81333" w:rsidRPr="00E26241" w14:paraId="2C8A064F" w14:textId="77777777" w:rsidTr="009C09C2">
        <w:tc>
          <w:tcPr>
            <w:tcW w:w="562" w:type="dxa"/>
            <w:vAlign w:val="center"/>
          </w:tcPr>
          <w:p w14:paraId="70CDFBE7" w14:textId="77777777" w:rsidR="00A81333" w:rsidRPr="00E26241" w:rsidRDefault="009C09C2" w:rsidP="009C09C2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</w:pPr>
            <w:r w:rsidRPr="00E26241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>5</w:t>
            </w:r>
          </w:p>
        </w:tc>
        <w:tc>
          <w:tcPr>
            <w:tcW w:w="5670" w:type="dxa"/>
          </w:tcPr>
          <w:p w14:paraId="2945BFDC" w14:textId="77777777" w:rsidR="00A81333" w:rsidRPr="00E26241" w:rsidRDefault="00A81333" w:rsidP="00A81333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</w:pPr>
            <w:r w:rsidRPr="00E26241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>Конкретные цели и сроки ожидаемых результатов.</w:t>
            </w:r>
          </w:p>
        </w:tc>
        <w:tc>
          <w:tcPr>
            <w:tcW w:w="3730" w:type="dxa"/>
          </w:tcPr>
          <w:p w14:paraId="73DE26F9" w14:textId="77777777" w:rsidR="00A81333" w:rsidRPr="00966FB7" w:rsidRDefault="00CA08F5" w:rsidP="009C09C2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</w:pPr>
            <w:r w:rsidRPr="00966FB7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>Повышение активности субъектов предпринимательства</w:t>
            </w:r>
          </w:p>
        </w:tc>
      </w:tr>
      <w:tr w:rsidR="00A81333" w:rsidRPr="00E26241" w14:paraId="4CA469D5" w14:textId="77777777" w:rsidTr="009C09C2">
        <w:tc>
          <w:tcPr>
            <w:tcW w:w="562" w:type="dxa"/>
            <w:vAlign w:val="center"/>
          </w:tcPr>
          <w:p w14:paraId="6B0E118D" w14:textId="6DFD8F1D" w:rsidR="00A81333" w:rsidRPr="00E26241" w:rsidRDefault="00324182" w:rsidP="009C09C2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>6</w:t>
            </w:r>
          </w:p>
        </w:tc>
        <w:tc>
          <w:tcPr>
            <w:tcW w:w="5670" w:type="dxa"/>
          </w:tcPr>
          <w:p w14:paraId="15C43421" w14:textId="77777777" w:rsidR="00A81333" w:rsidRPr="00E26241" w:rsidRDefault="00A81333" w:rsidP="00EE287C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</w:pPr>
            <w:r w:rsidRPr="00E26241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>Необходимость приведения законодательства в соответствие с вносимым проектом нормативного правового акта в случае его принятия либо отсутствие такой необходимости.</w:t>
            </w:r>
          </w:p>
        </w:tc>
        <w:tc>
          <w:tcPr>
            <w:tcW w:w="3730" w:type="dxa"/>
          </w:tcPr>
          <w:p w14:paraId="23108AAA" w14:textId="77777777" w:rsidR="00A81333" w:rsidRPr="00966FB7" w:rsidRDefault="009C09C2" w:rsidP="00A81333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</w:pPr>
            <w:r w:rsidRPr="00966FB7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>Не требуется</w:t>
            </w:r>
          </w:p>
        </w:tc>
      </w:tr>
      <w:tr w:rsidR="00A81333" w:rsidRPr="00E26241" w14:paraId="44A7AB3A" w14:textId="77777777" w:rsidTr="009C09C2">
        <w:tc>
          <w:tcPr>
            <w:tcW w:w="562" w:type="dxa"/>
            <w:vAlign w:val="center"/>
          </w:tcPr>
          <w:p w14:paraId="13C531BF" w14:textId="4DFED07F" w:rsidR="00A81333" w:rsidRPr="00E26241" w:rsidRDefault="00324182" w:rsidP="009C09C2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>7</w:t>
            </w:r>
          </w:p>
        </w:tc>
        <w:tc>
          <w:tcPr>
            <w:tcW w:w="5670" w:type="dxa"/>
          </w:tcPr>
          <w:p w14:paraId="0F122BA1" w14:textId="77777777" w:rsidR="00A81333" w:rsidRPr="00E26241" w:rsidRDefault="00A81333" w:rsidP="00A81333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</w:pPr>
            <w:r w:rsidRPr="00E26241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>Соответствие проекта нормативного правового акта международным договорам, ратифицированным Республикой Казахстан, и решениям международных организаций, участницей которых является Республика Казахстан.</w:t>
            </w:r>
          </w:p>
        </w:tc>
        <w:tc>
          <w:tcPr>
            <w:tcW w:w="3730" w:type="dxa"/>
          </w:tcPr>
          <w:p w14:paraId="47207EA7" w14:textId="77777777" w:rsidR="00A81333" w:rsidRPr="00966FB7" w:rsidRDefault="009C09C2" w:rsidP="00A81333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</w:pPr>
            <w:r w:rsidRPr="00966FB7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>Не предусмотрены</w:t>
            </w:r>
          </w:p>
        </w:tc>
      </w:tr>
      <w:tr w:rsidR="00A81333" w:rsidRPr="00E26241" w14:paraId="04068D28" w14:textId="77777777" w:rsidTr="009C09C2">
        <w:tc>
          <w:tcPr>
            <w:tcW w:w="562" w:type="dxa"/>
            <w:vAlign w:val="center"/>
          </w:tcPr>
          <w:p w14:paraId="6F60B2C0" w14:textId="12709091" w:rsidR="00A81333" w:rsidRPr="00E26241" w:rsidRDefault="00324182" w:rsidP="009C09C2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t>8</w:t>
            </w:r>
          </w:p>
        </w:tc>
        <w:tc>
          <w:tcPr>
            <w:tcW w:w="5670" w:type="dxa"/>
          </w:tcPr>
          <w:p w14:paraId="6BB6520E" w14:textId="77777777" w:rsidR="00A81333" w:rsidRPr="00E26241" w:rsidRDefault="00A81333" w:rsidP="00EE287C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</w:pPr>
            <w:r w:rsidRPr="00E26241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t xml:space="preserve">Результаты расчетов, подтверждающих снижение и (или) увеличение затрат субъектов частного предпринимательства в </w:t>
            </w:r>
            <w:r w:rsidRPr="00E26241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ru-RU"/>
              </w:rPr>
              <w:lastRenderedPageBreak/>
              <w:t>связи с введением в действие проекта нормативного правового акта.</w:t>
            </w:r>
          </w:p>
        </w:tc>
        <w:tc>
          <w:tcPr>
            <w:tcW w:w="3730" w:type="dxa"/>
          </w:tcPr>
          <w:p w14:paraId="4C76C8EA" w14:textId="77777777" w:rsidR="00A81333" w:rsidRPr="00966FB7" w:rsidRDefault="009C09C2" w:rsidP="00A81333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</w:pPr>
            <w:r w:rsidRPr="00966FB7">
              <w:rPr>
                <w:rFonts w:ascii="Times New Roman" w:eastAsia="Times New Roman" w:hAnsi="Times New Roman" w:cs="Times New Roman"/>
                <w:color w:val="1E1E1E"/>
                <w:sz w:val="28"/>
                <w:szCs w:val="28"/>
                <w:lang w:val="ru-RU"/>
              </w:rPr>
              <w:lastRenderedPageBreak/>
              <w:t>Не предусмотрены</w:t>
            </w:r>
          </w:p>
        </w:tc>
      </w:tr>
    </w:tbl>
    <w:p w14:paraId="0A61EA56" w14:textId="77777777" w:rsidR="00A81333" w:rsidRPr="00E26241" w:rsidRDefault="00A81333" w:rsidP="00A813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</w:p>
    <w:p w14:paraId="69679E8F" w14:textId="77777777" w:rsidR="00CA08F5" w:rsidRPr="00E26241" w:rsidRDefault="00CA08F5" w:rsidP="00A8133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ru-RU"/>
        </w:rPr>
      </w:pPr>
    </w:p>
    <w:p w14:paraId="36A790D1" w14:textId="5745E59C" w:rsidR="00D9695C" w:rsidRPr="00E26241" w:rsidRDefault="00D9695C" w:rsidP="00384D3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ru-RU"/>
        </w:rPr>
      </w:pPr>
      <w:bookmarkStart w:id="0" w:name="_GoBack"/>
      <w:bookmarkEnd w:id="0"/>
    </w:p>
    <w:sectPr w:rsidR="00D9695C" w:rsidRPr="00E26241" w:rsidSect="00A81333">
      <w:pgSz w:w="12240" w:h="15840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7CD"/>
    <w:rsid w:val="001A386F"/>
    <w:rsid w:val="00270F4E"/>
    <w:rsid w:val="0028204D"/>
    <w:rsid w:val="002F1873"/>
    <w:rsid w:val="00324182"/>
    <w:rsid w:val="00374142"/>
    <w:rsid w:val="00384D39"/>
    <w:rsid w:val="0039760A"/>
    <w:rsid w:val="00584431"/>
    <w:rsid w:val="00593EBC"/>
    <w:rsid w:val="007F65FA"/>
    <w:rsid w:val="008A27CD"/>
    <w:rsid w:val="0094246F"/>
    <w:rsid w:val="00966FB7"/>
    <w:rsid w:val="009C09C2"/>
    <w:rsid w:val="00A81333"/>
    <w:rsid w:val="00B00E12"/>
    <w:rsid w:val="00B26FD4"/>
    <w:rsid w:val="00CA08F5"/>
    <w:rsid w:val="00D733D8"/>
    <w:rsid w:val="00D9695C"/>
    <w:rsid w:val="00DA2F4A"/>
    <w:rsid w:val="00E26241"/>
    <w:rsid w:val="00ED20F6"/>
    <w:rsid w:val="00EE287C"/>
    <w:rsid w:val="00FF066A"/>
    <w:rsid w:val="00FF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5BA3B4"/>
  <w15:chartTrackingRefBased/>
  <w15:docId w15:val="{CAD0ED81-C68C-430A-A3CB-A3A22D24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813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8133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A81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A81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966FB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66FB7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46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2023-09-29T12:05:00Z</dcterms:created>
  <dcterms:modified xsi:type="dcterms:W3CDTF">2026-09-07T04:59:00Z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9400183a-8118-46aa-b321-6c8eaf488043</vt:lpwstr>
  </property>
</Properties>
</file>