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C4F" w:rsidRDefault="00434C4F" w:rsidP="009D2590">
      <w:pPr>
        <w:jc w:val="center"/>
        <w:rPr>
          <w:b/>
        </w:rPr>
      </w:pPr>
      <w:r w:rsidRPr="0080432C">
        <w:rPr>
          <w:b/>
        </w:rPr>
        <w:t>ПОЯСНИТЕЛЬНАЯ ЗАПИСКА</w:t>
      </w:r>
    </w:p>
    <w:p w:rsidR="00434C4F" w:rsidRPr="0080432C" w:rsidRDefault="00434C4F" w:rsidP="009D1567">
      <w:pPr>
        <w:jc w:val="center"/>
        <w:rPr>
          <w:b/>
        </w:rPr>
      </w:pPr>
      <w:r w:rsidRPr="00293703">
        <w:rPr>
          <w:b/>
        </w:rPr>
        <w:t xml:space="preserve">к проекту </w:t>
      </w:r>
      <w:r w:rsidR="009D1567" w:rsidRPr="009D1567">
        <w:rPr>
          <w:b/>
        </w:rPr>
        <w:t>постановления Правления Агентства Республики Казахстан по регулированию и развитию финансового рынка «</w:t>
      </w:r>
      <w:r w:rsidR="00074491" w:rsidRPr="00074491">
        <w:rPr>
          <w:b/>
        </w:rPr>
        <w:t>О внесении изменений в постановление Правления Национального Банка Республики Казахстан от 28 января 2016 года №11 «Об утверждении Требований к системе управления рисками центрального контрагента, условиям и порядку мониторинга, контроля и управления рисками центрального контрагента»</w:t>
      </w:r>
      <w:r w:rsidR="009D1567" w:rsidRPr="009D1567">
        <w:rPr>
          <w:b/>
        </w:rPr>
        <w:t xml:space="preserve"> </w:t>
      </w:r>
      <w:r w:rsidRPr="0080432C">
        <w:rPr>
          <w:b/>
        </w:rPr>
        <w:t>(далее – Проект)</w:t>
      </w:r>
    </w:p>
    <w:p w:rsidR="00434C4F" w:rsidRPr="00434C4F" w:rsidRDefault="00434C4F" w:rsidP="009D2590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p w:rsidR="004448A6" w:rsidRPr="004448A6" w:rsidRDefault="004448A6" w:rsidP="009D2590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4448A6">
        <w:rPr>
          <w:rFonts w:eastAsia="Calibri"/>
          <w:b/>
          <w:sz w:val="28"/>
          <w:szCs w:val="28"/>
          <w:lang w:eastAsia="en-US"/>
        </w:rPr>
        <w:t>1. Наименование государственного органа-разработчика.</w:t>
      </w:r>
    </w:p>
    <w:p w:rsidR="004448A6" w:rsidRDefault="004448A6" w:rsidP="009D2590">
      <w:pPr>
        <w:ind w:firstLine="709"/>
        <w:jc w:val="both"/>
      </w:pPr>
      <w:r>
        <w:t>Агентство</w:t>
      </w:r>
      <w:r w:rsidRPr="0080432C">
        <w:t xml:space="preserve"> Республики Казахстан</w:t>
      </w:r>
      <w:r>
        <w:t xml:space="preserve"> по регулированию и развитию финансового рынка (далее – </w:t>
      </w:r>
      <w:r w:rsidRPr="00A959E1">
        <w:t>Агентство).</w:t>
      </w:r>
    </w:p>
    <w:p w:rsidR="004448A6" w:rsidRDefault="004448A6" w:rsidP="009D2590">
      <w:pPr>
        <w:ind w:firstLine="709"/>
        <w:jc w:val="both"/>
      </w:pPr>
      <w:r w:rsidRPr="0080432C">
        <w:rPr>
          <w:b/>
        </w:rPr>
        <w:t>2. 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обоснования необходимости его принятия</w:t>
      </w:r>
      <w:r w:rsidR="00594017">
        <w:rPr>
          <w:b/>
        </w:rPr>
        <w:t>.</w:t>
      </w:r>
    </w:p>
    <w:p w:rsidR="00C53643" w:rsidRDefault="00C53643" w:rsidP="009D2590">
      <w:pPr>
        <w:ind w:firstLine="709"/>
        <w:jc w:val="both"/>
        <w:rPr>
          <w:lang w:val="kk-KZ"/>
        </w:rPr>
      </w:pPr>
      <w:r w:rsidRPr="00C53643">
        <w:rPr>
          <w:lang w:val="kk-KZ"/>
        </w:rPr>
        <w:t xml:space="preserve">В </w:t>
      </w:r>
      <w:proofErr w:type="spellStart"/>
      <w:r w:rsidRPr="00C53643">
        <w:rPr>
          <w:lang w:val="kk-KZ"/>
        </w:rPr>
        <w:t>связи</w:t>
      </w:r>
      <w:proofErr w:type="spellEnd"/>
      <w:r w:rsidRPr="00C53643">
        <w:rPr>
          <w:lang w:val="kk-KZ"/>
        </w:rPr>
        <w:t xml:space="preserve"> с </w:t>
      </w:r>
      <w:proofErr w:type="spellStart"/>
      <w:r w:rsidRPr="00C53643">
        <w:rPr>
          <w:lang w:val="kk-KZ"/>
        </w:rPr>
        <w:t>принятием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Законов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Республики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Казахстан</w:t>
      </w:r>
      <w:proofErr w:type="spellEnd"/>
      <w:r w:rsidRPr="00C53643">
        <w:rPr>
          <w:lang w:val="kk-KZ"/>
        </w:rPr>
        <w:t xml:space="preserve"> «О </w:t>
      </w:r>
      <w:proofErr w:type="spellStart"/>
      <w:r w:rsidRPr="00C53643">
        <w:rPr>
          <w:lang w:val="kk-KZ"/>
        </w:rPr>
        <w:t>кредитной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рейтинговой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деятельности</w:t>
      </w:r>
      <w:proofErr w:type="spellEnd"/>
      <w:r w:rsidRPr="00C53643">
        <w:rPr>
          <w:lang w:val="kk-KZ"/>
        </w:rPr>
        <w:t xml:space="preserve">» и «О </w:t>
      </w:r>
      <w:proofErr w:type="spellStart"/>
      <w:r w:rsidRPr="00C53643">
        <w:rPr>
          <w:lang w:val="kk-KZ"/>
        </w:rPr>
        <w:t>внесении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изменений</w:t>
      </w:r>
      <w:proofErr w:type="spellEnd"/>
      <w:r w:rsidRPr="00C53643">
        <w:rPr>
          <w:lang w:val="kk-KZ"/>
        </w:rPr>
        <w:t xml:space="preserve"> и </w:t>
      </w:r>
      <w:proofErr w:type="spellStart"/>
      <w:r w:rsidRPr="00C53643">
        <w:rPr>
          <w:lang w:val="kk-KZ"/>
        </w:rPr>
        <w:t>дополнений</w:t>
      </w:r>
      <w:proofErr w:type="spellEnd"/>
      <w:r w:rsidRPr="00C53643">
        <w:rPr>
          <w:lang w:val="kk-KZ"/>
        </w:rPr>
        <w:t xml:space="preserve"> в </w:t>
      </w:r>
      <w:proofErr w:type="spellStart"/>
      <w:r w:rsidRPr="00C53643">
        <w:rPr>
          <w:lang w:val="kk-KZ"/>
        </w:rPr>
        <w:t>некоторые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законодательные</w:t>
      </w:r>
      <w:proofErr w:type="spellEnd"/>
      <w:r w:rsidRPr="00C53643">
        <w:rPr>
          <w:lang w:val="kk-KZ"/>
        </w:rPr>
        <w:t xml:space="preserve"> акты </w:t>
      </w:r>
      <w:proofErr w:type="spellStart"/>
      <w:r w:rsidRPr="00C53643">
        <w:rPr>
          <w:lang w:val="kk-KZ"/>
        </w:rPr>
        <w:t>Республики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Казахстан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по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вопросам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совершенствования</w:t>
      </w:r>
      <w:proofErr w:type="spellEnd"/>
      <w:r w:rsidRPr="00C53643">
        <w:rPr>
          <w:lang w:val="kk-KZ"/>
        </w:rPr>
        <w:t xml:space="preserve"> и </w:t>
      </w:r>
      <w:proofErr w:type="spellStart"/>
      <w:r w:rsidRPr="00C53643">
        <w:rPr>
          <w:lang w:val="kk-KZ"/>
        </w:rPr>
        <w:t>цифровизации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финансового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рынка</w:t>
      </w:r>
      <w:proofErr w:type="spellEnd"/>
      <w:r w:rsidRPr="00C53643">
        <w:rPr>
          <w:lang w:val="kk-KZ"/>
        </w:rPr>
        <w:t xml:space="preserve">, </w:t>
      </w:r>
      <w:proofErr w:type="spellStart"/>
      <w:r w:rsidRPr="00C53643">
        <w:rPr>
          <w:lang w:val="kk-KZ"/>
        </w:rPr>
        <w:t>банкротства</w:t>
      </w:r>
      <w:proofErr w:type="spellEnd"/>
      <w:r w:rsidRPr="00C53643">
        <w:rPr>
          <w:lang w:val="kk-KZ"/>
        </w:rPr>
        <w:t xml:space="preserve">, а </w:t>
      </w:r>
      <w:proofErr w:type="spellStart"/>
      <w:r w:rsidRPr="00C53643">
        <w:rPr>
          <w:lang w:val="kk-KZ"/>
        </w:rPr>
        <w:t>также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оценки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государственных</w:t>
      </w:r>
      <w:proofErr w:type="spellEnd"/>
      <w:r w:rsidRPr="00C53643">
        <w:rPr>
          <w:lang w:val="kk-KZ"/>
        </w:rPr>
        <w:t xml:space="preserve"> </w:t>
      </w:r>
      <w:proofErr w:type="spellStart"/>
      <w:r w:rsidRPr="00C53643">
        <w:rPr>
          <w:lang w:val="kk-KZ"/>
        </w:rPr>
        <w:t>органов</w:t>
      </w:r>
      <w:proofErr w:type="spellEnd"/>
      <w:r w:rsidRPr="00C53643">
        <w:rPr>
          <w:lang w:val="kk-KZ"/>
        </w:rPr>
        <w:t>».</w:t>
      </w:r>
    </w:p>
    <w:p w:rsidR="004448A6" w:rsidRDefault="004448A6" w:rsidP="009D2590">
      <w:pPr>
        <w:ind w:firstLine="709"/>
        <w:jc w:val="both"/>
      </w:pPr>
      <w:r w:rsidRPr="0080432C">
        <w:rPr>
          <w:b/>
        </w:rPr>
        <w:t>3. 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порядке прикладываются к пояснительной записке)</w:t>
      </w:r>
      <w:r w:rsidR="00594017">
        <w:rPr>
          <w:b/>
        </w:rPr>
        <w:t>.</w:t>
      </w:r>
    </w:p>
    <w:p w:rsidR="004448A6" w:rsidRDefault="004448A6" w:rsidP="009D2590">
      <w:pPr>
        <w:ind w:firstLine="709"/>
        <w:jc w:val="both"/>
      </w:pPr>
      <w:r w:rsidRPr="009D1567">
        <w:t>Принятие Проекта не потребует выделения финансовых средств из государственного</w:t>
      </w:r>
      <w:r w:rsidRPr="00786730">
        <w:t xml:space="preserve"> бюджета.</w:t>
      </w:r>
      <w:r>
        <w:t xml:space="preserve"> </w:t>
      </w:r>
    </w:p>
    <w:p w:rsidR="004448A6" w:rsidRDefault="004448A6" w:rsidP="009D2590">
      <w:pPr>
        <w:ind w:firstLine="709"/>
        <w:jc w:val="both"/>
      </w:pPr>
      <w:r w:rsidRPr="00786730">
        <w:rPr>
          <w:b/>
        </w:rPr>
        <w:t>4. Предполагаемые социально-экономические, правовые и (или) иные последствия в случае принятия проекта нормативного правового акта, а также влияние положений проекта нормативного правового акта на обеспечение национальной безопасности</w:t>
      </w:r>
      <w:r w:rsidR="00594017">
        <w:rPr>
          <w:b/>
        </w:rPr>
        <w:t>.</w:t>
      </w:r>
    </w:p>
    <w:p w:rsidR="004448A6" w:rsidRPr="0041376B" w:rsidRDefault="004448A6" w:rsidP="009D2590">
      <w:pPr>
        <w:ind w:firstLine="709"/>
        <w:jc w:val="both"/>
      </w:pPr>
      <w:r w:rsidRPr="00686BB2">
        <w:t xml:space="preserve">Принятие Проекта не </w:t>
      </w:r>
      <w:r w:rsidRPr="0041376B">
        <w:t>повлечет отрицательных социально-экономических, правовых и (или) иных последствий, а также не окажет негативное влияние на обеспечение национальной безопасности.</w:t>
      </w:r>
    </w:p>
    <w:p w:rsidR="00674918" w:rsidRDefault="004448A6" w:rsidP="00674918">
      <w:pPr>
        <w:ind w:firstLine="709"/>
        <w:jc w:val="both"/>
        <w:rPr>
          <w:rFonts w:eastAsia="Calibri"/>
          <w:b/>
        </w:rPr>
      </w:pPr>
      <w:r w:rsidRPr="000F0147">
        <w:rPr>
          <w:b/>
        </w:rPr>
        <w:t xml:space="preserve">5. </w:t>
      </w:r>
      <w:r w:rsidR="00594017" w:rsidRPr="000F0147">
        <w:rPr>
          <w:rFonts w:eastAsia="Calibri"/>
          <w:b/>
        </w:rPr>
        <w:t xml:space="preserve">Конкретные цели и сроки ожидаемых результатов с их подробным </w:t>
      </w:r>
      <w:r w:rsidR="00594017" w:rsidRPr="0091432C">
        <w:rPr>
          <w:rFonts w:eastAsia="Calibri"/>
          <w:b/>
        </w:rPr>
        <w:t>описанием для отдельных потенциальных стейкхолдеров (государство, бизнес-сообщество, население, иные категории).</w:t>
      </w:r>
    </w:p>
    <w:p w:rsidR="00285CBB" w:rsidRDefault="00674918" w:rsidP="00674918">
      <w:pPr>
        <w:ind w:firstLine="709"/>
        <w:jc w:val="both"/>
      </w:pPr>
      <w:r w:rsidRPr="00674918">
        <w:t xml:space="preserve">Целью проекта постановления является приведение требований к системе управления рисками центрального контрагента, условиям и порядку </w:t>
      </w:r>
      <w:r w:rsidRPr="00674918">
        <w:lastRenderedPageBreak/>
        <w:t xml:space="preserve">мониторинга, контроля и управления рисками центрального контрагента в соответствие с изменениями, внесенными в законодательство Республики Казахстан в связи с принятием Законов Республики Казахстан «О кредитной рейтинговой деятельности» и «О внесении изменений и дополнений в некоторые законодательные акты Республики Казахстан по вопросам совершенствования и цифровизации финансового рынка, банкротства, а также оценки государственных органов», в том числе в части уточнения и приведения терминологии в соответствие с законодательством, а также </w:t>
      </w:r>
      <w:r w:rsidR="00285CBB" w:rsidRPr="00285CBB">
        <w:t xml:space="preserve">обеспечение единого подхода к управлению рисками и обеспечению исполнения обязательств по сделкам, принятым на клиринговое </w:t>
      </w:r>
      <w:proofErr w:type="spellStart"/>
      <w:r w:rsidR="00285CBB" w:rsidRPr="00285CBB">
        <w:t>обслуживание.</w:t>
      </w:r>
    </w:p>
    <w:p w:rsidR="00674918" w:rsidRDefault="00674918" w:rsidP="00674918">
      <w:pPr>
        <w:ind w:firstLine="709"/>
        <w:jc w:val="both"/>
      </w:pPr>
      <w:r w:rsidRPr="00674918">
        <w:t>Ожидаемы</w:t>
      </w:r>
      <w:proofErr w:type="spellEnd"/>
      <w:r w:rsidRPr="00674918">
        <w:t xml:space="preserve">е результаты и сроки – внесенные изменения обеспечат соответствие положений нормативного правового акта законодательству Республики Казахстан, единообразное применение терминологии в сфере регулирования деятельности центрального контрагента, а также </w:t>
      </w:r>
      <w:r w:rsidR="00285CBB">
        <w:t xml:space="preserve">обеспечение </w:t>
      </w:r>
      <w:r w:rsidR="00285CBB" w:rsidRPr="00285CBB">
        <w:t>един</w:t>
      </w:r>
      <w:r w:rsidR="00285CBB">
        <w:t>ого</w:t>
      </w:r>
      <w:r w:rsidR="00285CBB" w:rsidRPr="00285CBB">
        <w:t xml:space="preserve"> подход</w:t>
      </w:r>
      <w:r w:rsidR="00285CBB">
        <w:t>а</w:t>
      </w:r>
      <w:r w:rsidR="00285CBB" w:rsidRPr="00285CBB">
        <w:t xml:space="preserve"> к управлению рисками и обеспечению исполнения обязательств по сделкам, принятым на клиринговое обслуживание</w:t>
      </w:r>
      <w:r w:rsidRPr="00674918">
        <w:t xml:space="preserve">. Ожидаемый срок достижения результата – с момента вступления настоящего постановления в силу (после государственной регистрации </w:t>
      </w:r>
      <w:bookmarkStart w:id="0" w:name="_GoBack"/>
      <w:bookmarkEnd w:id="0"/>
      <w:r w:rsidRPr="00674918">
        <w:t>в Министерстве юстиции Республики Казахстан и официального опубликования).</w:t>
      </w:r>
    </w:p>
    <w:p w:rsidR="004448A6" w:rsidRPr="00434C4F" w:rsidRDefault="004448A6" w:rsidP="00674918">
      <w:pPr>
        <w:ind w:firstLine="709"/>
        <w:jc w:val="both"/>
        <w:rPr>
          <w:rFonts w:eastAsia="Calibri"/>
          <w:b/>
        </w:rPr>
      </w:pPr>
      <w:r w:rsidRPr="00434C4F">
        <w:rPr>
          <w:rFonts w:eastAsia="Calibri"/>
          <w:b/>
        </w:rPr>
        <w:t>6. 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 (или) дополнений в действующие акты) либо отсутствие такой необходимости.</w:t>
      </w:r>
    </w:p>
    <w:p w:rsidR="004448A6" w:rsidRPr="0041376B" w:rsidRDefault="004448A6" w:rsidP="00464DBD">
      <w:pPr>
        <w:ind w:firstLine="709"/>
        <w:jc w:val="both"/>
      </w:pPr>
      <w:r w:rsidRPr="0041376B">
        <w:t>Отсутствует.</w:t>
      </w:r>
    </w:p>
    <w:p w:rsidR="004448A6" w:rsidRPr="00434C4F" w:rsidRDefault="004448A6" w:rsidP="00464DB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434C4F">
        <w:rPr>
          <w:rFonts w:eastAsia="Calibri"/>
          <w:b/>
          <w:sz w:val="28"/>
          <w:szCs w:val="28"/>
          <w:lang w:eastAsia="en-US"/>
        </w:rPr>
        <w:t>7. 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Казахстан.</w:t>
      </w:r>
    </w:p>
    <w:p w:rsidR="004448A6" w:rsidRPr="0041376B" w:rsidRDefault="004448A6" w:rsidP="00464DBD">
      <w:pPr>
        <w:ind w:firstLine="709"/>
        <w:jc w:val="both"/>
      </w:pPr>
      <w:r w:rsidRPr="0041376B">
        <w:t>Соответствует.</w:t>
      </w:r>
    </w:p>
    <w:p w:rsidR="004448A6" w:rsidRPr="00434C4F" w:rsidRDefault="004448A6" w:rsidP="00464DB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434C4F">
        <w:rPr>
          <w:rFonts w:eastAsia="Calibri"/>
          <w:b/>
          <w:sz w:val="28"/>
          <w:szCs w:val="28"/>
          <w:lang w:eastAsia="en-US"/>
        </w:rPr>
        <w:t>8. 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 такие изменения.</w:t>
      </w:r>
    </w:p>
    <w:p w:rsidR="004448A6" w:rsidRDefault="004448A6" w:rsidP="00464DBD">
      <w:pPr>
        <w:ind w:firstLine="709"/>
        <w:jc w:val="both"/>
      </w:pPr>
      <w:r w:rsidRPr="0041376B">
        <w:t>Снижение и (или) увеличение затрат субъектов частного предпринимательства не предполагается.</w:t>
      </w:r>
    </w:p>
    <w:p w:rsidR="00434C4F" w:rsidRPr="004C5E8F" w:rsidRDefault="00434C4F" w:rsidP="00464DBD">
      <w:pPr>
        <w:ind w:firstLine="567"/>
        <w:jc w:val="both"/>
        <w:rPr>
          <w:b/>
          <w:lang w:val="kk-KZ"/>
        </w:rPr>
      </w:pPr>
    </w:p>
    <w:sectPr w:rsidR="00434C4F" w:rsidRPr="004C5E8F" w:rsidSect="004A47C2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05A" w:rsidRDefault="0066205A" w:rsidP="00F372D0">
      <w:r>
        <w:separator/>
      </w:r>
    </w:p>
  </w:endnote>
  <w:endnote w:type="continuationSeparator" w:id="0">
    <w:p w:rsidR="0066205A" w:rsidRDefault="0066205A" w:rsidP="00F3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05A" w:rsidRDefault="0066205A" w:rsidP="00F372D0">
      <w:r>
        <w:separator/>
      </w:r>
    </w:p>
  </w:footnote>
  <w:footnote w:type="continuationSeparator" w:id="0">
    <w:p w:rsidR="0066205A" w:rsidRDefault="0066205A" w:rsidP="00F37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3371605"/>
      <w:docPartObj>
        <w:docPartGallery w:val="Page Numbers (Top of Page)"/>
        <w:docPartUnique/>
      </w:docPartObj>
    </w:sdtPr>
    <w:sdtEndPr/>
    <w:sdtContent>
      <w:p w:rsidR="00F372D0" w:rsidRDefault="00F372D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32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32C"/>
    <w:rsid w:val="00000555"/>
    <w:rsid w:val="00003292"/>
    <w:rsid w:val="000379B3"/>
    <w:rsid w:val="00064EDA"/>
    <w:rsid w:val="0007423E"/>
    <w:rsid w:val="00074491"/>
    <w:rsid w:val="00082E3E"/>
    <w:rsid w:val="000831DE"/>
    <w:rsid w:val="00085786"/>
    <w:rsid w:val="000A4062"/>
    <w:rsid w:val="000A7DE0"/>
    <w:rsid w:val="000C3269"/>
    <w:rsid w:val="000C4556"/>
    <w:rsid w:val="000C632E"/>
    <w:rsid w:val="000D3437"/>
    <w:rsid w:val="000D44EF"/>
    <w:rsid w:val="000D7150"/>
    <w:rsid w:val="000F0147"/>
    <w:rsid w:val="000F60B4"/>
    <w:rsid w:val="00103838"/>
    <w:rsid w:val="00107A2F"/>
    <w:rsid w:val="0011161F"/>
    <w:rsid w:val="00112FE3"/>
    <w:rsid w:val="00117D53"/>
    <w:rsid w:val="0012778F"/>
    <w:rsid w:val="00134C53"/>
    <w:rsid w:val="00142B51"/>
    <w:rsid w:val="00143530"/>
    <w:rsid w:val="00145A3A"/>
    <w:rsid w:val="001469AE"/>
    <w:rsid w:val="001577B6"/>
    <w:rsid w:val="00172209"/>
    <w:rsid w:val="001745EB"/>
    <w:rsid w:val="00192526"/>
    <w:rsid w:val="0019439F"/>
    <w:rsid w:val="001A7F27"/>
    <w:rsid w:val="001F02EE"/>
    <w:rsid w:val="001F2BD6"/>
    <w:rsid w:val="0020230D"/>
    <w:rsid w:val="00222E48"/>
    <w:rsid w:val="00227FAC"/>
    <w:rsid w:val="002477FD"/>
    <w:rsid w:val="00252F43"/>
    <w:rsid w:val="00253956"/>
    <w:rsid w:val="00254E01"/>
    <w:rsid w:val="0025584C"/>
    <w:rsid w:val="00285CBB"/>
    <w:rsid w:val="00293703"/>
    <w:rsid w:val="002B0F95"/>
    <w:rsid w:val="002C1B86"/>
    <w:rsid w:val="002C5538"/>
    <w:rsid w:val="002C555E"/>
    <w:rsid w:val="002F3FE1"/>
    <w:rsid w:val="002F64BD"/>
    <w:rsid w:val="0030445C"/>
    <w:rsid w:val="003219F3"/>
    <w:rsid w:val="00323EFB"/>
    <w:rsid w:val="00324781"/>
    <w:rsid w:val="0035575B"/>
    <w:rsid w:val="00365054"/>
    <w:rsid w:val="00396869"/>
    <w:rsid w:val="003A0A03"/>
    <w:rsid w:val="003A5FD3"/>
    <w:rsid w:val="003B00A2"/>
    <w:rsid w:val="003B209A"/>
    <w:rsid w:val="003C047E"/>
    <w:rsid w:val="003C0EDB"/>
    <w:rsid w:val="003C29FF"/>
    <w:rsid w:val="003C30B3"/>
    <w:rsid w:val="003D00AE"/>
    <w:rsid w:val="00405823"/>
    <w:rsid w:val="00411E0E"/>
    <w:rsid w:val="004130A5"/>
    <w:rsid w:val="0041376B"/>
    <w:rsid w:val="00416899"/>
    <w:rsid w:val="00434C4F"/>
    <w:rsid w:val="00443280"/>
    <w:rsid w:val="004448A6"/>
    <w:rsid w:val="00451258"/>
    <w:rsid w:val="00457269"/>
    <w:rsid w:val="00464549"/>
    <w:rsid w:val="00464DBD"/>
    <w:rsid w:val="00473EB1"/>
    <w:rsid w:val="004765CD"/>
    <w:rsid w:val="00492EB1"/>
    <w:rsid w:val="0049348F"/>
    <w:rsid w:val="00493A4A"/>
    <w:rsid w:val="004A31F0"/>
    <w:rsid w:val="004A3ECF"/>
    <w:rsid w:val="004A47C2"/>
    <w:rsid w:val="004B26AA"/>
    <w:rsid w:val="004B30ED"/>
    <w:rsid w:val="004B7A68"/>
    <w:rsid w:val="004C5E8F"/>
    <w:rsid w:val="004C6309"/>
    <w:rsid w:val="004D1EAD"/>
    <w:rsid w:val="004E2E4A"/>
    <w:rsid w:val="004E5E2C"/>
    <w:rsid w:val="00514CCE"/>
    <w:rsid w:val="00516E8C"/>
    <w:rsid w:val="00521476"/>
    <w:rsid w:val="00535448"/>
    <w:rsid w:val="00536EFD"/>
    <w:rsid w:val="005523BD"/>
    <w:rsid w:val="005668DF"/>
    <w:rsid w:val="00580A82"/>
    <w:rsid w:val="00582027"/>
    <w:rsid w:val="00594017"/>
    <w:rsid w:val="005A5A79"/>
    <w:rsid w:val="005B57F9"/>
    <w:rsid w:val="005C351A"/>
    <w:rsid w:val="005C5579"/>
    <w:rsid w:val="005D2F64"/>
    <w:rsid w:val="006018A8"/>
    <w:rsid w:val="006063D8"/>
    <w:rsid w:val="00624CB6"/>
    <w:rsid w:val="00630CD2"/>
    <w:rsid w:val="006343A2"/>
    <w:rsid w:val="00643F04"/>
    <w:rsid w:val="0064565A"/>
    <w:rsid w:val="0064624C"/>
    <w:rsid w:val="00650304"/>
    <w:rsid w:val="0066205A"/>
    <w:rsid w:val="00670919"/>
    <w:rsid w:val="006718C5"/>
    <w:rsid w:val="0067283E"/>
    <w:rsid w:val="00673800"/>
    <w:rsid w:val="00674918"/>
    <w:rsid w:val="00683299"/>
    <w:rsid w:val="00686BB2"/>
    <w:rsid w:val="0069193C"/>
    <w:rsid w:val="006B4AF7"/>
    <w:rsid w:val="006C4F85"/>
    <w:rsid w:val="006D1D0F"/>
    <w:rsid w:val="006D6474"/>
    <w:rsid w:val="006F1927"/>
    <w:rsid w:val="00707481"/>
    <w:rsid w:val="00730481"/>
    <w:rsid w:val="0073207F"/>
    <w:rsid w:val="00736D36"/>
    <w:rsid w:val="00737D2F"/>
    <w:rsid w:val="0074161C"/>
    <w:rsid w:val="007545B3"/>
    <w:rsid w:val="00775855"/>
    <w:rsid w:val="00777063"/>
    <w:rsid w:val="007832B5"/>
    <w:rsid w:val="00784D20"/>
    <w:rsid w:val="00784E18"/>
    <w:rsid w:val="00786730"/>
    <w:rsid w:val="007929EB"/>
    <w:rsid w:val="007E55F6"/>
    <w:rsid w:val="007E657D"/>
    <w:rsid w:val="007F74EF"/>
    <w:rsid w:val="0080432C"/>
    <w:rsid w:val="008070C2"/>
    <w:rsid w:val="00810F44"/>
    <w:rsid w:val="00813411"/>
    <w:rsid w:val="008139FD"/>
    <w:rsid w:val="00815A48"/>
    <w:rsid w:val="00821601"/>
    <w:rsid w:val="00833E89"/>
    <w:rsid w:val="00834ACC"/>
    <w:rsid w:val="00864446"/>
    <w:rsid w:val="00865814"/>
    <w:rsid w:val="00872FBF"/>
    <w:rsid w:val="00875B02"/>
    <w:rsid w:val="00885CF8"/>
    <w:rsid w:val="008941C8"/>
    <w:rsid w:val="008964C1"/>
    <w:rsid w:val="008B7C5B"/>
    <w:rsid w:val="008C2BD8"/>
    <w:rsid w:val="008D57F6"/>
    <w:rsid w:val="00904BFD"/>
    <w:rsid w:val="0091432C"/>
    <w:rsid w:val="00925A71"/>
    <w:rsid w:val="00934317"/>
    <w:rsid w:val="009351AB"/>
    <w:rsid w:val="00940242"/>
    <w:rsid w:val="00950A5F"/>
    <w:rsid w:val="00972C1D"/>
    <w:rsid w:val="00983277"/>
    <w:rsid w:val="009926B7"/>
    <w:rsid w:val="009A0C90"/>
    <w:rsid w:val="009A323F"/>
    <w:rsid w:val="009A3997"/>
    <w:rsid w:val="009B3952"/>
    <w:rsid w:val="009D1567"/>
    <w:rsid w:val="009D2562"/>
    <w:rsid w:val="009D2590"/>
    <w:rsid w:val="009D3A23"/>
    <w:rsid w:val="009E2092"/>
    <w:rsid w:val="009E54A7"/>
    <w:rsid w:val="00A04563"/>
    <w:rsid w:val="00A07870"/>
    <w:rsid w:val="00A20280"/>
    <w:rsid w:val="00A20C61"/>
    <w:rsid w:val="00A2600B"/>
    <w:rsid w:val="00A52A2E"/>
    <w:rsid w:val="00A5549A"/>
    <w:rsid w:val="00A71CE1"/>
    <w:rsid w:val="00A81130"/>
    <w:rsid w:val="00A817A8"/>
    <w:rsid w:val="00A959E1"/>
    <w:rsid w:val="00AA0CB4"/>
    <w:rsid w:val="00AA4CC0"/>
    <w:rsid w:val="00AA5A43"/>
    <w:rsid w:val="00AA5C96"/>
    <w:rsid w:val="00AC0218"/>
    <w:rsid w:val="00AC43B0"/>
    <w:rsid w:val="00AD27AD"/>
    <w:rsid w:val="00AF1B37"/>
    <w:rsid w:val="00B07D5E"/>
    <w:rsid w:val="00B12D08"/>
    <w:rsid w:val="00B14B30"/>
    <w:rsid w:val="00B247D0"/>
    <w:rsid w:val="00B31381"/>
    <w:rsid w:val="00B53B34"/>
    <w:rsid w:val="00B53F2E"/>
    <w:rsid w:val="00B67B4E"/>
    <w:rsid w:val="00B94FA9"/>
    <w:rsid w:val="00BA161C"/>
    <w:rsid w:val="00BB1FA0"/>
    <w:rsid w:val="00BD12F2"/>
    <w:rsid w:val="00BF52AD"/>
    <w:rsid w:val="00C04B95"/>
    <w:rsid w:val="00C07B52"/>
    <w:rsid w:val="00C201CC"/>
    <w:rsid w:val="00C22DA9"/>
    <w:rsid w:val="00C33B00"/>
    <w:rsid w:val="00C344BA"/>
    <w:rsid w:val="00C35283"/>
    <w:rsid w:val="00C40393"/>
    <w:rsid w:val="00C409E8"/>
    <w:rsid w:val="00C416A2"/>
    <w:rsid w:val="00C472A2"/>
    <w:rsid w:val="00C53643"/>
    <w:rsid w:val="00C61B37"/>
    <w:rsid w:val="00C723FB"/>
    <w:rsid w:val="00C7593B"/>
    <w:rsid w:val="00C83074"/>
    <w:rsid w:val="00C97E8E"/>
    <w:rsid w:val="00CA038F"/>
    <w:rsid w:val="00CA06B4"/>
    <w:rsid w:val="00CA4CB0"/>
    <w:rsid w:val="00CB7C4F"/>
    <w:rsid w:val="00CD0D1D"/>
    <w:rsid w:val="00CD343E"/>
    <w:rsid w:val="00CD7CC8"/>
    <w:rsid w:val="00CE7073"/>
    <w:rsid w:val="00CE78A4"/>
    <w:rsid w:val="00CF0253"/>
    <w:rsid w:val="00CF7B49"/>
    <w:rsid w:val="00D0596A"/>
    <w:rsid w:val="00D2141F"/>
    <w:rsid w:val="00D353BE"/>
    <w:rsid w:val="00D91944"/>
    <w:rsid w:val="00DA5AB8"/>
    <w:rsid w:val="00DB0857"/>
    <w:rsid w:val="00DB16F3"/>
    <w:rsid w:val="00DC7CD4"/>
    <w:rsid w:val="00DD519D"/>
    <w:rsid w:val="00DE0D2F"/>
    <w:rsid w:val="00DE36A1"/>
    <w:rsid w:val="00DF27BC"/>
    <w:rsid w:val="00E06B31"/>
    <w:rsid w:val="00E076A6"/>
    <w:rsid w:val="00E46F67"/>
    <w:rsid w:val="00E56D28"/>
    <w:rsid w:val="00E679AA"/>
    <w:rsid w:val="00E77E65"/>
    <w:rsid w:val="00EA2911"/>
    <w:rsid w:val="00EA5F1F"/>
    <w:rsid w:val="00EB474E"/>
    <w:rsid w:val="00EB64ED"/>
    <w:rsid w:val="00EC6264"/>
    <w:rsid w:val="00ED32BD"/>
    <w:rsid w:val="00EF0B78"/>
    <w:rsid w:val="00EF5498"/>
    <w:rsid w:val="00F00DBD"/>
    <w:rsid w:val="00F13921"/>
    <w:rsid w:val="00F372D0"/>
    <w:rsid w:val="00F43A1B"/>
    <w:rsid w:val="00F44ECD"/>
    <w:rsid w:val="00F450C2"/>
    <w:rsid w:val="00F72D68"/>
    <w:rsid w:val="00F76C0A"/>
    <w:rsid w:val="00F77AE8"/>
    <w:rsid w:val="00FA0491"/>
    <w:rsid w:val="00FA24D3"/>
    <w:rsid w:val="00FA2A74"/>
    <w:rsid w:val="00FA72F7"/>
    <w:rsid w:val="00FB759C"/>
    <w:rsid w:val="00FC7EA8"/>
    <w:rsid w:val="00FD716E"/>
    <w:rsid w:val="00FF0E58"/>
    <w:rsid w:val="00F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4EEEF"/>
  <w15:chartTrackingRefBased/>
  <w15:docId w15:val="{C0256521-BD68-4A65-8EF9-5EDF8B39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4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56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372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72D0"/>
  </w:style>
  <w:style w:type="paragraph" w:styleId="a6">
    <w:name w:val="footer"/>
    <w:basedOn w:val="a"/>
    <w:link w:val="a7"/>
    <w:uiPriority w:val="99"/>
    <w:unhideWhenUsed/>
    <w:rsid w:val="00F372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72D0"/>
  </w:style>
  <w:style w:type="character" w:customStyle="1" w:styleId="1">
    <w:name w:val="Неразрешенное упоминание1"/>
    <w:basedOn w:val="a0"/>
    <w:uiPriority w:val="99"/>
    <w:semiHidden/>
    <w:unhideWhenUsed/>
    <w:rsid w:val="006D1D0F"/>
    <w:rPr>
      <w:color w:val="605E5C"/>
      <w:shd w:val="clear" w:color="auto" w:fill="E1DFDD"/>
    </w:rPr>
  </w:style>
  <w:style w:type="character" w:customStyle="1" w:styleId="s0">
    <w:name w:val="s0"/>
    <w:qFormat/>
    <w:rsid w:val="00CE78A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23E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3EF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448A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44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1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Турдалиев</dc:creator>
  <cp:keywords/>
  <dc:description/>
  <cp:lastModifiedBy>Аңсар Сайлаубек</cp:lastModifiedBy>
  <cp:revision>12</cp:revision>
  <cp:lastPrinted>2024-12-24T07:20:00Z</cp:lastPrinted>
  <dcterms:created xsi:type="dcterms:W3CDTF">2026-08-25T09:38:00Z</dcterms:created>
  <dcterms:modified xsi:type="dcterms:W3CDTF">2026-09-04T06:52:00Z</dcterms:modified>
</cp:coreProperties>
</file>