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9ACBF" w14:textId="3C746738" w:rsidR="006622DC" w:rsidRDefault="006622DC" w:rsidP="00B7174E">
      <w:pPr>
        <w:ind w:firstLine="708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A9F646D" w14:textId="5506E39D" w:rsidR="0098463B" w:rsidRDefault="0098463B" w:rsidP="0098463B">
      <w:pPr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98463B">
        <w:rPr>
          <w:rFonts w:ascii="Times New Roman" w:eastAsia="Calibri" w:hAnsi="Times New Roman" w:cs="Times New Roman"/>
          <w:i/>
          <w:sz w:val="28"/>
          <w:szCs w:val="28"/>
        </w:rPr>
        <w:t>Қосымша</w:t>
      </w:r>
      <w:proofErr w:type="spellEnd"/>
    </w:p>
    <w:p w14:paraId="014C85E1" w14:textId="77777777" w:rsidR="003864C4" w:rsidRPr="003864C4" w:rsidRDefault="003864C4" w:rsidP="003864C4">
      <w:pPr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НҚА </w:t>
      </w:r>
      <w:proofErr w:type="spellStart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жобасын</w:t>
      </w:r>
      <w:proofErr w:type="spellEnd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«</w:t>
      </w:r>
      <w:proofErr w:type="spellStart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Ашық</w:t>
      </w:r>
      <w:proofErr w:type="spellEnd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НҚА» </w:t>
      </w:r>
      <w:proofErr w:type="spellStart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Порталында</w:t>
      </w:r>
      <w:proofErr w:type="spellEnd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орналастыруға</w:t>
      </w:r>
      <w:proofErr w:type="spellEnd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арналған</w:t>
      </w:r>
      <w:proofErr w:type="spellEnd"/>
    </w:p>
    <w:p w14:paraId="0456E7B0" w14:textId="6FB8BA43" w:rsidR="003864C4" w:rsidRPr="003864C4" w:rsidRDefault="003864C4" w:rsidP="003864C4">
      <w:pPr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proofErr w:type="spellStart"/>
      <w:r w:rsidRPr="003864C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нысан</w:t>
      </w:r>
      <w:proofErr w:type="spellEnd"/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62"/>
        <w:gridCol w:w="3402"/>
        <w:gridCol w:w="6237"/>
      </w:tblGrid>
      <w:tr w:rsidR="000E6337" w:rsidRPr="003864C4" w14:paraId="258AF45A" w14:textId="77777777" w:rsidTr="009C7925">
        <w:tc>
          <w:tcPr>
            <w:tcW w:w="562" w:type="dxa"/>
          </w:tcPr>
          <w:p w14:paraId="27BD1C0D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1CE9EBFA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жобасының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атауы</w:t>
            </w:r>
            <w:proofErr w:type="spellEnd"/>
          </w:p>
          <w:p w14:paraId="550E93B6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(НҚА 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түрін</w:t>
            </w:r>
            <w:proofErr w:type="spellEnd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көрсете</w:t>
            </w:r>
            <w:proofErr w:type="spellEnd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отырып</w:t>
            </w:r>
            <w:proofErr w:type="spellEnd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237" w:type="dxa"/>
          </w:tcPr>
          <w:p w14:paraId="2B45884E" w14:textId="73A92AA6" w:rsidR="00146BE8" w:rsidRPr="003864C4" w:rsidRDefault="00146BE8" w:rsidP="003864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46B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Қазақстан </w:t>
            </w:r>
            <w:r w:rsidR="003864C4" w:rsidRPr="003864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Республикасының</w:t>
            </w:r>
            <w:r w:rsidRPr="00146B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Бәсекелестікті қорғау және дамыту агенттігі Төрағасының «Тауар биржалары саласындағы қызметті жүзеге асыруға лицензия беру» мемлекеттік көрсетілетін қызметін көрсету қағидаларын бекіту туралы» Қазақстан </w:t>
            </w:r>
            <w:r w:rsidR="003864C4" w:rsidRPr="003864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Республикасының</w:t>
            </w:r>
            <w:r w:rsidRPr="00146B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Бәсекелестікті қорғау және дамыту агенттігі Төрағасының 2021 жылғы 2 сәуірдегі № 6 бұйрығына өзгерістер енгізу туралы» бұйрығы</w:t>
            </w:r>
            <w:r w:rsidR="003864C4" w:rsidRPr="003864C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0E6337" w:rsidRPr="0098463B" w14:paraId="028C8637" w14:textId="77777777" w:rsidTr="009C7925">
        <w:tc>
          <w:tcPr>
            <w:tcW w:w="562" w:type="dxa"/>
          </w:tcPr>
          <w:p w14:paraId="5ECCD644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7344EA08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Әзірлеуші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</w:t>
            </w:r>
          </w:p>
        </w:tc>
        <w:tc>
          <w:tcPr>
            <w:tcW w:w="6237" w:type="dxa"/>
          </w:tcPr>
          <w:p w14:paraId="35D3345C" w14:textId="4B2C534E" w:rsidR="000E6337" w:rsidRPr="0098463B" w:rsidRDefault="000E6337" w:rsidP="000E633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Республикасының</w:t>
            </w:r>
            <w:proofErr w:type="spellEnd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Бәсекелестікті</w:t>
            </w:r>
            <w:proofErr w:type="spellEnd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қорғау</w:t>
            </w:r>
            <w:proofErr w:type="spellEnd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агенттігі</w:t>
            </w:r>
            <w:proofErr w:type="spellEnd"/>
            <w:r w:rsidRPr="009846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0E6337" w:rsidRPr="00146BE8" w14:paraId="38016287" w14:textId="77777777" w:rsidTr="009C7925">
        <w:tc>
          <w:tcPr>
            <w:tcW w:w="562" w:type="dxa"/>
          </w:tcPr>
          <w:p w14:paraId="6405A8D2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482A6D03" w14:textId="7B64A462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жобасын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әзірлеу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негіздері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тиісті</w:t>
            </w:r>
            <w:proofErr w:type="spellEnd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НҚА-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ға</w:t>
            </w:r>
            <w:proofErr w:type="spellEnd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немесе</w:t>
            </w:r>
            <w:proofErr w:type="spellEnd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тапсырмаға</w:t>
            </w:r>
            <w:proofErr w:type="spellEnd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сілтеме</w:t>
            </w:r>
            <w:proofErr w:type="spellEnd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й отырып (болған кезде</w:t>
            </w:r>
            <w:r w:rsidRPr="0098463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237" w:type="dxa"/>
          </w:tcPr>
          <w:p w14:paraId="1EA4EC13" w14:textId="28BBD366" w:rsidR="000E6337" w:rsidRPr="00146BE8" w:rsidRDefault="007479FF" w:rsidP="000E633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жауапты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көрсетілетін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Заңына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сәйкестендіру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оның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ішінде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цифрлық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күту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парағы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тетігін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енгізу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қызмет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мерзімін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тоқтата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тұру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қайта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бастау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бөлігінде</w:t>
            </w:r>
            <w:proofErr w:type="spellEnd"/>
            <w:r w:rsidRPr="007479F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0E6337" w:rsidRPr="007479FF" w14:paraId="2B09A96A" w14:textId="77777777" w:rsidTr="00A7684F">
        <w:trPr>
          <w:trHeight w:val="841"/>
        </w:trPr>
        <w:tc>
          <w:tcPr>
            <w:tcW w:w="562" w:type="dxa"/>
          </w:tcPr>
          <w:p w14:paraId="282DB5C7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7CA359DF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жобасының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қысқаша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мазмұны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ережелердің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сипаттамасы</w:t>
            </w:r>
            <w:proofErr w:type="spellEnd"/>
          </w:p>
          <w:p w14:paraId="21BBC443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297FDCF" w14:textId="63119D6C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14:paraId="0BF0AC2B" w14:textId="464C0422" w:rsidR="000E6337" w:rsidRPr="004B070D" w:rsidRDefault="000E6337" w:rsidP="000E633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Бұйрық Агенттіктің кейбір бұйрықтарына өзгерістер енгізуді көздейді.</w:t>
            </w:r>
          </w:p>
        </w:tc>
      </w:tr>
      <w:tr w:rsidR="000E6337" w:rsidRPr="0098463B" w14:paraId="0A5F4512" w14:textId="77777777" w:rsidTr="009C7925">
        <w:trPr>
          <w:trHeight w:val="699"/>
        </w:trPr>
        <w:tc>
          <w:tcPr>
            <w:tcW w:w="562" w:type="dxa"/>
          </w:tcPr>
          <w:p w14:paraId="2CB51F66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14:paraId="3B82685E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Күтілетін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нәтижелердің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нақты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мақсаттары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мерзімдері</w:t>
            </w:r>
            <w:proofErr w:type="spellEnd"/>
          </w:p>
        </w:tc>
        <w:tc>
          <w:tcPr>
            <w:tcW w:w="6237" w:type="dxa"/>
          </w:tcPr>
          <w:p w14:paraId="6D4764D7" w14:textId="63B26E52" w:rsidR="000E6337" w:rsidRPr="00A66BD6" w:rsidRDefault="000E6337" w:rsidP="000E6337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Қазақстан Республикасының қолданыстағы заңнамасына сәйкес келтіру</w:t>
            </w:r>
            <w:r w:rsidR="00A66BD6" w:rsidRPr="00A66BD6">
              <w:rPr>
                <w:rFonts w:ascii="Times New Roman" w:eastAsia="Calibri" w:hAnsi="Times New Roman" w:cs="Times New Roman"/>
                <w:sz w:val="28"/>
              </w:rPr>
              <w:t>.</w:t>
            </w:r>
          </w:p>
          <w:p w14:paraId="14EAAF99" w14:textId="15531F78" w:rsidR="000E6337" w:rsidRPr="004B070D" w:rsidRDefault="000E6337" w:rsidP="000E6337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Calibri" w:hAnsi="Times New Roman" w:cs="Times New Roman"/>
                <w:sz w:val="28"/>
                <w:highlight w:val="yellow"/>
                <w:lang w:val="kk-KZ"/>
              </w:rPr>
            </w:pPr>
          </w:p>
        </w:tc>
      </w:tr>
      <w:tr w:rsidR="000E6337" w:rsidRPr="0098463B" w14:paraId="37FED0B5" w14:textId="77777777" w:rsidTr="009C7925">
        <w:tc>
          <w:tcPr>
            <w:tcW w:w="562" w:type="dxa"/>
          </w:tcPr>
          <w:p w14:paraId="03E977C5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14:paraId="2EA464D5" w14:textId="77777777" w:rsidR="000E6337" w:rsidRPr="0098463B" w:rsidRDefault="000E6337" w:rsidP="000E63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жобасы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болжанатын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әлеуметтік-экономикалық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немесе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өзге</w:t>
            </w:r>
            <w:proofErr w:type="spellEnd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Pr="0098463B">
              <w:rPr>
                <w:rFonts w:ascii="Times New Roman" w:eastAsia="Calibri" w:hAnsi="Times New Roman" w:cs="Times New Roman"/>
                <w:sz w:val="28"/>
                <w:szCs w:val="28"/>
              </w:rPr>
              <w:t>салдарлар</w:t>
            </w:r>
            <w:proofErr w:type="spellEnd"/>
          </w:p>
        </w:tc>
        <w:tc>
          <w:tcPr>
            <w:tcW w:w="6237" w:type="dxa"/>
          </w:tcPr>
          <w:p w14:paraId="73BD15EB" w14:textId="4BF18450" w:rsidR="000E6337" w:rsidRPr="004B070D" w:rsidRDefault="000E6337" w:rsidP="000E633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7684F">
              <w:rPr>
                <w:rFonts w:ascii="Times New Roman" w:eastAsia="Calibri" w:hAnsi="Times New Roman" w:cs="Times New Roman"/>
                <w:sz w:val="28"/>
                <w:lang w:val="kk-KZ"/>
              </w:rPr>
              <w:t>Жобаны қабылдау теріс әлеуметтік-экономикалық және (немесе) құқықтық салдарларға әкеп соқпайды, сондай-ақ ұлттық қауіпсіздікті қамтамасыз етуге ә</w:t>
            </w: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с</w:t>
            </w:r>
            <w:r w:rsidRPr="00A7684F">
              <w:rPr>
                <w:rFonts w:ascii="Times New Roman" w:eastAsia="Calibri" w:hAnsi="Times New Roman" w:cs="Times New Roman"/>
                <w:sz w:val="28"/>
                <w:lang w:val="kk-KZ"/>
              </w:rPr>
              <w:t>ер е</w:t>
            </w: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т</w:t>
            </w:r>
            <w:r w:rsidRPr="00A7684F">
              <w:rPr>
                <w:rFonts w:ascii="Times New Roman" w:eastAsia="Calibri" w:hAnsi="Times New Roman" w:cs="Times New Roman"/>
                <w:sz w:val="28"/>
                <w:lang w:val="kk-KZ"/>
              </w:rPr>
              <w:t>пейді.</w:t>
            </w:r>
          </w:p>
        </w:tc>
      </w:tr>
    </w:tbl>
    <w:p w14:paraId="58A8A2E4" w14:textId="77777777" w:rsidR="0098463B" w:rsidRDefault="0098463B" w:rsidP="00B7174E">
      <w:pPr>
        <w:ind w:firstLine="708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98463B" w:rsidSect="009C7925">
      <w:pgSz w:w="11906" w:h="16838"/>
      <w:pgMar w:top="568" w:right="991" w:bottom="1134" w:left="993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3F4B"/>
    <w:multiLevelType w:val="hybridMultilevel"/>
    <w:tmpl w:val="7E807EE4"/>
    <w:lvl w:ilvl="0" w:tplc="7B3AFDF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B0E75"/>
    <w:multiLevelType w:val="hybridMultilevel"/>
    <w:tmpl w:val="0E3C8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57"/>
    <w:rsid w:val="000A6857"/>
    <w:rsid w:val="000B7DFC"/>
    <w:rsid w:val="000E6337"/>
    <w:rsid w:val="00146BE8"/>
    <w:rsid w:val="001A00DA"/>
    <w:rsid w:val="00371339"/>
    <w:rsid w:val="003864C4"/>
    <w:rsid w:val="004B070D"/>
    <w:rsid w:val="006622DC"/>
    <w:rsid w:val="00680C4B"/>
    <w:rsid w:val="007479FF"/>
    <w:rsid w:val="007E61A5"/>
    <w:rsid w:val="008260BB"/>
    <w:rsid w:val="0098463B"/>
    <w:rsid w:val="009C7925"/>
    <w:rsid w:val="00A35534"/>
    <w:rsid w:val="00A66BD6"/>
    <w:rsid w:val="00A7684F"/>
    <w:rsid w:val="00B6644D"/>
    <w:rsid w:val="00B7174E"/>
    <w:rsid w:val="00D112EE"/>
    <w:rsid w:val="00D32A20"/>
    <w:rsid w:val="00D60540"/>
    <w:rsid w:val="00DD1C9D"/>
    <w:rsid w:val="00F32A31"/>
    <w:rsid w:val="00F5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825C"/>
  <w15:chartTrackingRefBased/>
  <w15:docId w15:val="{AF9BF578-461D-43BA-9391-DE1FE631259C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540"/>
    <w:pPr>
      <w:ind w:left="720"/>
      <w:contextualSpacing/>
    </w:pPr>
  </w:style>
  <w:style w:type="table" w:styleId="a4">
    <w:name w:val="Table Grid"/>
    <w:basedOn w:val="a1"/>
    <w:uiPriority w:val="39"/>
    <w:rsid w:val="00F55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Пасечко</dc:creator>
  <cp:keywords/>
  <dc:description/>
  <cp:lastModifiedBy>Кыздырбеков Мурат Болатович</cp:lastModifiedBy>
  <cp:revision>15</cp:revision>
  <cp:lastPrinted>2025-05-13T07:17:00Z</cp:lastPrinted>
  <dcterms:created xsi:type="dcterms:W3CDTF">2025-05-19T10:45:00Z</dcterms:created>
  <dcterms:modified xsi:type="dcterms:W3CDTF">2026-08-07T12:22:00Z</dcterms:modified>
</cp:coreProperties>
</file>