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BF718F" w14:textId="77777777" w:rsidR="007B7F0B" w:rsidRDefault="0025123E" w:rsidP="00350973">
      <w:pPr>
        <w:spacing w:after="0" w:line="240" w:lineRule="auto"/>
        <w:jc w:val="center"/>
        <w:rPr>
          <w:rFonts w:ascii="Times New Roman" w:eastAsia="Times New Roman" w:hAnsi="Times New Roman" w:cs="Times New Roman"/>
          <w:b/>
          <w:bCs/>
          <w:color w:val="1F1F1F"/>
          <w:sz w:val="28"/>
          <w:szCs w:val="28"/>
          <w:bdr w:val="none" w:sz="0" w:space="0" w:color="auto" w:frame="1"/>
          <w:lang w:val="kk-KZ" w:eastAsia="ru-RU"/>
        </w:rPr>
      </w:pPr>
      <w:r w:rsidRPr="0016230A">
        <w:rPr>
          <w:rFonts w:ascii="Times New Roman" w:eastAsia="Times New Roman" w:hAnsi="Times New Roman" w:cs="Times New Roman"/>
          <w:b/>
          <w:bCs/>
          <w:color w:val="1F1F1F"/>
          <w:sz w:val="28"/>
          <w:szCs w:val="28"/>
          <w:bdr w:val="none" w:sz="0" w:space="0" w:color="auto" w:frame="1"/>
          <w:lang w:eastAsia="ru-RU"/>
        </w:rPr>
        <w:t xml:space="preserve">Результаты внешнего анализа коррупционных рисков в деятельности </w:t>
      </w:r>
    </w:p>
    <w:p w14:paraId="15746DBE" w14:textId="77777777" w:rsidR="0025123E" w:rsidRPr="0016230A" w:rsidRDefault="0025123E" w:rsidP="00350973">
      <w:pPr>
        <w:spacing w:after="0" w:line="240" w:lineRule="auto"/>
        <w:jc w:val="center"/>
        <w:rPr>
          <w:rFonts w:ascii="Times New Roman" w:eastAsia="Times New Roman" w:hAnsi="Times New Roman" w:cs="Times New Roman"/>
          <w:color w:val="1F1F1F"/>
          <w:sz w:val="28"/>
          <w:szCs w:val="28"/>
          <w:lang w:eastAsia="ru-RU"/>
        </w:rPr>
      </w:pPr>
      <w:r w:rsidRPr="0016230A">
        <w:rPr>
          <w:rFonts w:ascii="Times New Roman" w:eastAsia="Times New Roman" w:hAnsi="Times New Roman" w:cs="Times New Roman"/>
          <w:b/>
          <w:bCs/>
          <w:color w:val="1F1F1F"/>
          <w:sz w:val="28"/>
          <w:szCs w:val="28"/>
          <w:bdr w:val="none" w:sz="0" w:space="0" w:color="auto" w:frame="1"/>
          <w:lang w:eastAsia="ru-RU"/>
        </w:rPr>
        <w:t>ГУ «Управление сельского хозяйства Алматинской области»</w:t>
      </w:r>
    </w:p>
    <w:p w14:paraId="2EA2CFFE" w14:textId="77777777" w:rsidR="0025123E" w:rsidRPr="0016230A" w:rsidRDefault="0025123E" w:rsidP="0016230A">
      <w:pPr>
        <w:spacing w:after="0" w:line="240" w:lineRule="auto"/>
        <w:jc w:val="both"/>
        <w:rPr>
          <w:rFonts w:ascii="Times New Roman" w:eastAsia="Times New Roman" w:hAnsi="Times New Roman" w:cs="Times New Roman"/>
          <w:color w:val="1F1F1F"/>
          <w:sz w:val="28"/>
          <w:szCs w:val="28"/>
          <w:lang w:eastAsia="ru-RU"/>
        </w:rPr>
      </w:pPr>
    </w:p>
    <w:p w14:paraId="3711FF11" w14:textId="77777777" w:rsidR="0025123E" w:rsidRPr="0016230A" w:rsidRDefault="0025123E" w:rsidP="0016230A">
      <w:pPr>
        <w:spacing w:after="0" w:line="240" w:lineRule="auto"/>
        <w:ind w:firstLine="708"/>
        <w:jc w:val="both"/>
        <w:rPr>
          <w:rFonts w:ascii="Times New Roman" w:eastAsia="Times New Roman" w:hAnsi="Times New Roman" w:cs="Times New Roman"/>
          <w:color w:val="1F1F1F"/>
          <w:sz w:val="28"/>
          <w:szCs w:val="28"/>
          <w:lang w:eastAsia="ru-RU"/>
        </w:rPr>
      </w:pPr>
      <w:r w:rsidRPr="0016230A">
        <w:rPr>
          <w:rFonts w:ascii="Times New Roman" w:eastAsia="Times New Roman" w:hAnsi="Times New Roman" w:cs="Times New Roman"/>
          <w:color w:val="1F1F1F"/>
          <w:sz w:val="28"/>
          <w:szCs w:val="28"/>
          <w:lang w:eastAsia="ru-RU"/>
        </w:rPr>
        <w:t xml:space="preserve">Департаментом </w:t>
      </w:r>
      <w:r w:rsidR="00350973" w:rsidRPr="0016230A">
        <w:rPr>
          <w:rFonts w:ascii="Times New Roman" w:eastAsia="Times New Roman" w:hAnsi="Times New Roman" w:cs="Times New Roman"/>
          <w:color w:val="1F1F1F"/>
          <w:sz w:val="28"/>
          <w:szCs w:val="28"/>
          <w:lang w:eastAsia="ru-RU"/>
        </w:rPr>
        <w:t>Агентств</w:t>
      </w:r>
      <w:r w:rsidR="00350973">
        <w:rPr>
          <w:rFonts w:ascii="Times New Roman" w:eastAsia="Times New Roman" w:hAnsi="Times New Roman" w:cs="Times New Roman"/>
          <w:color w:val="1F1F1F"/>
          <w:sz w:val="28"/>
          <w:szCs w:val="28"/>
          <w:lang w:val="kk-KZ" w:eastAsia="ru-RU"/>
        </w:rPr>
        <w:t>а</w:t>
      </w:r>
      <w:r w:rsidR="00350973" w:rsidRPr="0016230A">
        <w:rPr>
          <w:rFonts w:ascii="Times New Roman" w:eastAsia="Times New Roman" w:hAnsi="Times New Roman" w:cs="Times New Roman"/>
          <w:color w:val="1F1F1F"/>
          <w:sz w:val="28"/>
          <w:szCs w:val="28"/>
          <w:lang w:eastAsia="ru-RU"/>
        </w:rPr>
        <w:t xml:space="preserve"> Республики Казахстан </w:t>
      </w:r>
      <w:r w:rsidR="00350973">
        <w:rPr>
          <w:rFonts w:ascii="Times New Roman" w:eastAsia="Times New Roman" w:hAnsi="Times New Roman" w:cs="Times New Roman"/>
          <w:color w:val="1F1F1F"/>
          <w:sz w:val="28"/>
          <w:szCs w:val="28"/>
          <w:lang w:val="kk-KZ" w:eastAsia="ru-RU"/>
        </w:rPr>
        <w:t xml:space="preserve">по делам государственной службы </w:t>
      </w:r>
      <w:r w:rsidRPr="0016230A">
        <w:rPr>
          <w:rFonts w:ascii="Times New Roman" w:eastAsia="Times New Roman" w:hAnsi="Times New Roman" w:cs="Times New Roman"/>
          <w:color w:val="1F1F1F"/>
          <w:sz w:val="28"/>
          <w:szCs w:val="28"/>
          <w:lang w:eastAsia="ru-RU"/>
        </w:rPr>
        <w:t>по Алматинской области проведен внешний анализ коррупционных рисков в деятельности ГУ «Управление сельского хозяйства Алматинской области» за период 2024–2026 годов.</w:t>
      </w:r>
    </w:p>
    <w:p w14:paraId="48730711" w14:textId="2D59B20F" w:rsidR="0025123E" w:rsidRPr="0016230A" w:rsidRDefault="0025123E" w:rsidP="0016230A">
      <w:pPr>
        <w:spacing w:after="0" w:line="240" w:lineRule="auto"/>
        <w:ind w:firstLine="708"/>
        <w:jc w:val="both"/>
        <w:rPr>
          <w:rFonts w:ascii="Times New Roman" w:eastAsia="Times New Roman" w:hAnsi="Times New Roman" w:cs="Times New Roman"/>
          <w:color w:val="1F1F1F"/>
          <w:sz w:val="28"/>
          <w:szCs w:val="28"/>
          <w:lang w:eastAsia="ru-RU"/>
        </w:rPr>
      </w:pPr>
      <w:r w:rsidRPr="0016230A">
        <w:rPr>
          <w:rFonts w:ascii="Times New Roman" w:eastAsia="Times New Roman" w:hAnsi="Times New Roman" w:cs="Times New Roman"/>
          <w:color w:val="1F1F1F"/>
          <w:sz w:val="28"/>
          <w:szCs w:val="28"/>
          <w:lang w:eastAsia="ru-RU"/>
        </w:rPr>
        <w:t>По результатам анализа выявлен системных нарушений в кадровой работе, сфере государственного аудита, государственных закупок, финансово-хозяйственной деятельности, а также при оказании государственных услуг и выплате субсидий.</w:t>
      </w:r>
    </w:p>
    <w:p w14:paraId="7FE2F37C" w14:textId="584F8674" w:rsidR="0025123E" w:rsidRDefault="0025123E" w:rsidP="0016230A">
      <w:pPr>
        <w:spacing w:after="0" w:line="240" w:lineRule="auto"/>
        <w:ind w:firstLine="708"/>
        <w:jc w:val="both"/>
        <w:rPr>
          <w:rFonts w:ascii="Times New Roman" w:eastAsia="Times New Roman" w:hAnsi="Times New Roman" w:cs="Times New Roman"/>
          <w:color w:val="1F1F1F"/>
          <w:sz w:val="28"/>
          <w:szCs w:val="28"/>
          <w:lang w:eastAsia="ru-RU"/>
        </w:rPr>
      </w:pPr>
      <w:r w:rsidRPr="0016230A">
        <w:rPr>
          <w:rFonts w:ascii="Times New Roman" w:eastAsia="Times New Roman" w:hAnsi="Times New Roman" w:cs="Times New Roman"/>
          <w:color w:val="1F1F1F"/>
          <w:sz w:val="28"/>
          <w:szCs w:val="28"/>
          <w:bdr w:val="none" w:sz="0" w:space="0" w:color="auto" w:frame="1"/>
          <w:lang w:eastAsia="ru-RU"/>
        </w:rPr>
        <w:t>В ходе анализа установлено, что в кадровой работе Управления сохраняются риски формального подхода и учета персональных данных</w:t>
      </w:r>
      <w:r w:rsidR="0016230A">
        <w:rPr>
          <w:rFonts w:ascii="Times New Roman" w:eastAsia="Times New Roman" w:hAnsi="Times New Roman" w:cs="Times New Roman"/>
          <w:color w:val="1F1F1F"/>
          <w:sz w:val="28"/>
          <w:szCs w:val="28"/>
          <w:bdr w:val="none" w:sz="0" w:space="0" w:color="auto" w:frame="1"/>
          <w:lang w:val="kk-KZ" w:eastAsia="ru-RU"/>
        </w:rPr>
        <w:t>.</w:t>
      </w:r>
      <w:r w:rsidRPr="0016230A">
        <w:rPr>
          <w:rFonts w:ascii="Times New Roman" w:eastAsia="Times New Roman" w:hAnsi="Times New Roman" w:cs="Times New Roman"/>
          <w:color w:val="1F1F1F"/>
          <w:sz w:val="28"/>
          <w:szCs w:val="28"/>
          <w:lang w:eastAsia="ru-RU"/>
        </w:rPr>
        <w:t xml:space="preserve"> В информационном модуле «Е-</w:t>
      </w:r>
      <w:proofErr w:type="spellStart"/>
      <w:r w:rsidRPr="0016230A">
        <w:rPr>
          <w:rFonts w:ascii="Times New Roman" w:eastAsia="Times New Roman" w:hAnsi="Times New Roman" w:cs="Times New Roman"/>
          <w:color w:val="1F1F1F"/>
          <w:sz w:val="28"/>
          <w:szCs w:val="28"/>
          <w:lang w:eastAsia="ru-RU"/>
        </w:rPr>
        <w:t>қызмет</w:t>
      </w:r>
      <w:proofErr w:type="spellEnd"/>
      <w:r w:rsidRPr="0016230A">
        <w:rPr>
          <w:rFonts w:ascii="Times New Roman" w:eastAsia="Times New Roman" w:hAnsi="Times New Roman" w:cs="Times New Roman"/>
          <w:color w:val="1F1F1F"/>
          <w:sz w:val="28"/>
          <w:szCs w:val="28"/>
          <w:lang w:eastAsia="ru-RU"/>
        </w:rPr>
        <w:t>» выявлено 40 недостатков, связанных с неполнотой личных дел, отсутствием обновленных автобиографий, послужных списков, дипломов и присяг сотрудников.</w:t>
      </w:r>
      <w:r w:rsidR="00BB7339">
        <w:rPr>
          <w:rFonts w:ascii="Times New Roman" w:eastAsia="Times New Roman" w:hAnsi="Times New Roman" w:cs="Times New Roman"/>
          <w:color w:val="1F1F1F"/>
          <w:sz w:val="28"/>
          <w:szCs w:val="28"/>
          <w:lang w:val="kk-KZ" w:eastAsia="ru-RU"/>
        </w:rPr>
        <w:t xml:space="preserve"> </w:t>
      </w:r>
      <w:r w:rsidRPr="0016230A">
        <w:rPr>
          <w:rFonts w:ascii="Times New Roman" w:eastAsia="Times New Roman" w:hAnsi="Times New Roman" w:cs="Times New Roman"/>
          <w:color w:val="1F1F1F"/>
          <w:sz w:val="28"/>
          <w:szCs w:val="28"/>
          <w:lang w:eastAsia="ru-RU"/>
        </w:rPr>
        <w:t>Не обеспечено полное ознакомление сотрудников с антикоррупционными ограничениями.</w:t>
      </w:r>
      <w:r w:rsidR="00BB7339">
        <w:rPr>
          <w:rFonts w:ascii="Times New Roman" w:eastAsia="Times New Roman" w:hAnsi="Times New Roman" w:cs="Times New Roman"/>
          <w:color w:val="1F1F1F"/>
          <w:sz w:val="28"/>
          <w:szCs w:val="28"/>
          <w:lang w:val="kk-KZ" w:eastAsia="ru-RU"/>
        </w:rPr>
        <w:t xml:space="preserve"> </w:t>
      </w:r>
      <w:r w:rsidRPr="0016230A">
        <w:rPr>
          <w:rFonts w:ascii="Times New Roman" w:eastAsia="Times New Roman" w:hAnsi="Times New Roman" w:cs="Times New Roman"/>
          <w:color w:val="1F1F1F"/>
          <w:sz w:val="28"/>
          <w:szCs w:val="28"/>
          <w:lang w:eastAsia="ru-RU"/>
        </w:rPr>
        <w:t xml:space="preserve">Зафиксированы случаи увольнения административных государственных служащих по собственному желанию в период проведения проверочных мероприятий вопреки ограничениям </w:t>
      </w:r>
      <w:r w:rsidR="0016230A">
        <w:rPr>
          <w:rFonts w:ascii="Times New Roman" w:eastAsia="Times New Roman" w:hAnsi="Times New Roman" w:cs="Times New Roman"/>
          <w:color w:val="1F1F1F"/>
          <w:sz w:val="28"/>
          <w:szCs w:val="28"/>
          <w:lang w:val="kk-KZ" w:eastAsia="ru-RU"/>
        </w:rPr>
        <w:t xml:space="preserve">уполномоченного </w:t>
      </w:r>
      <w:r w:rsidRPr="0016230A">
        <w:rPr>
          <w:rFonts w:ascii="Times New Roman" w:eastAsia="Times New Roman" w:hAnsi="Times New Roman" w:cs="Times New Roman"/>
          <w:color w:val="1F1F1F"/>
          <w:sz w:val="28"/>
          <w:szCs w:val="28"/>
          <w:lang w:eastAsia="ru-RU"/>
        </w:rPr>
        <w:t>органа по делам государственной службы.</w:t>
      </w:r>
    </w:p>
    <w:p w14:paraId="7DE5E734" w14:textId="77E3B8A3" w:rsidR="00F91DA6" w:rsidRDefault="00F91DA6" w:rsidP="0016230A">
      <w:pPr>
        <w:spacing w:after="0" w:line="240" w:lineRule="auto"/>
        <w:ind w:firstLine="708"/>
        <w:jc w:val="both"/>
        <w:rPr>
          <w:rFonts w:ascii="Times New Roman" w:eastAsia="Times New Roman" w:hAnsi="Times New Roman" w:cs="Times New Roman"/>
          <w:color w:val="1F1F1F"/>
          <w:sz w:val="28"/>
          <w:szCs w:val="28"/>
          <w:lang w:eastAsia="ru-RU"/>
        </w:rPr>
      </w:pPr>
    </w:p>
    <w:p w14:paraId="0171D4CE" w14:textId="77777777" w:rsidR="00F91DA6" w:rsidRPr="00AE4EB6" w:rsidRDefault="00F91DA6" w:rsidP="00F91DA6">
      <w:pPr>
        <w:spacing w:after="0" w:line="240" w:lineRule="auto"/>
        <w:jc w:val="center"/>
        <w:rPr>
          <w:rFonts w:ascii="Times New Roman" w:eastAsia="Times New Roman" w:hAnsi="Times New Roman" w:cs="Times New Roman"/>
          <w:color w:val="1F1F1F"/>
          <w:sz w:val="28"/>
          <w:szCs w:val="28"/>
          <w:lang w:eastAsia="ru-RU"/>
        </w:rPr>
      </w:pPr>
      <w:r w:rsidRPr="00AE4EB6">
        <w:rPr>
          <w:rFonts w:ascii="Times New Roman" w:eastAsia="Times New Roman" w:hAnsi="Times New Roman" w:cs="Times New Roman"/>
          <w:b/>
          <w:bCs/>
          <w:color w:val="1F1F1F"/>
          <w:sz w:val="28"/>
          <w:szCs w:val="28"/>
          <w:bdr w:val="none" w:sz="0" w:space="0" w:color="auto" w:frame="1"/>
          <w:lang w:eastAsia="ru-RU"/>
        </w:rPr>
        <w:t xml:space="preserve">«Алматы </w:t>
      </w:r>
      <w:proofErr w:type="spellStart"/>
      <w:r w:rsidRPr="00AE4EB6">
        <w:rPr>
          <w:rFonts w:ascii="Times New Roman" w:eastAsia="Times New Roman" w:hAnsi="Times New Roman" w:cs="Times New Roman"/>
          <w:b/>
          <w:bCs/>
          <w:color w:val="1F1F1F"/>
          <w:sz w:val="28"/>
          <w:szCs w:val="28"/>
          <w:bdr w:val="none" w:sz="0" w:space="0" w:color="auto" w:frame="1"/>
          <w:lang w:eastAsia="ru-RU"/>
        </w:rPr>
        <w:t>облысының</w:t>
      </w:r>
      <w:proofErr w:type="spellEnd"/>
      <w:r w:rsidRPr="00AE4EB6">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AE4EB6">
        <w:rPr>
          <w:rFonts w:ascii="Times New Roman" w:eastAsia="Times New Roman" w:hAnsi="Times New Roman" w:cs="Times New Roman"/>
          <w:b/>
          <w:bCs/>
          <w:color w:val="1F1F1F"/>
          <w:sz w:val="28"/>
          <w:szCs w:val="28"/>
          <w:bdr w:val="none" w:sz="0" w:space="0" w:color="auto" w:frame="1"/>
          <w:lang w:eastAsia="ru-RU"/>
        </w:rPr>
        <w:t>Ауыл</w:t>
      </w:r>
      <w:proofErr w:type="spellEnd"/>
      <w:r w:rsidRPr="00AE4EB6">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AE4EB6">
        <w:rPr>
          <w:rFonts w:ascii="Times New Roman" w:eastAsia="Times New Roman" w:hAnsi="Times New Roman" w:cs="Times New Roman"/>
          <w:b/>
          <w:bCs/>
          <w:color w:val="1F1F1F"/>
          <w:sz w:val="28"/>
          <w:szCs w:val="28"/>
          <w:bdr w:val="none" w:sz="0" w:space="0" w:color="auto" w:frame="1"/>
          <w:lang w:eastAsia="ru-RU"/>
        </w:rPr>
        <w:t>шаруашылығы</w:t>
      </w:r>
      <w:proofErr w:type="spellEnd"/>
      <w:r w:rsidRPr="00AE4EB6">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AE4EB6">
        <w:rPr>
          <w:rFonts w:ascii="Times New Roman" w:eastAsia="Times New Roman" w:hAnsi="Times New Roman" w:cs="Times New Roman"/>
          <w:b/>
          <w:bCs/>
          <w:color w:val="1F1F1F"/>
          <w:sz w:val="28"/>
          <w:szCs w:val="28"/>
          <w:bdr w:val="none" w:sz="0" w:space="0" w:color="auto" w:frame="1"/>
          <w:lang w:eastAsia="ru-RU"/>
        </w:rPr>
        <w:t>басқармасы</w:t>
      </w:r>
      <w:proofErr w:type="spellEnd"/>
      <w:r w:rsidRPr="00AE4EB6">
        <w:rPr>
          <w:rFonts w:ascii="Times New Roman" w:eastAsia="Times New Roman" w:hAnsi="Times New Roman" w:cs="Times New Roman"/>
          <w:b/>
          <w:bCs/>
          <w:color w:val="1F1F1F"/>
          <w:sz w:val="28"/>
          <w:szCs w:val="28"/>
          <w:bdr w:val="none" w:sz="0" w:space="0" w:color="auto" w:frame="1"/>
          <w:lang w:eastAsia="ru-RU"/>
        </w:rPr>
        <w:t xml:space="preserve">» ММ </w:t>
      </w:r>
      <w:proofErr w:type="spellStart"/>
      <w:r w:rsidRPr="00AE4EB6">
        <w:rPr>
          <w:rFonts w:ascii="Times New Roman" w:eastAsia="Times New Roman" w:hAnsi="Times New Roman" w:cs="Times New Roman"/>
          <w:b/>
          <w:bCs/>
          <w:color w:val="1F1F1F"/>
          <w:sz w:val="28"/>
          <w:szCs w:val="28"/>
          <w:bdr w:val="none" w:sz="0" w:space="0" w:color="auto" w:frame="1"/>
          <w:lang w:eastAsia="ru-RU"/>
        </w:rPr>
        <w:t>қызметіндегі</w:t>
      </w:r>
      <w:proofErr w:type="spellEnd"/>
      <w:r w:rsidRPr="00AE4EB6">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AE4EB6">
        <w:rPr>
          <w:rFonts w:ascii="Times New Roman" w:eastAsia="Times New Roman" w:hAnsi="Times New Roman" w:cs="Times New Roman"/>
          <w:b/>
          <w:bCs/>
          <w:color w:val="1F1F1F"/>
          <w:sz w:val="28"/>
          <w:szCs w:val="28"/>
          <w:bdr w:val="none" w:sz="0" w:space="0" w:color="auto" w:frame="1"/>
          <w:lang w:eastAsia="ru-RU"/>
        </w:rPr>
        <w:t>сыбайлас</w:t>
      </w:r>
      <w:proofErr w:type="spellEnd"/>
      <w:r w:rsidRPr="00AE4EB6">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AE4EB6">
        <w:rPr>
          <w:rFonts w:ascii="Times New Roman" w:eastAsia="Times New Roman" w:hAnsi="Times New Roman" w:cs="Times New Roman"/>
          <w:b/>
          <w:bCs/>
          <w:color w:val="1F1F1F"/>
          <w:sz w:val="28"/>
          <w:szCs w:val="28"/>
          <w:bdr w:val="none" w:sz="0" w:space="0" w:color="auto" w:frame="1"/>
          <w:lang w:eastAsia="ru-RU"/>
        </w:rPr>
        <w:t>жемқорлық</w:t>
      </w:r>
      <w:proofErr w:type="spellEnd"/>
      <w:r w:rsidRPr="00AE4EB6">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AE4EB6">
        <w:rPr>
          <w:rFonts w:ascii="Times New Roman" w:eastAsia="Times New Roman" w:hAnsi="Times New Roman" w:cs="Times New Roman"/>
          <w:b/>
          <w:bCs/>
          <w:color w:val="1F1F1F"/>
          <w:sz w:val="28"/>
          <w:szCs w:val="28"/>
          <w:bdr w:val="none" w:sz="0" w:space="0" w:color="auto" w:frame="1"/>
          <w:lang w:eastAsia="ru-RU"/>
        </w:rPr>
        <w:t>тәуекелдерін</w:t>
      </w:r>
      <w:proofErr w:type="spellEnd"/>
      <w:r>
        <w:rPr>
          <w:rFonts w:ascii="Times New Roman" w:eastAsia="Times New Roman" w:hAnsi="Times New Roman" w:cs="Times New Roman"/>
          <w:b/>
          <w:bCs/>
          <w:color w:val="1F1F1F"/>
          <w:sz w:val="28"/>
          <w:szCs w:val="28"/>
          <w:bdr w:val="none" w:sz="0" w:space="0" w:color="auto" w:frame="1"/>
          <w:lang w:val="kk-KZ" w:eastAsia="ru-RU"/>
        </w:rPr>
        <w:t>е</w:t>
      </w:r>
      <w:r w:rsidRPr="00AE4EB6">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AE4EB6">
        <w:rPr>
          <w:rFonts w:ascii="Times New Roman" w:eastAsia="Times New Roman" w:hAnsi="Times New Roman" w:cs="Times New Roman"/>
          <w:b/>
          <w:bCs/>
          <w:color w:val="1F1F1F"/>
          <w:sz w:val="28"/>
          <w:szCs w:val="28"/>
          <w:bdr w:val="none" w:sz="0" w:space="0" w:color="auto" w:frame="1"/>
          <w:lang w:eastAsia="ru-RU"/>
        </w:rPr>
        <w:t>сыртқы</w:t>
      </w:r>
      <w:proofErr w:type="spellEnd"/>
      <w:r w:rsidRPr="00AE4EB6">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AE4EB6">
        <w:rPr>
          <w:rFonts w:ascii="Times New Roman" w:eastAsia="Times New Roman" w:hAnsi="Times New Roman" w:cs="Times New Roman"/>
          <w:b/>
          <w:bCs/>
          <w:color w:val="1F1F1F"/>
          <w:sz w:val="28"/>
          <w:szCs w:val="28"/>
          <w:bdr w:val="none" w:sz="0" w:space="0" w:color="auto" w:frame="1"/>
          <w:lang w:eastAsia="ru-RU"/>
        </w:rPr>
        <w:t>талдау</w:t>
      </w:r>
      <w:proofErr w:type="spellEnd"/>
      <w:r w:rsidRPr="00AE4EB6">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AE4EB6">
        <w:rPr>
          <w:rFonts w:ascii="Times New Roman" w:eastAsia="Times New Roman" w:hAnsi="Times New Roman" w:cs="Times New Roman"/>
          <w:b/>
          <w:bCs/>
          <w:color w:val="1F1F1F"/>
          <w:sz w:val="28"/>
          <w:szCs w:val="28"/>
          <w:bdr w:val="none" w:sz="0" w:space="0" w:color="auto" w:frame="1"/>
          <w:lang w:eastAsia="ru-RU"/>
        </w:rPr>
        <w:t>нәтижелері</w:t>
      </w:r>
      <w:proofErr w:type="spellEnd"/>
    </w:p>
    <w:p w14:paraId="06FD9D82" w14:textId="77777777" w:rsidR="00F91DA6" w:rsidRPr="00AE4EB6" w:rsidRDefault="00F91DA6" w:rsidP="00F91DA6">
      <w:pPr>
        <w:spacing w:after="0" w:line="240" w:lineRule="auto"/>
        <w:jc w:val="both"/>
        <w:rPr>
          <w:rFonts w:ascii="Times New Roman" w:eastAsia="Times New Roman" w:hAnsi="Times New Roman" w:cs="Times New Roman"/>
          <w:color w:val="1F1F1F"/>
          <w:sz w:val="28"/>
          <w:szCs w:val="28"/>
          <w:lang w:eastAsia="ru-RU"/>
        </w:rPr>
      </w:pPr>
    </w:p>
    <w:p w14:paraId="4A904052" w14:textId="77777777" w:rsidR="00F91DA6" w:rsidRPr="00AE4EB6" w:rsidRDefault="00F91DA6" w:rsidP="00F91DA6">
      <w:pPr>
        <w:spacing w:after="0" w:line="240" w:lineRule="auto"/>
        <w:ind w:firstLine="708"/>
        <w:jc w:val="both"/>
        <w:rPr>
          <w:rFonts w:ascii="Times New Roman" w:eastAsia="Times New Roman" w:hAnsi="Times New Roman" w:cs="Times New Roman"/>
          <w:color w:val="1F1F1F"/>
          <w:sz w:val="28"/>
          <w:szCs w:val="28"/>
          <w:lang w:val="kk-KZ" w:eastAsia="ru-RU"/>
        </w:rPr>
      </w:pPr>
      <w:r w:rsidRPr="00AE4EB6">
        <w:rPr>
          <w:rFonts w:ascii="Times New Roman" w:eastAsia="Times New Roman" w:hAnsi="Times New Roman" w:cs="Times New Roman"/>
          <w:color w:val="1F1F1F"/>
          <w:sz w:val="28"/>
          <w:szCs w:val="28"/>
          <w:lang w:val="kk-KZ" w:eastAsia="ru-RU"/>
        </w:rPr>
        <w:t xml:space="preserve">Қазақстан Республикасы </w:t>
      </w:r>
      <w:r>
        <w:rPr>
          <w:rFonts w:ascii="Times New Roman" w:eastAsia="Times New Roman" w:hAnsi="Times New Roman" w:cs="Times New Roman"/>
          <w:color w:val="1F1F1F"/>
          <w:sz w:val="28"/>
          <w:szCs w:val="28"/>
          <w:lang w:val="kk-KZ" w:eastAsia="ru-RU"/>
        </w:rPr>
        <w:t xml:space="preserve">мемлекеттік қызмет істері </w:t>
      </w:r>
      <w:r w:rsidRPr="00AE4EB6">
        <w:rPr>
          <w:rFonts w:ascii="Times New Roman" w:eastAsia="Times New Roman" w:hAnsi="Times New Roman" w:cs="Times New Roman"/>
          <w:color w:val="1F1F1F"/>
          <w:sz w:val="28"/>
          <w:szCs w:val="28"/>
          <w:lang w:val="kk-KZ" w:eastAsia="ru-RU"/>
        </w:rPr>
        <w:t>агенттігі</w:t>
      </w:r>
      <w:r>
        <w:rPr>
          <w:rFonts w:ascii="Times New Roman" w:eastAsia="Times New Roman" w:hAnsi="Times New Roman" w:cs="Times New Roman"/>
          <w:color w:val="1F1F1F"/>
          <w:sz w:val="28"/>
          <w:szCs w:val="28"/>
          <w:lang w:val="kk-KZ" w:eastAsia="ru-RU"/>
        </w:rPr>
        <w:t xml:space="preserve">нің </w:t>
      </w:r>
      <w:r w:rsidRPr="00AE4EB6">
        <w:rPr>
          <w:rFonts w:ascii="Times New Roman" w:eastAsia="Times New Roman" w:hAnsi="Times New Roman" w:cs="Times New Roman"/>
          <w:color w:val="1F1F1F"/>
          <w:sz w:val="28"/>
          <w:szCs w:val="28"/>
          <w:lang w:val="kk-KZ" w:eastAsia="ru-RU"/>
        </w:rPr>
        <w:t>Ал</w:t>
      </w:r>
      <w:r>
        <w:rPr>
          <w:rFonts w:ascii="Times New Roman" w:eastAsia="Times New Roman" w:hAnsi="Times New Roman" w:cs="Times New Roman"/>
          <w:color w:val="1F1F1F"/>
          <w:sz w:val="28"/>
          <w:szCs w:val="28"/>
          <w:lang w:val="kk-KZ" w:eastAsia="ru-RU"/>
        </w:rPr>
        <w:t>маты облысы бойынша департаментімен</w:t>
      </w:r>
      <w:r w:rsidRPr="00AE4EB6">
        <w:rPr>
          <w:rFonts w:ascii="Times New Roman" w:eastAsia="Times New Roman" w:hAnsi="Times New Roman" w:cs="Times New Roman"/>
          <w:color w:val="1F1F1F"/>
          <w:sz w:val="28"/>
          <w:szCs w:val="28"/>
          <w:lang w:val="kk-KZ" w:eastAsia="ru-RU"/>
        </w:rPr>
        <w:t xml:space="preserve"> «Алматы облыс</w:t>
      </w:r>
      <w:r>
        <w:rPr>
          <w:rFonts w:ascii="Times New Roman" w:eastAsia="Times New Roman" w:hAnsi="Times New Roman" w:cs="Times New Roman"/>
          <w:color w:val="1F1F1F"/>
          <w:sz w:val="28"/>
          <w:szCs w:val="28"/>
          <w:lang w:val="kk-KZ" w:eastAsia="ru-RU"/>
        </w:rPr>
        <w:t>тық</w:t>
      </w:r>
      <w:r w:rsidRPr="00AE4EB6">
        <w:rPr>
          <w:rFonts w:ascii="Times New Roman" w:eastAsia="Times New Roman" w:hAnsi="Times New Roman" w:cs="Times New Roman"/>
          <w:color w:val="1F1F1F"/>
          <w:sz w:val="28"/>
          <w:szCs w:val="28"/>
          <w:lang w:val="kk-KZ" w:eastAsia="ru-RU"/>
        </w:rPr>
        <w:t xml:space="preserve"> </w:t>
      </w:r>
      <w:r>
        <w:rPr>
          <w:rFonts w:ascii="Times New Roman" w:eastAsia="Times New Roman" w:hAnsi="Times New Roman" w:cs="Times New Roman"/>
          <w:color w:val="1F1F1F"/>
          <w:sz w:val="28"/>
          <w:szCs w:val="28"/>
          <w:lang w:val="kk-KZ" w:eastAsia="ru-RU"/>
        </w:rPr>
        <w:t>а</w:t>
      </w:r>
      <w:r w:rsidRPr="00AE4EB6">
        <w:rPr>
          <w:rFonts w:ascii="Times New Roman" w:eastAsia="Times New Roman" w:hAnsi="Times New Roman" w:cs="Times New Roman"/>
          <w:color w:val="1F1F1F"/>
          <w:sz w:val="28"/>
          <w:szCs w:val="28"/>
          <w:lang w:val="kk-KZ" w:eastAsia="ru-RU"/>
        </w:rPr>
        <w:t>уыл шаруашылығы басқармасы» ММ-нің 2024–2026 жылдар аралығындағы қызметіне сыбайлас жемқорлық тәуекелдеріне сыртқы талдау жүргізілді.</w:t>
      </w:r>
    </w:p>
    <w:p w14:paraId="1B0062B2" w14:textId="231E4E86" w:rsidR="00F91DA6" w:rsidRPr="00AE4EB6" w:rsidRDefault="00F91DA6" w:rsidP="00F91DA6">
      <w:pPr>
        <w:spacing w:after="0" w:line="240" w:lineRule="auto"/>
        <w:ind w:firstLine="708"/>
        <w:jc w:val="both"/>
        <w:rPr>
          <w:rFonts w:ascii="Times New Roman" w:eastAsia="Times New Roman" w:hAnsi="Times New Roman" w:cs="Times New Roman"/>
          <w:color w:val="1F1F1F"/>
          <w:sz w:val="28"/>
          <w:szCs w:val="28"/>
          <w:lang w:val="kk-KZ" w:eastAsia="ru-RU"/>
        </w:rPr>
      </w:pPr>
      <w:r w:rsidRPr="00AE4EB6">
        <w:rPr>
          <w:rFonts w:ascii="Times New Roman" w:eastAsia="Times New Roman" w:hAnsi="Times New Roman" w:cs="Times New Roman"/>
          <w:color w:val="1F1F1F"/>
          <w:sz w:val="28"/>
          <w:szCs w:val="28"/>
          <w:lang w:val="kk-KZ" w:eastAsia="ru-RU"/>
        </w:rPr>
        <w:t>Талдау нәтижесінде кадр жұмысы, ішкі аудит, мемлекеттік сатып алу, қаржы-шаруашылық қызметі, сондай-ақ мемлекеттік қызметтер көрсету жүйелі заңбұзушылықтар айқындалды.</w:t>
      </w:r>
    </w:p>
    <w:p w14:paraId="78D6FAD0" w14:textId="77777777" w:rsidR="00F91DA6" w:rsidRDefault="00F91DA6" w:rsidP="00F91DA6">
      <w:pPr>
        <w:spacing w:after="0" w:line="240" w:lineRule="auto"/>
        <w:ind w:firstLine="708"/>
        <w:jc w:val="both"/>
        <w:rPr>
          <w:rFonts w:ascii="Times New Roman" w:eastAsia="Times New Roman" w:hAnsi="Times New Roman" w:cs="Times New Roman"/>
          <w:color w:val="1F1F1F"/>
          <w:sz w:val="28"/>
          <w:szCs w:val="28"/>
          <w:lang w:val="kk-KZ" w:eastAsia="ru-RU"/>
        </w:rPr>
      </w:pPr>
      <w:r w:rsidRPr="00AE4EB6">
        <w:rPr>
          <w:rFonts w:ascii="Times New Roman" w:eastAsia="Times New Roman" w:hAnsi="Times New Roman" w:cs="Times New Roman"/>
          <w:color w:val="1F1F1F"/>
          <w:sz w:val="28"/>
          <w:szCs w:val="28"/>
          <w:bdr w:val="none" w:sz="0" w:space="0" w:color="auto" w:frame="1"/>
          <w:lang w:val="kk-KZ" w:eastAsia="ru-RU"/>
        </w:rPr>
        <w:t>Талдау барысында Басқарманың кадр саясатынд</w:t>
      </w:r>
      <w:r>
        <w:rPr>
          <w:rFonts w:ascii="Times New Roman" w:eastAsia="Times New Roman" w:hAnsi="Times New Roman" w:cs="Times New Roman"/>
          <w:color w:val="1F1F1F"/>
          <w:sz w:val="28"/>
          <w:szCs w:val="28"/>
          <w:bdr w:val="none" w:sz="0" w:space="0" w:color="auto" w:frame="1"/>
          <w:lang w:val="kk-KZ" w:eastAsia="ru-RU"/>
        </w:rPr>
        <w:t>а келесідей тәуекелдер анықталды.</w:t>
      </w:r>
      <w:r w:rsidRPr="00AE4EB6">
        <w:rPr>
          <w:rFonts w:ascii="Times New Roman" w:eastAsia="Times New Roman" w:hAnsi="Times New Roman" w:cs="Times New Roman"/>
          <w:color w:val="1F1F1F"/>
          <w:sz w:val="28"/>
          <w:szCs w:val="28"/>
          <w:lang w:val="kk-KZ" w:eastAsia="ru-RU"/>
        </w:rPr>
        <w:t xml:space="preserve"> «Е-қызмет» ақпараттық модулінде жеке істердің толық болмауына, өмірбаяндардың, қызметтік тізімдердің, дипломдар мен анттардың жоқтығына байланысты 40 кемшілік тіркелді.</w:t>
      </w:r>
      <w:r>
        <w:rPr>
          <w:rFonts w:ascii="Times New Roman" w:eastAsia="Times New Roman" w:hAnsi="Times New Roman" w:cs="Times New Roman"/>
          <w:color w:val="1F1F1F"/>
          <w:sz w:val="28"/>
          <w:szCs w:val="28"/>
          <w:lang w:val="kk-KZ" w:eastAsia="ru-RU"/>
        </w:rPr>
        <w:t xml:space="preserve"> </w:t>
      </w:r>
      <w:r w:rsidRPr="00AE4EB6">
        <w:rPr>
          <w:rFonts w:ascii="Times New Roman" w:eastAsia="Times New Roman" w:hAnsi="Times New Roman" w:cs="Times New Roman"/>
          <w:color w:val="1F1F1F"/>
          <w:sz w:val="28"/>
          <w:szCs w:val="28"/>
          <w:lang w:val="kk-KZ" w:eastAsia="ru-RU"/>
        </w:rPr>
        <w:t>Қызметкерлерді сыбайлас жемқорлыққа қарсы шектеулермен таныстыру толық деңгейде қамтамасыз етілмеген.</w:t>
      </w:r>
      <w:r>
        <w:rPr>
          <w:rFonts w:ascii="Times New Roman" w:eastAsia="Times New Roman" w:hAnsi="Times New Roman" w:cs="Times New Roman"/>
          <w:color w:val="1F1F1F"/>
          <w:sz w:val="28"/>
          <w:szCs w:val="28"/>
          <w:lang w:val="kk-KZ" w:eastAsia="ru-RU"/>
        </w:rPr>
        <w:t xml:space="preserve"> </w:t>
      </w:r>
      <w:r w:rsidRPr="00AE4EB6">
        <w:rPr>
          <w:rFonts w:ascii="Times New Roman" w:eastAsia="Times New Roman" w:hAnsi="Times New Roman" w:cs="Times New Roman"/>
          <w:color w:val="1F1F1F"/>
          <w:sz w:val="28"/>
          <w:szCs w:val="28"/>
          <w:lang w:val="kk-KZ" w:eastAsia="ru-RU"/>
        </w:rPr>
        <w:t xml:space="preserve">Мемлекеттік қызмет істері </w:t>
      </w:r>
      <w:r>
        <w:rPr>
          <w:rFonts w:ascii="Times New Roman" w:eastAsia="Times New Roman" w:hAnsi="Times New Roman" w:cs="Times New Roman"/>
          <w:color w:val="1F1F1F"/>
          <w:sz w:val="28"/>
          <w:szCs w:val="28"/>
          <w:lang w:val="kk-KZ" w:eastAsia="ru-RU"/>
        </w:rPr>
        <w:t xml:space="preserve">жөніндегі уәкілетті </w:t>
      </w:r>
      <w:r w:rsidRPr="00AE4EB6">
        <w:rPr>
          <w:rFonts w:ascii="Times New Roman" w:eastAsia="Times New Roman" w:hAnsi="Times New Roman" w:cs="Times New Roman"/>
          <w:color w:val="1F1F1F"/>
          <w:sz w:val="28"/>
          <w:szCs w:val="28"/>
          <w:lang w:val="kk-KZ" w:eastAsia="ru-RU"/>
        </w:rPr>
        <w:t>органының шектеу хаттарына қарамастан, тексеру шаралары жүргізіліп жатқан кезеңде мемлекеттік қызметшілерді өзіндік өтініші бойынша жұмыстан босату фактілері орын алған.</w:t>
      </w:r>
      <w:r>
        <w:rPr>
          <w:rFonts w:ascii="Times New Roman" w:eastAsia="Times New Roman" w:hAnsi="Times New Roman" w:cs="Times New Roman"/>
          <w:color w:val="1F1F1F"/>
          <w:sz w:val="28"/>
          <w:szCs w:val="28"/>
          <w:lang w:val="kk-KZ" w:eastAsia="ru-RU"/>
        </w:rPr>
        <w:t xml:space="preserve"> </w:t>
      </w:r>
    </w:p>
    <w:p w14:paraId="26E8FE4D" w14:textId="77777777" w:rsidR="00F91DA6" w:rsidRPr="00AE4EB6" w:rsidRDefault="00F91DA6" w:rsidP="00F91DA6">
      <w:pPr>
        <w:spacing w:after="0" w:line="240" w:lineRule="auto"/>
        <w:ind w:firstLine="708"/>
        <w:jc w:val="both"/>
        <w:rPr>
          <w:rFonts w:ascii="Times New Roman" w:eastAsia="Times New Roman" w:hAnsi="Times New Roman" w:cs="Times New Roman"/>
          <w:color w:val="1F1F1F"/>
          <w:sz w:val="28"/>
          <w:szCs w:val="28"/>
          <w:lang w:val="kk-KZ" w:eastAsia="ru-RU"/>
        </w:rPr>
      </w:pPr>
      <w:r w:rsidRPr="00AE4EB6">
        <w:rPr>
          <w:rFonts w:ascii="Times New Roman" w:eastAsia="Times New Roman" w:hAnsi="Times New Roman" w:cs="Times New Roman"/>
          <w:color w:val="1F1F1F"/>
          <w:sz w:val="28"/>
          <w:szCs w:val="28"/>
          <w:bdr w:val="none" w:sz="0" w:space="0" w:color="auto" w:frame="1"/>
          <w:lang w:val="kk-KZ" w:eastAsia="ru-RU"/>
        </w:rPr>
        <w:t>Талдау нәтижелері бойынша жеке істерге түгендеу жүргізуге, негізсіз төленген бюджет қаражатын қайтаруға, субсидиялау жүйесінде қатаң кезектілікті қамтамасыз етуге, бақылау процестерін цифрландыруға және кінәлі тұлғаларды заңда белгіленген жауапкершілікке тартуға бағытталған ұсынымдар әзірленді.</w:t>
      </w:r>
      <w:r w:rsidRPr="00AE4EB6">
        <w:rPr>
          <w:rFonts w:ascii="Times New Roman" w:eastAsia="Times New Roman" w:hAnsi="Times New Roman" w:cs="Times New Roman"/>
          <w:color w:val="1F1F1F"/>
          <w:sz w:val="28"/>
          <w:szCs w:val="28"/>
          <w:lang w:val="kk-KZ" w:eastAsia="ru-RU"/>
        </w:rPr>
        <w:t xml:space="preserve"> </w:t>
      </w:r>
    </w:p>
    <w:p w14:paraId="5370A2B1" w14:textId="77777777" w:rsidR="00F91DA6" w:rsidRPr="00AE4EB6" w:rsidRDefault="00F91DA6" w:rsidP="00F91DA6">
      <w:pPr>
        <w:spacing w:after="0" w:line="240" w:lineRule="auto"/>
        <w:jc w:val="both"/>
        <w:rPr>
          <w:sz w:val="28"/>
          <w:szCs w:val="28"/>
          <w:lang w:val="kk-KZ"/>
        </w:rPr>
      </w:pPr>
    </w:p>
    <w:p w14:paraId="762F4411" w14:textId="77777777" w:rsidR="00F91DA6" w:rsidRPr="00F91DA6" w:rsidRDefault="00F91DA6" w:rsidP="0016230A">
      <w:pPr>
        <w:spacing w:after="0" w:line="240" w:lineRule="auto"/>
        <w:ind w:firstLine="708"/>
        <w:jc w:val="both"/>
        <w:rPr>
          <w:rFonts w:ascii="Times New Roman" w:eastAsia="Times New Roman" w:hAnsi="Times New Roman" w:cs="Times New Roman"/>
          <w:color w:val="1F1F1F"/>
          <w:sz w:val="28"/>
          <w:szCs w:val="28"/>
          <w:lang w:val="kk-KZ" w:eastAsia="ru-RU"/>
        </w:rPr>
      </w:pPr>
    </w:p>
    <w:sectPr w:rsidR="00F91DA6" w:rsidRPr="00F91DA6" w:rsidSect="0016230A">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70E86"/>
    <w:multiLevelType w:val="multilevel"/>
    <w:tmpl w:val="A8987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D528C"/>
    <w:multiLevelType w:val="multilevel"/>
    <w:tmpl w:val="383E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0833B7"/>
    <w:multiLevelType w:val="multilevel"/>
    <w:tmpl w:val="8460D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943224"/>
    <w:multiLevelType w:val="multilevel"/>
    <w:tmpl w:val="980A2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7347A"/>
    <w:multiLevelType w:val="multilevel"/>
    <w:tmpl w:val="E796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8C06A4"/>
    <w:multiLevelType w:val="multilevel"/>
    <w:tmpl w:val="F670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BD1242"/>
    <w:multiLevelType w:val="multilevel"/>
    <w:tmpl w:val="2562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E26D01"/>
    <w:multiLevelType w:val="multilevel"/>
    <w:tmpl w:val="305E1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D2568"/>
    <w:multiLevelType w:val="multilevel"/>
    <w:tmpl w:val="8DAA4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5B087B"/>
    <w:multiLevelType w:val="multilevel"/>
    <w:tmpl w:val="344E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142F5F"/>
    <w:multiLevelType w:val="multilevel"/>
    <w:tmpl w:val="F5044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9C0563"/>
    <w:multiLevelType w:val="multilevel"/>
    <w:tmpl w:val="9258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BB1508"/>
    <w:multiLevelType w:val="multilevel"/>
    <w:tmpl w:val="0B4A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1E6398"/>
    <w:multiLevelType w:val="multilevel"/>
    <w:tmpl w:val="F07EB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D21135"/>
    <w:multiLevelType w:val="multilevel"/>
    <w:tmpl w:val="A4AA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CC032D"/>
    <w:multiLevelType w:val="multilevel"/>
    <w:tmpl w:val="1A10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3"/>
  </w:num>
  <w:num w:numId="3">
    <w:abstractNumId w:val="14"/>
  </w:num>
  <w:num w:numId="4">
    <w:abstractNumId w:val="8"/>
  </w:num>
  <w:num w:numId="5">
    <w:abstractNumId w:val="5"/>
  </w:num>
  <w:num w:numId="6">
    <w:abstractNumId w:val="6"/>
  </w:num>
  <w:num w:numId="7">
    <w:abstractNumId w:val="0"/>
  </w:num>
  <w:num w:numId="8">
    <w:abstractNumId w:val="2"/>
  </w:num>
  <w:num w:numId="9">
    <w:abstractNumId w:val="1"/>
  </w:num>
  <w:num w:numId="10">
    <w:abstractNumId w:val="9"/>
  </w:num>
  <w:num w:numId="11">
    <w:abstractNumId w:val="15"/>
  </w:num>
  <w:num w:numId="12">
    <w:abstractNumId w:val="4"/>
  </w:num>
  <w:num w:numId="13">
    <w:abstractNumId w:val="7"/>
  </w:num>
  <w:num w:numId="14">
    <w:abstractNumId w:val="11"/>
  </w:num>
  <w:num w:numId="15">
    <w:abstractNumId w:val="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AB1"/>
    <w:rsid w:val="0016230A"/>
    <w:rsid w:val="001A703F"/>
    <w:rsid w:val="0025123E"/>
    <w:rsid w:val="00350973"/>
    <w:rsid w:val="0039795B"/>
    <w:rsid w:val="00507AB1"/>
    <w:rsid w:val="005B2ED3"/>
    <w:rsid w:val="00780D8E"/>
    <w:rsid w:val="007B7F0B"/>
    <w:rsid w:val="00831039"/>
    <w:rsid w:val="008E5B98"/>
    <w:rsid w:val="009370CD"/>
    <w:rsid w:val="009E1951"/>
    <w:rsid w:val="009F2FCD"/>
    <w:rsid w:val="00BB7339"/>
    <w:rsid w:val="00F136CA"/>
    <w:rsid w:val="00F65B7E"/>
    <w:rsid w:val="00F91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16E1A"/>
  <w15:docId w15:val="{039FA068-C98F-4E92-B18B-43A02A73E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1038999">
      <w:bodyDiv w:val="1"/>
      <w:marLeft w:val="0"/>
      <w:marRight w:val="0"/>
      <w:marTop w:val="0"/>
      <w:marBottom w:val="0"/>
      <w:divBdr>
        <w:top w:val="none" w:sz="0" w:space="0" w:color="auto"/>
        <w:left w:val="none" w:sz="0" w:space="0" w:color="auto"/>
        <w:bottom w:val="none" w:sz="0" w:space="0" w:color="auto"/>
        <w:right w:val="none" w:sz="0" w:space="0" w:color="auto"/>
      </w:divBdr>
    </w:div>
    <w:div w:id="141952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2223</Characters>
  <Application>Microsoft Office Word</Application>
  <DocSecurity>0</DocSecurity>
  <Lines>18</Lines>
  <Paragraphs>5</Paragraphs>
  <ScaleCrop>false</ScaleCrop>
  <Company>SPecialiST RePack</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2026-09-04T12:04:00Z</cp:lastPrinted>
  <dcterms:created xsi:type="dcterms:W3CDTF">2026-09-04T12:08:00Z</dcterms:created>
  <dcterms:modified xsi:type="dcterms:W3CDTF">2026-09-04T12:08:00Z</dcterms:modified>
</cp:coreProperties>
</file>