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9B6F8" w14:textId="6EBF7D9E" w:rsidR="00CB2612" w:rsidRPr="00CB2612" w:rsidRDefault="00CB2612" w:rsidP="00CB2612">
      <w:pPr>
        <w:spacing w:after="0"/>
        <w:ind w:firstLine="709"/>
        <w:jc w:val="center"/>
        <w:rPr>
          <w:b/>
          <w:bCs/>
        </w:rPr>
      </w:pPr>
      <w:r w:rsidRPr="00CB2612">
        <w:rPr>
          <w:b/>
          <w:bCs/>
        </w:rPr>
        <w:t>СЫБАЙЛАС ЖЕМҚОРЛЫҚ ТӘУЕКЕЛДЕРІНЕ ІШКІ ТАЛДАУ ҚОРЫТЫНДЫСЫ БОЙЫНША</w:t>
      </w:r>
      <w:r>
        <w:rPr>
          <w:b/>
          <w:bCs/>
          <w:lang w:val="kk-KZ"/>
        </w:rPr>
        <w:t xml:space="preserve"> </w:t>
      </w:r>
      <w:r w:rsidRPr="00CB2612">
        <w:rPr>
          <w:b/>
          <w:bCs/>
        </w:rPr>
        <w:t>ТАЛДАМАЛЫҚ АНЫҚТАМА</w:t>
      </w:r>
    </w:p>
    <w:p w14:paraId="7E2D2F7E" w14:textId="77777777" w:rsidR="00CB2612" w:rsidRPr="00CB2612" w:rsidRDefault="00CB2612" w:rsidP="00CB2612">
      <w:pPr>
        <w:spacing w:after="0"/>
        <w:ind w:firstLine="709"/>
        <w:jc w:val="both"/>
        <w:rPr>
          <w:lang w:val="en-US"/>
        </w:rPr>
      </w:pPr>
    </w:p>
    <w:p w14:paraId="2683E817" w14:textId="77777777" w:rsidR="00CB2612" w:rsidRPr="00A12584" w:rsidRDefault="00CB2612" w:rsidP="00CB2612">
      <w:pPr>
        <w:spacing w:after="0"/>
        <w:ind w:firstLine="709"/>
        <w:jc w:val="both"/>
        <w:rPr>
          <w:lang w:val="en-US"/>
        </w:rPr>
      </w:pPr>
      <w:r w:rsidRPr="00A12584">
        <w:rPr>
          <w:lang w:val="en-US"/>
        </w:rPr>
        <w:t>«</w:t>
      </w:r>
      <w:r>
        <w:t>Ұлытау</w:t>
      </w:r>
      <w:r w:rsidRPr="00A12584">
        <w:rPr>
          <w:lang w:val="en-US"/>
        </w:rPr>
        <w:t xml:space="preserve"> </w:t>
      </w:r>
      <w:r>
        <w:t>облысының</w:t>
      </w:r>
      <w:r w:rsidRPr="00A12584">
        <w:rPr>
          <w:lang w:val="en-US"/>
        </w:rPr>
        <w:t xml:space="preserve"> </w:t>
      </w:r>
      <w:r>
        <w:t>ветеринария</w:t>
      </w:r>
      <w:r w:rsidRPr="00A12584">
        <w:rPr>
          <w:lang w:val="en-US"/>
        </w:rPr>
        <w:t xml:space="preserve"> </w:t>
      </w:r>
      <w:r>
        <w:t>басқармасы</w:t>
      </w:r>
      <w:r w:rsidRPr="00A12584">
        <w:rPr>
          <w:lang w:val="en-US"/>
        </w:rPr>
        <w:t xml:space="preserve">» </w:t>
      </w:r>
      <w:r>
        <w:t>мемлекеттік</w:t>
      </w:r>
      <w:r w:rsidRPr="00A12584">
        <w:rPr>
          <w:lang w:val="en-US"/>
        </w:rPr>
        <w:t xml:space="preserve"> </w:t>
      </w:r>
      <w:r>
        <w:t>мекемесінде</w:t>
      </w:r>
      <w:r w:rsidRPr="00A12584">
        <w:rPr>
          <w:lang w:val="en-US"/>
        </w:rPr>
        <w:t xml:space="preserve"> </w:t>
      </w:r>
      <w:r>
        <w:t>жүргізілген</w:t>
      </w:r>
      <w:r w:rsidRPr="00A12584">
        <w:rPr>
          <w:lang w:val="en-US"/>
        </w:rPr>
        <w:t xml:space="preserve"> </w:t>
      </w:r>
      <w:r>
        <w:t>сыбайлас</w:t>
      </w:r>
      <w:r w:rsidRPr="00A12584">
        <w:rPr>
          <w:lang w:val="en-US"/>
        </w:rPr>
        <w:t xml:space="preserve"> </w:t>
      </w:r>
      <w:r>
        <w:t>жемқорлық</w:t>
      </w:r>
      <w:r w:rsidRPr="00A12584">
        <w:rPr>
          <w:lang w:val="en-US"/>
        </w:rPr>
        <w:t xml:space="preserve"> </w:t>
      </w:r>
      <w:r>
        <w:t>тәуекелдеріне</w:t>
      </w:r>
      <w:r w:rsidRPr="00A12584">
        <w:rPr>
          <w:lang w:val="en-US"/>
        </w:rPr>
        <w:t xml:space="preserve"> </w:t>
      </w:r>
      <w:r>
        <w:t>ішкі</w:t>
      </w:r>
      <w:r w:rsidRPr="00A12584">
        <w:rPr>
          <w:lang w:val="en-US"/>
        </w:rPr>
        <w:t xml:space="preserve"> </w:t>
      </w:r>
      <w:r>
        <w:t>талдау</w:t>
      </w:r>
      <w:r w:rsidRPr="00A12584">
        <w:rPr>
          <w:lang w:val="en-US"/>
        </w:rPr>
        <w:t xml:space="preserve"> </w:t>
      </w:r>
      <w:r>
        <w:t>нәтижелері</w:t>
      </w:r>
      <w:r w:rsidRPr="00A12584">
        <w:rPr>
          <w:lang w:val="en-US"/>
        </w:rPr>
        <w:t xml:space="preserve"> </w:t>
      </w:r>
      <w:r>
        <w:t>басқарма</w:t>
      </w:r>
      <w:r w:rsidRPr="00A12584">
        <w:rPr>
          <w:lang w:val="en-US"/>
        </w:rPr>
        <w:t xml:space="preserve"> </w:t>
      </w:r>
      <w:r>
        <w:t>қызметінің</w:t>
      </w:r>
      <w:r w:rsidRPr="00A12584">
        <w:rPr>
          <w:lang w:val="en-US"/>
        </w:rPr>
        <w:t xml:space="preserve"> </w:t>
      </w:r>
      <w:r>
        <w:t>негізгі</w:t>
      </w:r>
      <w:r w:rsidRPr="00A12584">
        <w:rPr>
          <w:lang w:val="en-US"/>
        </w:rPr>
        <w:t xml:space="preserve"> </w:t>
      </w:r>
      <w:r>
        <w:t>бағыттарында</w:t>
      </w:r>
      <w:r w:rsidRPr="00A12584">
        <w:rPr>
          <w:lang w:val="en-US"/>
        </w:rPr>
        <w:t xml:space="preserve"> </w:t>
      </w:r>
      <w:r>
        <w:t>бірқатар</w:t>
      </w:r>
      <w:r w:rsidRPr="00A12584">
        <w:rPr>
          <w:lang w:val="en-US"/>
        </w:rPr>
        <w:t xml:space="preserve"> </w:t>
      </w:r>
      <w:r>
        <w:t>жүйелі</w:t>
      </w:r>
      <w:r w:rsidRPr="00A12584">
        <w:rPr>
          <w:lang w:val="en-US"/>
        </w:rPr>
        <w:t xml:space="preserve"> </w:t>
      </w:r>
      <w:r>
        <w:t>тәуекелдердің</w:t>
      </w:r>
      <w:r w:rsidRPr="00A12584">
        <w:rPr>
          <w:lang w:val="en-US"/>
        </w:rPr>
        <w:t xml:space="preserve"> </w:t>
      </w:r>
      <w:r>
        <w:t>сақталатынын</w:t>
      </w:r>
      <w:r w:rsidRPr="00A12584">
        <w:rPr>
          <w:lang w:val="en-US"/>
        </w:rPr>
        <w:t xml:space="preserve"> </w:t>
      </w:r>
      <w:r>
        <w:t>көрсетті</w:t>
      </w:r>
      <w:r w:rsidRPr="00A12584">
        <w:rPr>
          <w:lang w:val="en-US"/>
        </w:rPr>
        <w:t xml:space="preserve">. </w:t>
      </w:r>
      <w:r>
        <w:t>Ішкі</w:t>
      </w:r>
      <w:r w:rsidRPr="00A12584">
        <w:rPr>
          <w:lang w:val="en-US"/>
        </w:rPr>
        <w:t xml:space="preserve"> </w:t>
      </w:r>
      <w:r>
        <w:t>талдау</w:t>
      </w:r>
      <w:r w:rsidRPr="00A12584">
        <w:rPr>
          <w:lang w:val="en-US"/>
        </w:rPr>
        <w:t xml:space="preserve"> </w:t>
      </w:r>
      <w:r>
        <w:t>Қазақстан</w:t>
      </w:r>
      <w:r w:rsidRPr="00A12584">
        <w:rPr>
          <w:lang w:val="en-US"/>
        </w:rPr>
        <w:t xml:space="preserve"> </w:t>
      </w:r>
      <w:r>
        <w:t>Республикасының</w:t>
      </w:r>
      <w:r w:rsidRPr="00A12584">
        <w:rPr>
          <w:lang w:val="en-US"/>
        </w:rPr>
        <w:t xml:space="preserve"> «</w:t>
      </w:r>
      <w:r>
        <w:t>Сыбайлас</w:t>
      </w:r>
      <w:r w:rsidRPr="00A12584">
        <w:rPr>
          <w:lang w:val="en-US"/>
        </w:rPr>
        <w:t xml:space="preserve"> </w:t>
      </w:r>
      <w:r>
        <w:t>жемқорлыққа</w:t>
      </w:r>
      <w:r w:rsidRPr="00A12584">
        <w:rPr>
          <w:lang w:val="en-US"/>
        </w:rPr>
        <w:t xml:space="preserve"> </w:t>
      </w:r>
      <w:r>
        <w:t>қарсы</w:t>
      </w:r>
      <w:r w:rsidRPr="00A12584">
        <w:rPr>
          <w:lang w:val="en-US"/>
        </w:rPr>
        <w:t xml:space="preserve"> </w:t>
      </w:r>
      <w:r>
        <w:t>іс</w:t>
      </w:r>
      <w:r w:rsidRPr="00A12584">
        <w:rPr>
          <w:lang w:val="en-US"/>
        </w:rPr>
        <w:t>-</w:t>
      </w:r>
      <w:r>
        <w:t>қимыл</w:t>
      </w:r>
      <w:r w:rsidRPr="00A12584">
        <w:rPr>
          <w:lang w:val="en-US"/>
        </w:rPr>
        <w:t xml:space="preserve"> </w:t>
      </w:r>
      <w:r>
        <w:t>туралы</w:t>
      </w:r>
      <w:r w:rsidRPr="00A12584">
        <w:rPr>
          <w:lang w:val="en-US"/>
        </w:rPr>
        <w:t xml:space="preserve">» </w:t>
      </w:r>
      <w:r>
        <w:t>Заңының</w:t>
      </w:r>
      <w:r w:rsidRPr="00A12584">
        <w:rPr>
          <w:lang w:val="en-US"/>
        </w:rPr>
        <w:t xml:space="preserve"> </w:t>
      </w:r>
      <w:r>
        <w:t>талаптарына</w:t>
      </w:r>
      <w:r w:rsidRPr="00A12584">
        <w:rPr>
          <w:lang w:val="en-US"/>
        </w:rPr>
        <w:t xml:space="preserve"> </w:t>
      </w:r>
      <w:r>
        <w:t>және</w:t>
      </w:r>
      <w:r w:rsidRPr="00A12584">
        <w:rPr>
          <w:lang w:val="en-US"/>
        </w:rPr>
        <w:t xml:space="preserve"> </w:t>
      </w:r>
      <w:r>
        <w:t>Сыбайлас</w:t>
      </w:r>
      <w:r w:rsidRPr="00A12584">
        <w:rPr>
          <w:lang w:val="en-US"/>
        </w:rPr>
        <w:t xml:space="preserve"> </w:t>
      </w:r>
      <w:r>
        <w:t>жемқорлық</w:t>
      </w:r>
      <w:r w:rsidRPr="00A12584">
        <w:rPr>
          <w:lang w:val="en-US"/>
        </w:rPr>
        <w:t xml:space="preserve"> </w:t>
      </w:r>
      <w:r>
        <w:t>тәуекелдеріне</w:t>
      </w:r>
      <w:r w:rsidRPr="00A12584">
        <w:rPr>
          <w:lang w:val="en-US"/>
        </w:rPr>
        <w:t xml:space="preserve"> </w:t>
      </w:r>
      <w:r>
        <w:t>ішкі</w:t>
      </w:r>
      <w:r w:rsidRPr="00A12584">
        <w:rPr>
          <w:lang w:val="en-US"/>
        </w:rPr>
        <w:t xml:space="preserve"> </w:t>
      </w:r>
      <w:r>
        <w:t>талдау</w:t>
      </w:r>
      <w:r w:rsidRPr="00A12584">
        <w:rPr>
          <w:lang w:val="en-US"/>
        </w:rPr>
        <w:t xml:space="preserve"> </w:t>
      </w:r>
      <w:r>
        <w:t>жүргізудің</w:t>
      </w:r>
      <w:r w:rsidRPr="00A12584">
        <w:rPr>
          <w:lang w:val="en-US"/>
        </w:rPr>
        <w:t xml:space="preserve"> </w:t>
      </w:r>
      <w:r>
        <w:t>үлгілік</w:t>
      </w:r>
      <w:r w:rsidRPr="00A12584">
        <w:rPr>
          <w:lang w:val="en-US"/>
        </w:rPr>
        <w:t xml:space="preserve"> </w:t>
      </w:r>
      <w:r>
        <w:t>қағидаларына</w:t>
      </w:r>
      <w:r w:rsidRPr="00A12584">
        <w:rPr>
          <w:lang w:val="en-US"/>
        </w:rPr>
        <w:t xml:space="preserve"> </w:t>
      </w:r>
      <w:r>
        <w:t>сәйкес</w:t>
      </w:r>
      <w:r w:rsidRPr="00A12584">
        <w:rPr>
          <w:lang w:val="en-US"/>
        </w:rPr>
        <w:t xml:space="preserve"> </w:t>
      </w:r>
      <w:r>
        <w:t>жүргізілген</w:t>
      </w:r>
      <w:r w:rsidRPr="00A12584">
        <w:rPr>
          <w:lang w:val="en-US"/>
        </w:rPr>
        <w:t>.</w:t>
      </w:r>
    </w:p>
    <w:p w14:paraId="108631D8" w14:textId="0500EBC7" w:rsidR="00CB2612" w:rsidRPr="00A12584" w:rsidRDefault="00CB2612" w:rsidP="00CB2612">
      <w:pPr>
        <w:spacing w:after="0"/>
        <w:ind w:firstLine="709"/>
        <w:jc w:val="both"/>
        <w:rPr>
          <w:lang w:val="en-US"/>
        </w:rPr>
      </w:pPr>
      <w:r>
        <w:t>Талдаумен</w:t>
      </w:r>
      <w:r w:rsidRPr="00A12584">
        <w:rPr>
          <w:lang w:val="en-US"/>
        </w:rPr>
        <w:t xml:space="preserve"> </w:t>
      </w:r>
      <w:r>
        <w:t>басқарманың</w:t>
      </w:r>
      <w:r w:rsidRPr="00A12584">
        <w:rPr>
          <w:lang w:val="en-US"/>
        </w:rPr>
        <w:t xml:space="preserve"> 202</w:t>
      </w:r>
      <w:r>
        <w:rPr>
          <w:lang w:val="kk-KZ"/>
        </w:rPr>
        <w:t>5</w:t>
      </w:r>
      <w:r w:rsidRPr="00A12584">
        <w:rPr>
          <w:lang w:val="en-US"/>
        </w:rPr>
        <w:t xml:space="preserve"> </w:t>
      </w:r>
      <w:r>
        <w:t>жылғы</w:t>
      </w:r>
      <w:r w:rsidRPr="00A12584">
        <w:rPr>
          <w:lang w:val="en-US"/>
        </w:rPr>
        <w:t xml:space="preserve"> 01 </w:t>
      </w:r>
      <w:r>
        <w:rPr>
          <w:lang w:val="kk-KZ"/>
        </w:rPr>
        <w:t>сәуір</w:t>
      </w:r>
      <w:r w:rsidRPr="00A12584">
        <w:rPr>
          <w:lang w:val="en-US"/>
        </w:rPr>
        <w:t xml:space="preserve"> </w:t>
      </w:r>
      <w:r>
        <w:rPr>
          <w:lang w:val="kk-KZ"/>
        </w:rPr>
        <w:t>мен</w:t>
      </w:r>
      <w:r w:rsidRPr="00A12584">
        <w:rPr>
          <w:lang w:val="en-US"/>
        </w:rPr>
        <w:t xml:space="preserve"> 202</w:t>
      </w:r>
      <w:r>
        <w:rPr>
          <w:lang w:val="kk-KZ"/>
        </w:rPr>
        <w:t>6</w:t>
      </w:r>
      <w:r w:rsidRPr="00A12584">
        <w:rPr>
          <w:lang w:val="en-US"/>
        </w:rPr>
        <w:t xml:space="preserve"> </w:t>
      </w:r>
      <w:r>
        <w:t>жылғы</w:t>
      </w:r>
      <w:r w:rsidRPr="00A12584">
        <w:rPr>
          <w:lang w:val="en-US"/>
        </w:rPr>
        <w:t xml:space="preserve"> 0</w:t>
      </w:r>
      <w:r>
        <w:rPr>
          <w:lang w:val="kk-KZ"/>
        </w:rPr>
        <w:t>1</w:t>
      </w:r>
      <w:r w:rsidRPr="00A12584">
        <w:rPr>
          <w:lang w:val="en-US"/>
        </w:rPr>
        <w:t xml:space="preserve"> </w:t>
      </w:r>
      <w:r>
        <w:rPr>
          <w:lang w:val="kk-KZ"/>
        </w:rPr>
        <w:t>сәуір</w:t>
      </w:r>
      <w:r w:rsidRPr="00A12584">
        <w:rPr>
          <w:lang w:val="en-US"/>
        </w:rPr>
        <w:t xml:space="preserve"> </w:t>
      </w:r>
      <w:r>
        <w:t>аралығындағы</w:t>
      </w:r>
      <w:r w:rsidRPr="00A12584">
        <w:rPr>
          <w:lang w:val="en-US"/>
        </w:rPr>
        <w:t xml:space="preserve"> </w:t>
      </w:r>
      <w:r>
        <w:t>қызмет</w:t>
      </w:r>
      <w:r w:rsidRPr="00A12584">
        <w:rPr>
          <w:lang w:val="en-US"/>
        </w:rPr>
        <w:t xml:space="preserve"> </w:t>
      </w:r>
      <w:r>
        <w:t>кезеңі</w:t>
      </w:r>
      <w:r w:rsidRPr="00A12584">
        <w:rPr>
          <w:lang w:val="en-US"/>
        </w:rPr>
        <w:t xml:space="preserve"> </w:t>
      </w:r>
      <w:r>
        <w:t>қамтылып</w:t>
      </w:r>
      <w:r w:rsidRPr="00A12584">
        <w:rPr>
          <w:lang w:val="en-US"/>
        </w:rPr>
        <w:t xml:space="preserve">, </w:t>
      </w:r>
      <w:r>
        <w:t>нормативтік</w:t>
      </w:r>
      <w:r w:rsidRPr="00A12584">
        <w:rPr>
          <w:lang w:val="en-US"/>
        </w:rPr>
        <w:t>-</w:t>
      </w:r>
      <w:r>
        <w:t>құқықтық</w:t>
      </w:r>
      <w:r w:rsidRPr="00A12584">
        <w:rPr>
          <w:lang w:val="en-US"/>
        </w:rPr>
        <w:t xml:space="preserve"> </w:t>
      </w:r>
      <w:r>
        <w:t>актілер</w:t>
      </w:r>
      <w:r w:rsidRPr="00A12584">
        <w:rPr>
          <w:lang w:val="en-US"/>
        </w:rPr>
        <w:t xml:space="preserve">, </w:t>
      </w:r>
      <w:r>
        <w:t>ұйымдастырушылық</w:t>
      </w:r>
      <w:r w:rsidRPr="00A12584">
        <w:rPr>
          <w:lang w:val="en-US"/>
        </w:rPr>
        <w:t>-</w:t>
      </w:r>
      <w:r>
        <w:t>басқарушылық</w:t>
      </w:r>
      <w:r w:rsidRPr="00A12584">
        <w:rPr>
          <w:lang w:val="en-US"/>
        </w:rPr>
        <w:t xml:space="preserve"> </w:t>
      </w:r>
      <w:r>
        <w:t>қызмет</w:t>
      </w:r>
      <w:r w:rsidRPr="00A12584">
        <w:rPr>
          <w:lang w:val="en-US"/>
        </w:rPr>
        <w:t xml:space="preserve">, </w:t>
      </w:r>
      <w:r>
        <w:t>мемлекеттік</w:t>
      </w:r>
      <w:r w:rsidRPr="00A12584">
        <w:rPr>
          <w:lang w:val="en-US"/>
        </w:rPr>
        <w:t xml:space="preserve"> </w:t>
      </w:r>
      <w:r>
        <w:t>сатып</w:t>
      </w:r>
      <w:r w:rsidRPr="00A12584">
        <w:rPr>
          <w:lang w:val="en-US"/>
        </w:rPr>
        <w:t xml:space="preserve"> </w:t>
      </w:r>
      <w:r>
        <w:t>алу</w:t>
      </w:r>
      <w:r w:rsidRPr="00A12584">
        <w:rPr>
          <w:lang w:val="en-US"/>
        </w:rPr>
        <w:t xml:space="preserve">, </w:t>
      </w:r>
      <w:r>
        <w:t>мемлекеттік</w:t>
      </w:r>
      <w:r w:rsidRPr="00A12584">
        <w:rPr>
          <w:lang w:val="en-US"/>
        </w:rPr>
        <w:t xml:space="preserve"> </w:t>
      </w:r>
      <w:r>
        <w:t>қызмет</w:t>
      </w:r>
      <w:r w:rsidRPr="00A12584">
        <w:rPr>
          <w:lang w:val="en-US"/>
        </w:rPr>
        <w:t xml:space="preserve"> </w:t>
      </w:r>
      <w:r>
        <w:t>көрсету</w:t>
      </w:r>
      <w:r w:rsidRPr="00A12584">
        <w:rPr>
          <w:lang w:val="en-US"/>
        </w:rPr>
        <w:t xml:space="preserve">, </w:t>
      </w:r>
      <w:r>
        <w:t>лицензиялау</w:t>
      </w:r>
      <w:r w:rsidRPr="00A12584">
        <w:rPr>
          <w:lang w:val="en-US"/>
        </w:rPr>
        <w:t xml:space="preserve"> </w:t>
      </w:r>
      <w:r>
        <w:t>және</w:t>
      </w:r>
      <w:r w:rsidRPr="00A12584">
        <w:rPr>
          <w:lang w:val="en-US"/>
        </w:rPr>
        <w:t xml:space="preserve"> </w:t>
      </w:r>
      <w:r>
        <w:t>ветеринариялық</w:t>
      </w:r>
      <w:r w:rsidRPr="00A12584">
        <w:rPr>
          <w:lang w:val="en-US"/>
        </w:rPr>
        <w:t xml:space="preserve"> </w:t>
      </w:r>
      <w:r>
        <w:t>бақылау</w:t>
      </w:r>
      <w:r w:rsidRPr="00A12584">
        <w:rPr>
          <w:lang w:val="en-US"/>
        </w:rPr>
        <w:t xml:space="preserve"> </w:t>
      </w:r>
      <w:r>
        <w:t>бағыттары</w:t>
      </w:r>
      <w:r w:rsidRPr="00A12584">
        <w:rPr>
          <w:lang w:val="en-US"/>
        </w:rPr>
        <w:t xml:space="preserve"> </w:t>
      </w:r>
      <w:r>
        <w:t>зерделенді</w:t>
      </w:r>
      <w:r w:rsidRPr="00A12584">
        <w:rPr>
          <w:lang w:val="en-US"/>
        </w:rPr>
        <w:t>.</w:t>
      </w:r>
    </w:p>
    <w:p w14:paraId="451B8189" w14:textId="77777777" w:rsidR="00CB2612" w:rsidRPr="00A12584" w:rsidRDefault="00CB2612" w:rsidP="00CB2612">
      <w:pPr>
        <w:spacing w:after="0"/>
        <w:ind w:firstLine="709"/>
        <w:jc w:val="both"/>
        <w:rPr>
          <w:lang w:val="en-US"/>
        </w:rPr>
      </w:pPr>
      <w:r>
        <w:t>Жалпы</w:t>
      </w:r>
      <w:r w:rsidRPr="00A12584">
        <w:rPr>
          <w:lang w:val="en-US"/>
        </w:rPr>
        <w:t xml:space="preserve"> </w:t>
      </w:r>
      <w:r>
        <w:t>талдау</w:t>
      </w:r>
      <w:r w:rsidRPr="00A12584">
        <w:rPr>
          <w:lang w:val="en-US"/>
        </w:rPr>
        <w:t xml:space="preserve"> </w:t>
      </w:r>
      <w:r>
        <w:t>қорытындысы</w:t>
      </w:r>
      <w:r w:rsidRPr="00A12584">
        <w:rPr>
          <w:lang w:val="en-US"/>
        </w:rPr>
        <w:t xml:space="preserve"> </w:t>
      </w:r>
      <w:r>
        <w:t>бойынша</w:t>
      </w:r>
      <w:r w:rsidRPr="00A12584">
        <w:rPr>
          <w:lang w:val="en-US"/>
        </w:rPr>
        <w:t xml:space="preserve"> </w:t>
      </w:r>
      <w:r>
        <w:t>басқармада</w:t>
      </w:r>
      <w:r w:rsidRPr="00A12584">
        <w:rPr>
          <w:lang w:val="en-US"/>
        </w:rPr>
        <w:t xml:space="preserve"> </w:t>
      </w:r>
      <w:r>
        <w:t>сыбайлас</w:t>
      </w:r>
      <w:r w:rsidRPr="00A12584">
        <w:rPr>
          <w:lang w:val="en-US"/>
        </w:rPr>
        <w:t xml:space="preserve"> </w:t>
      </w:r>
      <w:r>
        <w:t>жемқорлықтың</w:t>
      </w:r>
      <w:r w:rsidRPr="00A12584">
        <w:rPr>
          <w:lang w:val="en-US"/>
        </w:rPr>
        <w:t xml:space="preserve"> </w:t>
      </w:r>
      <w:r>
        <w:t>алдын</w:t>
      </w:r>
      <w:r w:rsidRPr="00A12584">
        <w:rPr>
          <w:lang w:val="en-US"/>
        </w:rPr>
        <w:t xml:space="preserve"> </w:t>
      </w:r>
      <w:r>
        <w:t>алу</w:t>
      </w:r>
      <w:r w:rsidRPr="00A12584">
        <w:rPr>
          <w:lang w:val="en-US"/>
        </w:rPr>
        <w:t xml:space="preserve"> </w:t>
      </w:r>
      <w:r>
        <w:t>бағытында</w:t>
      </w:r>
      <w:r w:rsidRPr="00A12584">
        <w:rPr>
          <w:lang w:val="en-US"/>
        </w:rPr>
        <w:t xml:space="preserve"> </w:t>
      </w:r>
      <w:r>
        <w:t>ұйымдастырушылық</w:t>
      </w:r>
      <w:r w:rsidRPr="00A12584">
        <w:rPr>
          <w:lang w:val="en-US"/>
        </w:rPr>
        <w:t xml:space="preserve"> </w:t>
      </w:r>
      <w:r>
        <w:t>жұмыстар</w:t>
      </w:r>
      <w:r w:rsidRPr="00A12584">
        <w:rPr>
          <w:lang w:val="en-US"/>
        </w:rPr>
        <w:t xml:space="preserve"> </w:t>
      </w:r>
      <w:r>
        <w:t>жүргізіліп</w:t>
      </w:r>
      <w:r w:rsidRPr="00A12584">
        <w:rPr>
          <w:lang w:val="en-US"/>
        </w:rPr>
        <w:t xml:space="preserve"> </w:t>
      </w:r>
      <w:r>
        <w:t>отырғаны</w:t>
      </w:r>
      <w:r w:rsidRPr="00A12584">
        <w:rPr>
          <w:lang w:val="en-US"/>
        </w:rPr>
        <w:t xml:space="preserve"> </w:t>
      </w:r>
      <w:r>
        <w:t>байқалады</w:t>
      </w:r>
      <w:r w:rsidRPr="00A12584">
        <w:rPr>
          <w:lang w:val="en-US"/>
        </w:rPr>
        <w:t xml:space="preserve">. </w:t>
      </w:r>
      <w:r>
        <w:t>Сонымен</w:t>
      </w:r>
      <w:r w:rsidRPr="00A12584">
        <w:rPr>
          <w:lang w:val="en-US"/>
        </w:rPr>
        <w:t xml:space="preserve"> </w:t>
      </w:r>
      <w:r>
        <w:t>қатар</w:t>
      </w:r>
      <w:r w:rsidRPr="00A12584">
        <w:rPr>
          <w:lang w:val="en-US"/>
        </w:rPr>
        <w:t xml:space="preserve">, </w:t>
      </w:r>
      <w:r>
        <w:t>талдау</w:t>
      </w:r>
      <w:r w:rsidRPr="00A12584">
        <w:rPr>
          <w:lang w:val="en-US"/>
        </w:rPr>
        <w:t xml:space="preserve"> </w:t>
      </w:r>
      <w:r>
        <w:t>нәтижелері</w:t>
      </w:r>
      <w:r w:rsidRPr="00A12584">
        <w:rPr>
          <w:lang w:val="en-US"/>
        </w:rPr>
        <w:t xml:space="preserve"> </w:t>
      </w:r>
      <w:r>
        <w:t>жекелеген</w:t>
      </w:r>
      <w:r w:rsidRPr="00A12584">
        <w:rPr>
          <w:lang w:val="en-US"/>
        </w:rPr>
        <w:t xml:space="preserve"> </w:t>
      </w:r>
      <w:r>
        <w:t>процестерде</w:t>
      </w:r>
      <w:r w:rsidRPr="00A12584">
        <w:rPr>
          <w:lang w:val="en-US"/>
        </w:rPr>
        <w:t xml:space="preserve"> </w:t>
      </w:r>
      <w:r>
        <w:t>құқықтық</w:t>
      </w:r>
      <w:r w:rsidRPr="00A12584">
        <w:rPr>
          <w:lang w:val="en-US"/>
        </w:rPr>
        <w:t xml:space="preserve"> </w:t>
      </w:r>
      <w:r>
        <w:t>олқылықтар</w:t>
      </w:r>
      <w:r w:rsidRPr="00A12584">
        <w:rPr>
          <w:lang w:val="en-US"/>
        </w:rPr>
        <w:t xml:space="preserve"> </w:t>
      </w:r>
      <w:r>
        <w:t>мен</w:t>
      </w:r>
      <w:r w:rsidRPr="00A12584">
        <w:rPr>
          <w:lang w:val="en-US"/>
        </w:rPr>
        <w:t xml:space="preserve"> </w:t>
      </w:r>
      <w:r>
        <w:t>әкімшілік</w:t>
      </w:r>
      <w:r w:rsidRPr="00A12584">
        <w:rPr>
          <w:lang w:val="en-US"/>
        </w:rPr>
        <w:t xml:space="preserve"> </w:t>
      </w:r>
      <w:r>
        <w:t>рәсімдердің</w:t>
      </w:r>
      <w:r w:rsidRPr="00A12584">
        <w:rPr>
          <w:lang w:val="en-US"/>
        </w:rPr>
        <w:t xml:space="preserve"> </w:t>
      </w:r>
      <w:r>
        <w:t>жеткілікті</w:t>
      </w:r>
      <w:r w:rsidRPr="00A12584">
        <w:rPr>
          <w:lang w:val="en-US"/>
        </w:rPr>
        <w:t xml:space="preserve"> </w:t>
      </w:r>
      <w:r>
        <w:t>деңгейде</w:t>
      </w:r>
      <w:r w:rsidRPr="00A12584">
        <w:rPr>
          <w:lang w:val="en-US"/>
        </w:rPr>
        <w:t xml:space="preserve"> </w:t>
      </w:r>
      <w:r>
        <w:t>автоматтандырылмауына</w:t>
      </w:r>
      <w:r w:rsidRPr="00A12584">
        <w:rPr>
          <w:lang w:val="en-US"/>
        </w:rPr>
        <w:t xml:space="preserve"> </w:t>
      </w:r>
      <w:r>
        <w:t>байланысты</w:t>
      </w:r>
      <w:r w:rsidRPr="00A12584">
        <w:rPr>
          <w:lang w:val="en-US"/>
        </w:rPr>
        <w:t xml:space="preserve"> </w:t>
      </w:r>
      <w:r>
        <w:t>сыбайлас</w:t>
      </w:r>
      <w:r w:rsidRPr="00A12584">
        <w:rPr>
          <w:lang w:val="en-US"/>
        </w:rPr>
        <w:t xml:space="preserve"> </w:t>
      </w:r>
      <w:r>
        <w:t>жемқорлық</w:t>
      </w:r>
      <w:r w:rsidRPr="00A12584">
        <w:rPr>
          <w:lang w:val="en-US"/>
        </w:rPr>
        <w:t xml:space="preserve"> </w:t>
      </w:r>
      <w:r>
        <w:t>тәуекелдерінің</w:t>
      </w:r>
      <w:r w:rsidRPr="00A12584">
        <w:rPr>
          <w:lang w:val="en-US"/>
        </w:rPr>
        <w:t xml:space="preserve"> </w:t>
      </w:r>
      <w:r>
        <w:t>сақталатынын</w:t>
      </w:r>
      <w:r w:rsidRPr="00A12584">
        <w:rPr>
          <w:lang w:val="en-US"/>
        </w:rPr>
        <w:t xml:space="preserve"> </w:t>
      </w:r>
      <w:r>
        <w:t>көрсетті</w:t>
      </w:r>
      <w:r w:rsidRPr="00A12584">
        <w:rPr>
          <w:lang w:val="en-US"/>
        </w:rPr>
        <w:t>.</w:t>
      </w:r>
    </w:p>
    <w:p w14:paraId="3A183D00" w14:textId="77777777" w:rsidR="00CB2612" w:rsidRPr="00A12584" w:rsidRDefault="00CB2612" w:rsidP="00CB2612">
      <w:pPr>
        <w:spacing w:after="0"/>
        <w:ind w:firstLine="709"/>
        <w:jc w:val="center"/>
        <w:rPr>
          <w:b/>
          <w:bCs/>
          <w:lang w:val="en-US"/>
        </w:rPr>
      </w:pPr>
      <w:r w:rsidRPr="00CB2612">
        <w:rPr>
          <w:b/>
          <w:bCs/>
        </w:rPr>
        <w:t>Нормативтік</w:t>
      </w:r>
      <w:r w:rsidRPr="00A12584">
        <w:rPr>
          <w:b/>
          <w:bCs/>
          <w:lang w:val="en-US"/>
        </w:rPr>
        <w:t>-</w:t>
      </w:r>
      <w:r w:rsidRPr="00CB2612">
        <w:rPr>
          <w:b/>
          <w:bCs/>
        </w:rPr>
        <w:t>құқықтық</w:t>
      </w:r>
      <w:r w:rsidRPr="00A12584">
        <w:rPr>
          <w:b/>
          <w:bCs/>
          <w:lang w:val="en-US"/>
        </w:rPr>
        <w:t xml:space="preserve"> </w:t>
      </w:r>
      <w:r w:rsidRPr="00CB2612">
        <w:rPr>
          <w:b/>
          <w:bCs/>
        </w:rPr>
        <w:t>актілердегі</w:t>
      </w:r>
      <w:r w:rsidRPr="00A12584">
        <w:rPr>
          <w:b/>
          <w:bCs/>
          <w:lang w:val="en-US"/>
        </w:rPr>
        <w:t xml:space="preserve"> </w:t>
      </w:r>
      <w:r w:rsidRPr="00CB2612">
        <w:rPr>
          <w:b/>
          <w:bCs/>
        </w:rPr>
        <w:t>тәуекелдер</w:t>
      </w:r>
    </w:p>
    <w:p w14:paraId="5B4A0D59" w14:textId="77777777" w:rsidR="00CB2612" w:rsidRPr="00A12584" w:rsidRDefault="00CB2612" w:rsidP="00CB2612">
      <w:pPr>
        <w:spacing w:after="0"/>
        <w:ind w:firstLine="709"/>
        <w:jc w:val="both"/>
        <w:rPr>
          <w:lang w:val="en-US"/>
        </w:rPr>
      </w:pPr>
      <w:r>
        <w:t>Талдау</w:t>
      </w:r>
      <w:r w:rsidRPr="00A12584">
        <w:rPr>
          <w:lang w:val="en-US"/>
        </w:rPr>
        <w:t xml:space="preserve"> </w:t>
      </w:r>
      <w:r>
        <w:t>барысында</w:t>
      </w:r>
      <w:r w:rsidRPr="00A12584">
        <w:rPr>
          <w:lang w:val="en-US"/>
        </w:rPr>
        <w:t xml:space="preserve"> </w:t>
      </w:r>
      <w:r>
        <w:t>басқарма</w:t>
      </w:r>
      <w:r w:rsidRPr="00A12584">
        <w:rPr>
          <w:lang w:val="en-US"/>
        </w:rPr>
        <w:t xml:space="preserve"> </w:t>
      </w:r>
      <w:r>
        <w:t>қызметін</w:t>
      </w:r>
      <w:r w:rsidRPr="00A12584">
        <w:rPr>
          <w:lang w:val="en-US"/>
        </w:rPr>
        <w:t xml:space="preserve"> </w:t>
      </w:r>
      <w:r>
        <w:t>реттейтін</w:t>
      </w:r>
      <w:r w:rsidRPr="00A12584">
        <w:rPr>
          <w:lang w:val="en-US"/>
        </w:rPr>
        <w:t xml:space="preserve"> </w:t>
      </w:r>
      <w:r>
        <w:t>Қазақстан</w:t>
      </w:r>
      <w:r w:rsidRPr="00A12584">
        <w:rPr>
          <w:lang w:val="en-US"/>
        </w:rPr>
        <w:t xml:space="preserve"> </w:t>
      </w:r>
      <w:r>
        <w:t>Республикасының</w:t>
      </w:r>
      <w:r w:rsidRPr="00A12584">
        <w:rPr>
          <w:lang w:val="en-US"/>
        </w:rPr>
        <w:t xml:space="preserve"> «</w:t>
      </w:r>
      <w:r>
        <w:t>Ветеринария</w:t>
      </w:r>
      <w:r w:rsidRPr="00A12584">
        <w:rPr>
          <w:lang w:val="en-US"/>
        </w:rPr>
        <w:t xml:space="preserve"> </w:t>
      </w:r>
      <w:r>
        <w:t>туралы</w:t>
      </w:r>
      <w:r w:rsidRPr="00A12584">
        <w:rPr>
          <w:lang w:val="en-US"/>
        </w:rPr>
        <w:t>», «</w:t>
      </w:r>
      <w:r>
        <w:t>Мемлекеттік</w:t>
      </w:r>
      <w:r w:rsidRPr="00A12584">
        <w:rPr>
          <w:lang w:val="en-US"/>
        </w:rPr>
        <w:t xml:space="preserve"> </w:t>
      </w:r>
      <w:r>
        <w:t>сатып</w:t>
      </w:r>
      <w:r w:rsidRPr="00A12584">
        <w:rPr>
          <w:lang w:val="en-US"/>
        </w:rPr>
        <w:t xml:space="preserve"> </w:t>
      </w:r>
      <w:r>
        <w:t>алу</w:t>
      </w:r>
      <w:r w:rsidRPr="00A12584">
        <w:rPr>
          <w:lang w:val="en-US"/>
        </w:rPr>
        <w:t xml:space="preserve"> </w:t>
      </w:r>
      <w:r>
        <w:t>туралы</w:t>
      </w:r>
      <w:r w:rsidRPr="00A12584">
        <w:rPr>
          <w:lang w:val="en-US"/>
        </w:rPr>
        <w:t>», «</w:t>
      </w:r>
      <w:r>
        <w:t>Мемлекеттік</w:t>
      </w:r>
      <w:r w:rsidRPr="00A12584">
        <w:rPr>
          <w:lang w:val="en-US"/>
        </w:rPr>
        <w:t xml:space="preserve"> </w:t>
      </w:r>
      <w:r>
        <w:t>қызмет</w:t>
      </w:r>
      <w:r w:rsidRPr="00A12584">
        <w:rPr>
          <w:lang w:val="en-US"/>
        </w:rPr>
        <w:t xml:space="preserve"> </w:t>
      </w:r>
      <w:r>
        <w:t>туралы</w:t>
      </w:r>
      <w:r w:rsidRPr="00A12584">
        <w:rPr>
          <w:lang w:val="en-US"/>
        </w:rPr>
        <w:t>», «</w:t>
      </w:r>
      <w:r>
        <w:t>Сыбайлас</w:t>
      </w:r>
      <w:r w:rsidRPr="00A12584">
        <w:rPr>
          <w:lang w:val="en-US"/>
        </w:rPr>
        <w:t xml:space="preserve"> </w:t>
      </w:r>
      <w:r>
        <w:t>жемқорлыққа</w:t>
      </w:r>
      <w:r w:rsidRPr="00A12584">
        <w:rPr>
          <w:lang w:val="en-US"/>
        </w:rPr>
        <w:t xml:space="preserve"> </w:t>
      </w:r>
      <w:r>
        <w:t>қарсы</w:t>
      </w:r>
      <w:r w:rsidRPr="00A12584">
        <w:rPr>
          <w:lang w:val="en-US"/>
        </w:rPr>
        <w:t xml:space="preserve"> </w:t>
      </w:r>
      <w:r>
        <w:t>іс</w:t>
      </w:r>
      <w:r w:rsidRPr="00A12584">
        <w:rPr>
          <w:lang w:val="en-US"/>
        </w:rPr>
        <w:t>-</w:t>
      </w:r>
      <w:r>
        <w:t>қимыл</w:t>
      </w:r>
      <w:r w:rsidRPr="00A12584">
        <w:rPr>
          <w:lang w:val="en-US"/>
        </w:rPr>
        <w:t xml:space="preserve"> </w:t>
      </w:r>
      <w:r>
        <w:t>туралы</w:t>
      </w:r>
      <w:r w:rsidRPr="00A12584">
        <w:rPr>
          <w:lang w:val="en-US"/>
        </w:rPr>
        <w:t xml:space="preserve">» </w:t>
      </w:r>
      <w:r>
        <w:t>заңдары</w:t>
      </w:r>
      <w:r w:rsidRPr="00A12584">
        <w:rPr>
          <w:lang w:val="en-US"/>
        </w:rPr>
        <w:t xml:space="preserve"> </w:t>
      </w:r>
      <w:r>
        <w:t>мен</w:t>
      </w:r>
      <w:r w:rsidRPr="00A12584">
        <w:rPr>
          <w:lang w:val="en-US"/>
        </w:rPr>
        <w:t xml:space="preserve"> </w:t>
      </w:r>
      <w:r>
        <w:t>өзге</w:t>
      </w:r>
      <w:r w:rsidRPr="00A12584">
        <w:rPr>
          <w:lang w:val="en-US"/>
        </w:rPr>
        <w:t xml:space="preserve"> </w:t>
      </w:r>
      <w:r>
        <w:t>де</w:t>
      </w:r>
      <w:r w:rsidRPr="00A12584">
        <w:rPr>
          <w:lang w:val="en-US"/>
        </w:rPr>
        <w:t xml:space="preserve"> </w:t>
      </w:r>
      <w:r>
        <w:t>нормативтік</w:t>
      </w:r>
      <w:r w:rsidRPr="00A12584">
        <w:rPr>
          <w:lang w:val="en-US"/>
        </w:rPr>
        <w:t xml:space="preserve"> </w:t>
      </w:r>
      <w:r>
        <w:t>құқықтық</w:t>
      </w:r>
      <w:r w:rsidRPr="00A12584">
        <w:rPr>
          <w:lang w:val="en-US"/>
        </w:rPr>
        <w:t xml:space="preserve"> </w:t>
      </w:r>
      <w:r>
        <w:t>актілері</w:t>
      </w:r>
      <w:r w:rsidRPr="00A12584">
        <w:rPr>
          <w:lang w:val="en-US"/>
        </w:rPr>
        <w:t xml:space="preserve"> </w:t>
      </w:r>
      <w:r>
        <w:t>қаралды</w:t>
      </w:r>
      <w:r w:rsidRPr="00A12584">
        <w:rPr>
          <w:lang w:val="en-US"/>
        </w:rPr>
        <w:t xml:space="preserve">. </w:t>
      </w:r>
      <w:r>
        <w:t>Сонымен</w:t>
      </w:r>
      <w:r w:rsidRPr="00A12584">
        <w:rPr>
          <w:lang w:val="en-US"/>
        </w:rPr>
        <w:t xml:space="preserve"> </w:t>
      </w:r>
      <w:r>
        <w:t>қатар</w:t>
      </w:r>
      <w:r w:rsidRPr="00A12584">
        <w:rPr>
          <w:lang w:val="en-US"/>
        </w:rPr>
        <w:t xml:space="preserve"> </w:t>
      </w:r>
      <w:r>
        <w:t>басқарма</w:t>
      </w:r>
      <w:r w:rsidRPr="00A12584">
        <w:rPr>
          <w:lang w:val="en-US"/>
        </w:rPr>
        <w:t xml:space="preserve"> </w:t>
      </w:r>
      <w:r>
        <w:t>туралы</w:t>
      </w:r>
      <w:r w:rsidRPr="00A12584">
        <w:rPr>
          <w:lang w:val="en-US"/>
        </w:rPr>
        <w:t xml:space="preserve"> </w:t>
      </w:r>
      <w:r>
        <w:t>ереже</w:t>
      </w:r>
      <w:r w:rsidRPr="00A12584">
        <w:rPr>
          <w:lang w:val="en-US"/>
        </w:rPr>
        <w:t xml:space="preserve"> </w:t>
      </w:r>
      <w:r>
        <w:t>мен</w:t>
      </w:r>
      <w:r w:rsidRPr="00A12584">
        <w:rPr>
          <w:lang w:val="en-US"/>
        </w:rPr>
        <w:t xml:space="preserve"> </w:t>
      </w:r>
      <w:r>
        <w:t>қызметкерлердің</w:t>
      </w:r>
      <w:r w:rsidRPr="00A12584">
        <w:rPr>
          <w:lang w:val="en-US"/>
        </w:rPr>
        <w:t xml:space="preserve"> </w:t>
      </w:r>
      <w:r>
        <w:t>лауазымдық</w:t>
      </w:r>
      <w:r w:rsidRPr="00A12584">
        <w:rPr>
          <w:lang w:val="en-US"/>
        </w:rPr>
        <w:t xml:space="preserve"> </w:t>
      </w:r>
      <w:r>
        <w:t>нұсқаулықтарына</w:t>
      </w:r>
      <w:r w:rsidRPr="00A12584">
        <w:rPr>
          <w:lang w:val="en-US"/>
        </w:rPr>
        <w:t xml:space="preserve"> </w:t>
      </w:r>
      <w:r>
        <w:t>құқықтық</w:t>
      </w:r>
      <w:r w:rsidRPr="00A12584">
        <w:rPr>
          <w:lang w:val="en-US"/>
        </w:rPr>
        <w:t xml:space="preserve"> </w:t>
      </w:r>
      <w:r>
        <w:t>талдау</w:t>
      </w:r>
      <w:r w:rsidRPr="00A12584">
        <w:rPr>
          <w:lang w:val="en-US"/>
        </w:rPr>
        <w:t xml:space="preserve"> </w:t>
      </w:r>
      <w:r>
        <w:t>жүргізілді</w:t>
      </w:r>
      <w:r w:rsidRPr="00A12584">
        <w:rPr>
          <w:lang w:val="en-US"/>
        </w:rPr>
        <w:t>.</w:t>
      </w:r>
    </w:p>
    <w:p w14:paraId="621812CB" w14:textId="77777777" w:rsidR="00CB2612" w:rsidRPr="00A12584" w:rsidRDefault="00CB2612" w:rsidP="00CB2612">
      <w:pPr>
        <w:spacing w:after="0"/>
        <w:ind w:firstLine="709"/>
        <w:jc w:val="both"/>
        <w:rPr>
          <w:lang w:val="en-US"/>
        </w:rPr>
      </w:pPr>
      <w:r>
        <w:t>Талдау</w:t>
      </w:r>
      <w:r w:rsidRPr="00A12584">
        <w:rPr>
          <w:lang w:val="en-US"/>
        </w:rPr>
        <w:t xml:space="preserve"> </w:t>
      </w:r>
      <w:r>
        <w:t>нәтижесінде</w:t>
      </w:r>
      <w:r w:rsidRPr="00A12584">
        <w:rPr>
          <w:lang w:val="en-US"/>
        </w:rPr>
        <w:t xml:space="preserve"> </w:t>
      </w:r>
      <w:r>
        <w:t>ішкі</w:t>
      </w:r>
      <w:r w:rsidRPr="00A12584">
        <w:rPr>
          <w:lang w:val="en-US"/>
        </w:rPr>
        <w:t xml:space="preserve"> </w:t>
      </w:r>
      <w:r>
        <w:t>құжаттарда</w:t>
      </w:r>
      <w:r w:rsidRPr="00A12584">
        <w:rPr>
          <w:lang w:val="en-US"/>
        </w:rPr>
        <w:t xml:space="preserve"> </w:t>
      </w:r>
      <w:r>
        <w:t>тікелей</w:t>
      </w:r>
      <w:r w:rsidRPr="00A12584">
        <w:rPr>
          <w:lang w:val="en-US"/>
        </w:rPr>
        <w:t xml:space="preserve"> </w:t>
      </w:r>
      <w:r>
        <w:t>дискрециялық</w:t>
      </w:r>
      <w:r w:rsidRPr="00A12584">
        <w:rPr>
          <w:lang w:val="en-US"/>
        </w:rPr>
        <w:t xml:space="preserve"> </w:t>
      </w:r>
      <w:r>
        <w:t>өкілеттіктер</w:t>
      </w:r>
      <w:r w:rsidRPr="00A12584">
        <w:rPr>
          <w:lang w:val="en-US"/>
        </w:rPr>
        <w:t xml:space="preserve"> </w:t>
      </w:r>
      <w:r>
        <w:t>анықталмағанымен</w:t>
      </w:r>
      <w:r w:rsidRPr="00A12584">
        <w:rPr>
          <w:lang w:val="en-US"/>
        </w:rPr>
        <w:t xml:space="preserve">, </w:t>
      </w:r>
      <w:r>
        <w:t>жекелеген</w:t>
      </w:r>
      <w:r w:rsidRPr="00A12584">
        <w:rPr>
          <w:lang w:val="en-US"/>
        </w:rPr>
        <w:t xml:space="preserve"> </w:t>
      </w:r>
      <w:r>
        <w:t>салалық</w:t>
      </w:r>
      <w:r w:rsidRPr="00A12584">
        <w:rPr>
          <w:lang w:val="en-US"/>
        </w:rPr>
        <w:t xml:space="preserve"> </w:t>
      </w:r>
      <w:r>
        <w:t>нормативтік</w:t>
      </w:r>
      <w:r w:rsidRPr="00A12584">
        <w:rPr>
          <w:lang w:val="en-US"/>
        </w:rPr>
        <w:t xml:space="preserve"> </w:t>
      </w:r>
      <w:r>
        <w:t>құқықтық</w:t>
      </w:r>
      <w:r w:rsidRPr="00A12584">
        <w:rPr>
          <w:lang w:val="en-US"/>
        </w:rPr>
        <w:t xml:space="preserve"> </w:t>
      </w:r>
      <w:r>
        <w:t>актілерде</w:t>
      </w:r>
      <w:r w:rsidRPr="00A12584">
        <w:rPr>
          <w:lang w:val="en-US"/>
        </w:rPr>
        <w:t xml:space="preserve"> </w:t>
      </w:r>
      <w:r>
        <w:t>нақты</w:t>
      </w:r>
      <w:r w:rsidRPr="00A12584">
        <w:rPr>
          <w:lang w:val="en-US"/>
        </w:rPr>
        <w:t xml:space="preserve"> </w:t>
      </w:r>
      <w:r>
        <w:t>бизнес</w:t>
      </w:r>
      <w:r w:rsidRPr="00A12584">
        <w:rPr>
          <w:lang w:val="en-US"/>
        </w:rPr>
        <w:t>-</w:t>
      </w:r>
      <w:r>
        <w:t>процестердің</w:t>
      </w:r>
      <w:r w:rsidRPr="00A12584">
        <w:rPr>
          <w:lang w:val="en-US"/>
        </w:rPr>
        <w:t xml:space="preserve"> </w:t>
      </w:r>
      <w:r>
        <w:t>жеткіліксіз</w:t>
      </w:r>
      <w:r w:rsidRPr="00A12584">
        <w:rPr>
          <w:lang w:val="en-US"/>
        </w:rPr>
        <w:t xml:space="preserve"> </w:t>
      </w:r>
      <w:r>
        <w:t>регламенттелуі</w:t>
      </w:r>
      <w:r w:rsidRPr="00A12584">
        <w:rPr>
          <w:lang w:val="en-US"/>
        </w:rPr>
        <w:t xml:space="preserve"> </w:t>
      </w:r>
      <w:r>
        <w:t>тәуекелдердің</w:t>
      </w:r>
      <w:r w:rsidRPr="00A12584">
        <w:rPr>
          <w:lang w:val="en-US"/>
        </w:rPr>
        <w:t xml:space="preserve"> </w:t>
      </w:r>
      <w:r>
        <w:t>туындауына</w:t>
      </w:r>
      <w:r w:rsidRPr="00A12584">
        <w:rPr>
          <w:lang w:val="en-US"/>
        </w:rPr>
        <w:t xml:space="preserve"> </w:t>
      </w:r>
      <w:r>
        <w:t>негіз</w:t>
      </w:r>
      <w:r w:rsidRPr="00A12584">
        <w:rPr>
          <w:lang w:val="en-US"/>
        </w:rPr>
        <w:t xml:space="preserve"> </w:t>
      </w:r>
      <w:r>
        <w:t>болатыны</w:t>
      </w:r>
      <w:r w:rsidRPr="00A12584">
        <w:rPr>
          <w:lang w:val="en-US"/>
        </w:rPr>
        <w:t xml:space="preserve"> </w:t>
      </w:r>
      <w:r>
        <w:t>анықталды</w:t>
      </w:r>
      <w:r w:rsidRPr="00A12584">
        <w:rPr>
          <w:lang w:val="en-US"/>
        </w:rPr>
        <w:t>.</w:t>
      </w:r>
    </w:p>
    <w:p w14:paraId="20BC22F9" w14:textId="77777777" w:rsidR="00CB2612" w:rsidRPr="00A12584" w:rsidRDefault="00CB2612" w:rsidP="00CB2612">
      <w:pPr>
        <w:spacing w:after="0"/>
        <w:ind w:firstLine="709"/>
        <w:jc w:val="both"/>
        <w:rPr>
          <w:lang w:val="en-US"/>
        </w:rPr>
      </w:pPr>
      <w:r>
        <w:t>Атап</w:t>
      </w:r>
      <w:r w:rsidRPr="00A12584">
        <w:rPr>
          <w:lang w:val="en-US"/>
        </w:rPr>
        <w:t xml:space="preserve"> </w:t>
      </w:r>
      <w:r>
        <w:t>айтқанда</w:t>
      </w:r>
      <w:r w:rsidRPr="00A12584">
        <w:rPr>
          <w:lang w:val="en-US"/>
        </w:rPr>
        <w:t xml:space="preserve">, </w:t>
      </w:r>
      <w:r>
        <w:t>ветеринариялық</w:t>
      </w:r>
      <w:r w:rsidRPr="00A12584">
        <w:rPr>
          <w:lang w:val="en-US"/>
        </w:rPr>
        <w:t xml:space="preserve"> </w:t>
      </w:r>
      <w:r>
        <w:t>анықтамаларды</w:t>
      </w:r>
      <w:r w:rsidRPr="00A12584">
        <w:rPr>
          <w:lang w:val="en-US"/>
        </w:rPr>
        <w:t xml:space="preserve"> </w:t>
      </w:r>
      <w:r>
        <w:t>беру</w:t>
      </w:r>
      <w:r w:rsidRPr="00A12584">
        <w:rPr>
          <w:lang w:val="en-US"/>
        </w:rPr>
        <w:t xml:space="preserve"> </w:t>
      </w:r>
      <w:r>
        <w:t>тәртібінде</w:t>
      </w:r>
      <w:r w:rsidRPr="00A12584">
        <w:rPr>
          <w:lang w:val="en-US"/>
        </w:rPr>
        <w:t xml:space="preserve"> </w:t>
      </w:r>
      <w:r>
        <w:t>қызмет</w:t>
      </w:r>
      <w:r w:rsidRPr="00A12584">
        <w:rPr>
          <w:lang w:val="en-US"/>
        </w:rPr>
        <w:t xml:space="preserve"> </w:t>
      </w:r>
      <w:r>
        <w:t>көрсету</w:t>
      </w:r>
      <w:r w:rsidRPr="00A12584">
        <w:rPr>
          <w:lang w:val="en-US"/>
        </w:rPr>
        <w:t xml:space="preserve"> </w:t>
      </w:r>
      <w:r>
        <w:t>рәсімдерінің</w:t>
      </w:r>
      <w:r w:rsidRPr="00A12584">
        <w:rPr>
          <w:lang w:val="en-US"/>
        </w:rPr>
        <w:t xml:space="preserve"> </w:t>
      </w:r>
      <w:r>
        <w:t>кезең</w:t>
      </w:r>
      <w:r w:rsidRPr="00A12584">
        <w:rPr>
          <w:lang w:val="en-US"/>
        </w:rPr>
        <w:t>-</w:t>
      </w:r>
      <w:r>
        <w:t>кезеңімен</w:t>
      </w:r>
      <w:r w:rsidRPr="00A12584">
        <w:rPr>
          <w:lang w:val="en-US"/>
        </w:rPr>
        <w:t xml:space="preserve"> </w:t>
      </w:r>
      <w:r>
        <w:t>нақты</w:t>
      </w:r>
      <w:r w:rsidRPr="00A12584">
        <w:rPr>
          <w:lang w:val="en-US"/>
        </w:rPr>
        <w:t xml:space="preserve"> </w:t>
      </w:r>
      <w:r>
        <w:t>бекітілмеуі</w:t>
      </w:r>
      <w:r w:rsidRPr="00A12584">
        <w:rPr>
          <w:lang w:val="en-US"/>
        </w:rPr>
        <w:t xml:space="preserve">, </w:t>
      </w:r>
      <w:r>
        <w:t>қызмет</w:t>
      </w:r>
      <w:r w:rsidRPr="00A12584">
        <w:rPr>
          <w:lang w:val="en-US"/>
        </w:rPr>
        <w:t xml:space="preserve"> </w:t>
      </w:r>
      <w:r>
        <w:t>алушы</w:t>
      </w:r>
      <w:r w:rsidRPr="00A12584">
        <w:rPr>
          <w:lang w:val="en-US"/>
        </w:rPr>
        <w:t xml:space="preserve"> </w:t>
      </w:r>
      <w:r>
        <w:t>мен</w:t>
      </w:r>
      <w:r w:rsidRPr="00A12584">
        <w:rPr>
          <w:lang w:val="en-US"/>
        </w:rPr>
        <w:t xml:space="preserve"> </w:t>
      </w:r>
      <w:r>
        <w:t>ветеринариялық</w:t>
      </w:r>
      <w:r w:rsidRPr="00A12584">
        <w:rPr>
          <w:lang w:val="en-US"/>
        </w:rPr>
        <w:t xml:space="preserve"> </w:t>
      </w:r>
      <w:r>
        <w:t>маман</w:t>
      </w:r>
      <w:r w:rsidRPr="00A12584">
        <w:rPr>
          <w:lang w:val="en-US"/>
        </w:rPr>
        <w:t xml:space="preserve"> </w:t>
      </w:r>
      <w:r>
        <w:t>арасындағы</w:t>
      </w:r>
      <w:r w:rsidRPr="00A12584">
        <w:rPr>
          <w:lang w:val="en-US"/>
        </w:rPr>
        <w:t xml:space="preserve"> </w:t>
      </w:r>
      <w:r>
        <w:t>тікелей</w:t>
      </w:r>
      <w:r w:rsidRPr="00A12584">
        <w:rPr>
          <w:lang w:val="en-US"/>
        </w:rPr>
        <w:t xml:space="preserve"> </w:t>
      </w:r>
      <w:r>
        <w:t>байланысқа</w:t>
      </w:r>
      <w:r w:rsidRPr="00A12584">
        <w:rPr>
          <w:lang w:val="en-US"/>
        </w:rPr>
        <w:t xml:space="preserve"> </w:t>
      </w:r>
      <w:r>
        <w:t>жол</w:t>
      </w:r>
      <w:r w:rsidRPr="00A12584">
        <w:rPr>
          <w:lang w:val="en-US"/>
        </w:rPr>
        <w:t xml:space="preserve"> </w:t>
      </w:r>
      <w:r>
        <w:t>берілуі</w:t>
      </w:r>
      <w:r w:rsidRPr="00A12584">
        <w:rPr>
          <w:lang w:val="en-US"/>
        </w:rPr>
        <w:t xml:space="preserve"> </w:t>
      </w:r>
      <w:r>
        <w:t>тәуекел</w:t>
      </w:r>
      <w:r w:rsidRPr="00A12584">
        <w:rPr>
          <w:lang w:val="en-US"/>
        </w:rPr>
        <w:t xml:space="preserve"> </w:t>
      </w:r>
      <w:r>
        <w:t>факторы</w:t>
      </w:r>
      <w:r w:rsidRPr="00A12584">
        <w:rPr>
          <w:lang w:val="en-US"/>
        </w:rPr>
        <w:t xml:space="preserve"> </w:t>
      </w:r>
      <w:r>
        <w:t>ретінде</w:t>
      </w:r>
      <w:r w:rsidRPr="00A12584">
        <w:rPr>
          <w:lang w:val="en-US"/>
        </w:rPr>
        <w:t xml:space="preserve"> </w:t>
      </w:r>
      <w:r>
        <w:t>бағаланды</w:t>
      </w:r>
      <w:r w:rsidRPr="00A12584">
        <w:rPr>
          <w:lang w:val="en-US"/>
        </w:rPr>
        <w:t xml:space="preserve">. </w:t>
      </w:r>
      <w:r>
        <w:t>Бұл</w:t>
      </w:r>
      <w:r w:rsidRPr="00A12584">
        <w:rPr>
          <w:lang w:val="en-US"/>
        </w:rPr>
        <w:t xml:space="preserve"> </w:t>
      </w:r>
      <w:r>
        <w:t>қызмет</w:t>
      </w:r>
      <w:r w:rsidRPr="00A12584">
        <w:rPr>
          <w:lang w:val="en-US"/>
        </w:rPr>
        <w:t xml:space="preserve"> </w:t>
      </w:r>
      <w:r>
        <w:t>көрсету</w:t>
      </w:r>
      <w:r w:rsidRPr="00A12584">
        <w:rPr>
          <w:lang w:val="en-US"/>
        </w:rPr>
        <w:t xml:space="preserve"> </w:t>
      </w:r>
      <w:r>
        <w:t>кезінде</w:t>
      </w:r>
      <w:r w:rsidRPr="00A12584">
        <w:rPr>
          <w:lang w:val="en-US"/>
        </w:rPr>
        <w:t xml:space="preserve"> </w:t>
      </w:r>
      <w:r>
        <w:t>бейресми</w:t>
      </w:r>
      <w:r w:rsidRPr="00A12584">
        <w:rPr>
          <w:lang w:val="en-US"/>
        </w:rPr>
        <w:t xml:space="preserve"> </w:t>
      </w:r>
      <w:r>
        <w:t>шешім</w:t>
      </w:r>
      <w:r w:rsidRPr="00A12584">
        <w:rPr>
          <w:lang w:val="en-US"/>
        </w:rPr>
        <w:t xml:space="preserve"> </w:t>
      </w:r>
      <w:r>
        <w:t>қабылдау</w:t>
      </w:r>
      <w:r w:rsidRPr="00A12584">
        <w:rPr>
          <w:lang w:val="en-US"/>
        </w:rPr>
        <w:t xml:space="preserve">, </w:t>
      </w:r>
      <w:r>
        <w:t>артықшылық</w:t>
      </w:r>
      <w:r w:rsidRPr="00A12584">
        <w:rPr>
          <w:lang w:val="en-US"/>
        </w:rPr>
        <w:t xml:space="preserve"> </w:t>
      </w:r>
      <w:r>
        <w:t>беру</w:t>
      </w:r>
      <w:r w:rsidRPr="00A12584">
        <w:rPr>
          <w:lang w:val="en-US"/>
        </w:rPr>
        <w:t xml:space="preserve"> </w:t>
      </w:r>
      <w:r>
        <w:t>немесе</w:t>
      </w:r>
      <w:r w:rsidRPr="00A12584">
        <w:rPr>
          <w:lang w:val="en-US"/>
        </w:rPr>
        <w:t xml:space="preserve"> </w:t>
      </w:r>
      <w:r>
        <w:t>заңсыз</w:t>
      </w:r>
      <w:r w:rsidRPr="00A12584">
        <w:rPr>
          <w:lang w:val="en-US"/>
        </w:rPr>
        <w:t xml:space="preserve"> </w:t>
      </w:r>
      <w:r>
        <w:t>сыйақы</w:t>
      </w:r>
      <w:r w:rsidRPr="00A12584">
        <w:rPr>
          <w:lang w:val="en-US"/>
        </w:rPr>
        <w:t xml:space="preserve"> </w:t>
      </w:r>
      <w:r>
        <w:t>алу</w:t>
      </w:r>
      <w:r w:rsidRPr="00A12584">
        <w:rPr>
          <w:lang w:val="en-US"/>
        </w:rPr>
        <w:t xml:space="preserve"> </w:t>
      </w:r>
      <w:r>
        <w:t>қаупін</w:t>
      </w:r>
      <w:r w:rsidRPr="00A12584">
        <w:rPr>
          <w:lang w:val="en-US"/>
        </w:rPr>
        <w:t xml:space="preserve"> </w:t>
      </w:r>
      <w:r>
        <w:t>күшейтеді</w:t>
      </w:r>
      <w:r w:rsidRPr="00A12584">
        <w:rPr>
          <w:lang w:val="en-US"/>
        </w:rPr>
        <w:t>.</w:t>
      </w:r>
    </w:p>
    <w:p w14:paraId="62E5C5BB" w14:textId="77777777" w:rsidR="00CB2612" w:rsidRPr="00A12584" w:rsidRDefault="00CB2612" w:rsidP="00CB2612">
      <w:pPr>
        <w:spacing w:after="0"/>
        <w:ind w:firstLine="709"/>
        <w:jc w:val="center"/>
        <w:rPr>
          <w:b/>
          <w:bCs/>
          <w:lang w:val="en-US"/>
        </w:rPr>
      </w:pPr>
      <w:r w:rsidRPr="00CB2612">
        <w:rPr>
          <w:b/>
          <w:bCs/>
        </w:rPr>
        <w:t>Мемлекеттік</w:t>
      </w:r>
      <w:r w:rsidRPr="00A12584">
        <w:rPr>
          <w:b/>
          <w:bCs/>
          <w:lang w:val="en-US"/>
        </w:rPr>
        <w:t xml:space="preserve"> </w:t>
      </w:r>
      <w:r w:rsidRPr="00CB2612">
        <w:rPr>
          <w:b/>
          <w:bCs/>
        </w:rPr>
        <w:t>сатып</w:t>
      </w:r>
      <w:r w:rsidRPr="00A12584">
        <w:rPr>
          <w:b/>
          <w:bCs/>
          <w:lang w:val="en-US"/>
        </w:rPr>
        <w:t xml:space="preserve"> </w:t>
      </w:r>
      <w:r w:rsidRPr="00CB2612">
        <w:rPr>
          <w:b/>
          <w:bCs/>
        </w:rPr>
        <w:t>алу</w:t>
      </w:r>
      <w:r w:rsidRPr="00A12584">
        <w:rPr>
          <w:b/>
          <w:bCs/>
          <w:lang w:val="en-US"/>
        </w:rPr>
        <w:t xml:space="preserve"> </w:t>
      </w:r>
      <w:r w:rsidRPr="00CB2612">
        <w:rPr>
          <w:b/>
          <w:bCs/>
        </w:rPr>
        <w:t>саласындағы</w:t>
      </w:r>
      <w:r w:rsidRPr="00A12584">
        <w:rPr>
          <w:b/>
          <w:bCs/>
          <w:lang w:val="en-US"/>
        </w:rPr>
        <w:t xml:space="preserve"> </w:t>
      </w:r>
      <w:r w:rsidRPr="00CB2612">
        <w:rPr>
          <w:b/>
          <w:bCs/>
        </w:rPr>
        <w:t>тәуекелдер</w:t>
      </w:r>
    </w:p>
    <w:p w14:paraId="518E0437" w14:textId="77777777" w:rsidR="00CB2612" w:rsidRPr="00A12584" w:rsidRDefault="00CB2612" w:rsidP="00CB2612">
      <w:pPr>
        <w:spacing w:after="0"/>
        <w:ind w:firstLine="709"/>
        <w:jc w:val="both"/>
        <w:rPr>
          <w:lang w:val="en-US"/>
        </w:rPr>
      </w:pPr>
      <w:r>
        <w:t>Талдау</w:t>
      </w:r>
      <w:r w:rsidRPr="00A12584">
        <w:rPr>
          <w:lang w:val="en-US"/>
        </w:rPr>
        <w:t xml:space="preserve"> </w:t>
      </w:r>
      <w:r>
        <w:t>нәтижесінде</w:t>
      </w:r>
      <w:r w:rsidRPr="00A12584">
        <w:rPr>
          <w:lang w:val="en-US"/>
        </w:rPr>
        <w:t xml:space="preserve"> </w:t>
      </w:r>
      <w:r>
        <w:t>мемлекеттік</w:t>
      </w:r>
      <w:r w:rsidRPr="00A12584">
        <w:rPr>
          <w:lang w:val="en-US"/>
        </w:rPr>
        <w:t xml:space="preserve"> </w:t>
      </w:r>
      <w:r>
        <w:t>сатып</w:t>
      </w:r>
      <w:r w:rsidRPr="00A12584">
        <w:rPr>
          <w:lang w:val="en-US"/>
        </w:rPr>
        <w:t xml:space="preserve"> </w:t>
      </w:r>
      <w:r>
        <w:t>алудың</w:t>
      </w:r>
      <w:r w:rsidRPr="00A12584">
        <w:rPr>
          <w:lang w:val="en-US"/>
        </w:rPr>
        <w:t xml:space="preserve"> </w:t>
      </w:r>
      <w:r>
        <w:t>басым</w:t>
      </w:r>
      <w:r w:rsidRPr="00A12584">
        <w:rPr>
          <w:lang w:val="en-US"/>
        </w:rPr>
        <w:t xml:space="preserve"> </w:t>
      </w:r>
      <w:r>
        <w:t>бөлігі</w:t>
      </w:r>
      <w:r w:rsidRPr="00A12584">
        <w:rPr>
          <w:lang w:val="en-US"/>
        </w:rPr>
        <w:t xml:space="preserve"> </w:t>
      </w:r>
      <w:r>
        <w:t>электрондық</w:t>
      </w:r>
      <w:r w:rsidRPr="00A12584">
        <w:rPr>
          <w:lang w:val="en-US"/>
        </w:rPr>
        <w:t xml:space="preserve"> </w:t>
      </w:r>
      <w:r>
        <w:t>форматта</w:t>
      </w:r>
      <w:r w:rsidRPr="00A12584">
        <w:rPr>
          <w:lang w:val="en-US"/>
        </w:rPr>
        <w:t xml:space="preserve"> </w:t>
      </w:r>
      <w:r>
        <w:t>жүргізілетіні</w:t>
      </w:r>
      <w:r w:rsidRPr="00A12584">
        <w:rPr>
          <w:lang w:val="en-US"/>
        </w:rPr>
        <w:t xml:space="preserve"> </w:t>
      </w:r>
      <w:r>
        <w:t>және</w:t>
      </w:r>
      <w:r w:rsidRPr="00A12584">
        <w:rPr>
          <w:lang w:val="en-US"/>
        </w:rPr>
        <w:t xml:space="preserve"> </w:t>
      </w:r>
      <w:r>
        <w:t>мемлекеттік</w:t>
      </w:r>
      <w:r w:rsidRPr="00A12584">
        <w:rPr>
          <w:lang w:val="en-US"/>
        </w:rPr>
        <w:t xml:space="preserve"> </w:t>
      </w:r>
      <w:r>
        <w:t>сатып</w:t>
      </w:r>
      <w:r w:rsidRPr="00A12584">
        <w:rPr>
          <w:lang w:val="en-US"/>
        </w:rPr>
        <w:t xml:space="preserve"> </w:t>
      </w:r>
      <w:r>
        <w:t>алу</w:t>
      </w:r>
      <w:r w:rsidRPr="00A12584">
        <w:rPr>
          <w:lang w:val="en-US"/>
        </w:rPr>
        <w:t xml:space="preserve"> </w:t>
      </w:r>
      <w:r>
        <w:t>веб</w:t>
      </w:r>
      <w:r w:rsidRPr="00A12584">
        <w:rPr>
          <w:lang w:val="en-US"/>
        </w:rPr>
        <w:t>-</w:t>
      </w:r>
      <w:r>
        <w:t>порталы</w:t>
      </w:r>
      <w:r w:rsidRPr="00A12584">
        <w:rPr>
          <w:lang w:val="en-US"/>
        </w:rPr>
        <w:t xml:space="preserve"> </w:t>
      </w:r>
      <w:r>
        <w:t>арқылы</w:t>
      </w:r>
      <w:r w:rsidRPr="00A12584">
        <w:rPr>
          <w:lang w:val="en-US"/>
        </w:rPr>
        <w:t xml:space="preserve"> </w:t>
      </w:r>
      <w:r>
        <w:t>ашықтық</w:t>
      </w:r>
      <w:r w:rsidRPr="00A12584">
        <w:rPr>
          <w:lang w:val="en-US"/>
        </w:rPr>
        <w:t xml:space="preserve"> </w:t>
      </w:r>
      <w:r>
        <w:t>қамтамасыз</w:t>
      </w:r>
      <w:r w:rsidRPr="00A12584">
        <w:rPr>
          <w:lang w:val="en-US"/>
        </w:rPr>
        <w:t xml:space="preserve"> </w:t>
      </w:r>
      <w:r>
        <w:t>етілетіні</w:t>
      </w:r>
      <w:r w:rsidRPr="00A12584">
        <w:rPr>
          <w:lang w:val="en-US"/>
        </w:rPr>
        <w:t xml:space="preserve"> </w:t>
      </w:r>
      <w:r>
        <w:t>көрсетілген</w:t>
      </w:r>
      <w:r w:rsidRPr="00A12584">
        <w:rPr>
          <w:lang w:val="en-US"/>
        </w:rPr>
        <w:t>.</w:t>
      </w:r>
    </w:p>
    <w:p w14:paraId="743B605A" w14:textId="2607AE96" w:rsidR="00CB2612" w:rsidRPr="00A12584" w:rsidRDefault="00CB2612" w:rsidP="00CB2612">
      <w:pPr>
        <w:spacing w:after="0"/>
        <w:ind w:firstLine="709"/>
        <w:jc w:val="both"/>
        <w:rPr>
          <w:lang w:val="en-US"/>
        </w:rPr>
      </w:pPr>
      <w:r>
        <w:t>Сонымен</w:t>
      </w:r>
      <w:r w:rsidRPr="00A12584">
        <w:rPr>
          <w:lang w:val="en-US"/>
        </w:rPr>
        <w:t xml:space="preserve"> </w:t>
      </w:r>
      <w:r>
        <w:t>қатар</w:t>
      </w:r>
      <w:r w:rsidRPr="00A12584">
        <w:rPr>
          <w:lang w:val="en-US"/>
        </w:rPr>
        <w:t xml:space="preserve">, </w:t>
      </w:r>
      <w:r>
        <w:t>бір</w:t>
      </w:r>
      <w:r w:rsidRPr="00A12584">
        <w:rPr>
          <w:lang w:val="en-US"/>
        </w:rPr>
        <w:t xml:space="preserve"> </w:t>
      </w:r>
      <w:r>
        <w:t>көзден</w:t>
      </w:r>
      <w:r w:rsidRPr="00A12584">
        <w:rPr>
          <w:lang w:val="en-US"/>
        </w:rPr>
        <w:t xml:space="preserve"> </w:t>
      </w:r>
      <w:r>
        <w:t>тікелей</w:t>
      </w:r>
      <w:r w:rsidRPr="00A12584">
        <w:rPr>
          <w:lang w:val="en-US"/>
        </w:rPr>
        <w:t xml:space="preserve"> </w:t>
      </w:r>
      <w:r>
        <w:t>шарт</w:t>
      </w:r>
      <w:r w:rsidRPr="00A12584">
        <w:rPr>
          <w:lang w:val="en-US"/>
        </w:rPr>
        <w:t xml:space="preserve"> </w:t>
      </w:r>
      <w:r>
        <w:t>жасау</w:t>
      </w:r>
      <w:r w:rsidRPr="00A12584">
        <w:rPr>
          <w:lang w:val="en-US"/>
        </w:rPr>
        <w:t xml:space="preserve"> </w:t>
      </w:r>
      <w:r>
        <w:t>арқылы</w:t>
      </w:r>
      <w:r w:rsidRPr="00A12584">
        <w:rPr>
          <w:lang w:val="en-US"/>
        </w:rPr>
        <w:t xml:space="preserve"> </w:t>
      </w:r>
      <w:r>
        <w:t>сатып</w:t>
      </w:r>
      <w:r w:rsidRPr="00A12584">
        <w:rPr>
          <w:lang w:val="en-US"/>
        </w:rPr>
        <w:t xml:space="preserve"> </w:t>
      </w:r>
      <w:r>
        <w:t>алу</w:t>
      </w:r>
      <w:r w:rsidRPr="00A12584">
        <w:rPr>
          <w:lang w:val="en-US"/>
        </w:rPr>
        <w:t xml:space="preserve"> </w:t>
      </w:r>
      <w:r>
        <w:t>тәсілі</w:t>
      </w:r>
      <w:r w:rsidRPr="00A12584">
        <w:rPr>
          <w:lang w:val="en-US"/>
        </w:rPr>
        <w:t xml:space="preserve"> </w:t>
      </w:r>
      <w:r>
        <w:t>тәуекелдердің</w:t>
      </w:r>
      <w:r w:rsidRPr="00A12584">
        <w:rPr>
          <w:lang w:val="en-US"/>
        </w:rPr>
        <w:t xml:space="preserve"> </w:t>
      </w:r>
      <w:r>
        <w:t>негізгі</w:t>
      </w:r>
      <w:r w:rsidRPr="00A12584">
        <w:rPr>
          <w:lang w:val="en-US"/>
        </w:rPr>
        <w:t xml:space="preserve"> </w:t>
      </w:r>
      <w:r>
        <w:t>көзі</w:t>
      </w:r>
      <w:r w:rsidRPr="00A12584">
        <w:rPr>
          <w:lang w:val="en-US"/>
        </w:rPr>
        <w:t xml:space="preserve"> </w:t>
      </w:r>
      <w:r>
        <w:t>ретінде</w:t>
      </w:r>
      <w:r w:rsidRPr="00A12584">
        <w:rPr>
          <w:lang w:val="en-US"/>
        </w:rPr>
        <w:t xml:space="preserve"> </w:t>
      </w:r>
      <w:r>
        <w:t>айқындалды</w:t>
      </w:r>
      <w:r w:rsidRPr="00A12584">
        <w:rPr>
          <w:lang w:val="en-US"/>
        </w:rPr>
        <w:t xml:space="preserve">. </w:t>
      </w:r>
      <w:r w:rsidR="007F66FB">
        <w:rPr>
          <w:lang w:val="kk-KZ"/>
        </w:rPr>
        <w:t>Б</w:t>
      </w:r>
      <w:r>
        <w:t>ір</w:t>
      </w:r>
      <w:r w:rsidRPr="00A12584">
        <w:rPr>
          <w:lang w:val="en-US"/>
        </w:rPr>
        <w:t xml:space="preserve"> </w:t>
      </w:r>
      <w:r>
        <w:t>көзден</w:t>
      </w:r>
      <w:r w:rsidRPr="00A12584">
        <w:rPr>
          <w:lang w:val="en-US"/>
        </w:rPr>
        <w:t xml:space="preserve"> </w:t>
      </w:r>
      <w:r>
        <w:t>сатып</w:t>
      </w:r>
      <w:r w:rsidRPr="00A12584">
        <w:rPr>
          <w:lang w:val="en-US"/>
        </w:rPr>
        <w:t xml:space="preserve"> </w:t>
      </w:r>
      <w:r>
        <w:t>алу</w:t>
      </w:r>
      <w:r w:rsidRPr="00A12584">
        <w:rPr>
          <w:lang w:val="en-US"/>
        </w:rPr>
        <w:t xml:space="preserve"> </w:t>
      </w:r>
      <w:r>
        <w:t>көлемі</w:t>
      </w:r>
      <w:r w:rsidRPr="00A12584">
        <w:rPr>
          <w:lang w:val="en-US"/>
        </w:rPr>
        <w:t>:</w:t>
      </w:r>
    </w:p>
    <w:p w14:paraId="16706673" w14:textId="00F342BA" w:rsidR="00CB2612" w:rsidRPr="00A12584" w:rsidRDefault="00CB2612" w:rsidP="00CB2612">
      <w:pPr>
        <w:spacing w:after="0"/>
        <w:ind w:firstLine="709"/>
        <w:jc w:val="both"/>
        <w:rPr>
          <w:lang w:val="en-US"/>
        </w:rPr>
      </w:pPr>
      <w:r w:rsidRPr="00A12584">
        <w:rPr>
          <w:lang w:val="en-US"/>
        </w:rPr>
        <w:t>202</w:t>
      </w:r>
      <w:r>
        <w:rPr>
          <w:lang w:val="kk-KZ"/>
        </w:rPr>
        <w:t>5</w:t>
      </w:r>
      <w:r w:rsidRPr="00A12584">
        <w:rPr>
          <w:lang w:val="en-US"/>
        </w:rPr>
        <w:t xml:space="preserve"> </w:t>
      </w:r>
      <w:r>
        <w:t>жылы</w:t>
      </w:r>
      <w:r w:rsidRPr="00A12584">
        <w:rPr>
          <w:lang w:val="en-US"/>
        </w:rPr>
        <w:t xml:space="preserve"> – </w:t>
      </w:r>
      <w:r w:rsidR="007F66FB" w:rsidRPr="00A12584">
        <w:rPr>
          <w:lang w:val="en-US"/>
        </w:rPr>
        <w:t>14</w:t>
      </w:r>
      <w:r w:rsidRPr="00A12584">
        <w:rPr>
          <w:lang w:val="en-US"/>
        </w:rPr>
        <w:t xml:space="preserve"> </w:t>
      </w:r>
      <w:r>
        <w:t>сатып</w:t>
      </w:r>
      <w:r w:rsidRPr="00A12584">
        <w:rPr>
          <w:lang w:val="en-US"/>
        </w:rPr>
        <w:t xml:space="preserve"> </w:t>
      </w:r>
      <w:r>
        <w:t>алу</w:t>
      </w:r>
      <w:r w:rsidRPr="00A12584">
        <w:rPr>
          <w:lang w:val="en-US"/>
        </w:rPr>
        <w:t xml:space="preserve">, </w:t>
      </w:r>
      <w:r>
        <w:t>жалпы</w:t>
      </w:r>
      <w:r w:rsidRPr="00A12584">
        <w:rPr>
          <w:lang w:val="en-US"/>
        </w:rPr>
        <w:t xml:space="preserve"> </w:t>
      </w:r>
      <w:r>
        <w:t>сомасы</w:t>
      </w:r>
      <w:r w:rsidRPr="00A12584">
        <w:rPr>
          <w:lang w:val="en-US"/>
        </w:rPr>
        <w:t xml:space="preserve"> 1 </w:t>
      </w:r>
      <w:r>
        <w:rPr>
          <w:lang w:val="kk-KZ"/>
        </w:rPr>
        <w:t>225 010 000</w:t>
      </w:r>
      <w:r w:rsidRPr="00A12584">
        <w:rPr>
          <w:lang w:val="en-US"/>
        </w:rPr>
        <w:t xml:space="preserve"> </w:t>
      </w:r>
      <w:r>
        <w:t>теңге</w:t>
      </w:r>
      <w:r w:rsidRPr="00A12584">
        <w:rPr>
          <w:lang w:val="en-US"/>
        </w:rPr>
        <w:t>;</w:t>
      </w:r>
    </w:p>
    <w:p w14:paraId="7116FCE0" w14:textId="2B4D900A" w:rsidR="00CB2612" w:rsidRDefault="00CB2612" w:rsidP="00CB2612">
      <w:pPr>
        <w:spacing w:after="0"/>
        <w:ind w:firstLine="709"/>
        <w:jc w:val="both"/>
      </w:pPr>
      <w:r>
        <w:t>202</w:t>
      </w:r>
      <w:r>
        <w:rPr>
          <w:lang w:val="kk-KZ"/>
        </w:rPr>
        <w:t>6</w:t>
      </w:r>
      <w:r>
        <w:t xml:space="preserve"> жылы – 7 сатып алу, жалпы сомасы 1 </w:t>
      </w:r>
      <w:r w:rsidR="007F66FB">
        <w:rPr>
          <w:lang w:val="kk-KZ"/>
        </w:rPr>
        <w:t>138</w:t>
      </w:r>
      <w:r>
        <w:t xml:space="preserve"> </w:t>
      </w:r>
      <w:r w:rsidR="007F66FB">
        <w:rPr>
          <w:lang w:val="kk-KZ"/>
        </w:rPr>
        <w:t>168</w:t>
      </w:r>
      <w:r>
        <w:t xml:space="preserve"> </w:t>
      </w:r>
      <w:r w:rsidR="007F66FB">
        <w:rPr>
          <w:lang w:val="kk-KZ"/>
        </w:rPr>
        <w:t>3</w:t>
      </w:r>
      <w:r>
        <w:t>00 теңге.</w:t>
      </w:r>
    </w:p>
    <w:p w14:paraId="2AF95088" w14:textId="77777777" w:rsidR="00CB2612" w:rsidRDefault="00CB2612" w:rsidP="00CB2612">
      <w:pPr>
        <w:spacing w:after="0"/>
        <w:ind w:firstLine="709"/>
        <w:jc w:val="both"/>
      </w:pPr>
      <w:r>
        <w:lastRenderedPageBreak/>
        <w:t>Бұл көрсеткіштер мемлекеттік сатып алуда бәсекелестіктің төмендеуіне, жеткізушілермен алдын ала келісу тәуекеліне және бюджет қаражатын тиімсіз пайдалану қаупіне алып келуі мүмкін.</w:t>
      </w:r>
    </w:p>
    <w:p w14:paraId="62D4AA30" w14:textId="77777777" w:rsidR="00CB2612" w:rsidRDefault="00CB2612" w:rsidP="00CB2612">
      <w:pPr>
        <w:spacing w:after="0"/>
        <w:ind w:firstLine="709"/>
        <w:jc w:val="both"/>
      </w:pPr>
      <w:r>
        <w:t>Аталған шара:</w:t>
      </w:r>
    </w:p>
    <w:p w14:paraId="5F0C2578" w14:textId="77777777" w:rsidR="00CB2612" w:rsidRDefault="00CB2612" w:rsidP="00CB2612">
      <w:pPr>
        <w:spacing w:after="0"/>
        <w:ind w:firstLine="709"/>
        <w:jc w:val="both"/>
      </w:pPr>
      <w:r>
        <w:t>баға тұрақтылығын қамтамасыз етуге;</w:t>
      </w:r>
    </w:p>
    <w:p w14:paraId="700643F5" w14:textId="77777777" w:rsidR="00CB2612" w:rsidRDefault="00CB2612" w:rsidP="00CB2612">
      <w:pPr>
        <w:spacing w:after="0"/>
        <w:ind w:firstLine="709"/>
        <w:jc w:val="both"/>
      </w:pPr>
      <w:r>
        <w:t>сатып алу рәсімдерінің ашықтығын арттыруға;</w:t>
      </w:r>
    </w:p>
    <w:p w14:paraId="3B6A0644" w14:textId="77777777" w:rsidR="00CB2612" w:rsidRDefault="00CB2612" w:rsidP="00CB2612">
      <w:pPr>
        <w:spacing w:after="0"/>
        <w:ind w:firstLine="709"/>
        <w:jc w:val="both"/>
      </w:pPr>
      <w:r>
        <w:t>сыбайлас жемқорлық тәуекелдерін төмендетуге;</w:t>
      </w:r>
    </w:p>
    <w:p w14:paraId="6D7F26B5" w14:textId="77777777" w:rsidR="00CB2612" w:rsidRDefault="00CB2612" w:rsidP="00CB2612">
      <w:pPr>
        <w:spacing w:after="0"/>
        <w:ind w:firstLine="709"/>
        <w:jc w:val="both"/>
      </w:pPr>
      <w:r>
        <w:t>ветеринариялық препараттарды уақытылы жеткізуге мүмкіндік береді.</w:t>
      </w:r>
    </w:p>
    <w:p w14:paraId="41FCDCF3" w14:textId="0F61D689" w:rsidR="00CB2612" w:rsidRDefault="00CB2612" w:rsidP="00CB2612">
      <w:pPr>
        <w:spacing w:after="0"/>
        <w:ind w:firstLine="709"/>
        <w:jc w:val="both"/>
        <w:rPr>
          <w:lang w:val="kk-KZ"/>
        </w:rPr>
      </w:pPr>
      <w:r>
        <w:t>Мемлекеттік қызмет көрсету саласындағы тәуекелдер</w:t>
      </w:r>
      <w:r>
        <w:rPr>
          <w:lang w:val="kk-KZ"/>
        </w:rPr>
        <w:t>.</w:t>
      </w:r>
    </w:p>
    <w:p w14:paraId="6B745E0E" w14:textId="77777777" w:rsidR="00CB2612" w:rsidRPr="00A12584" w:rsidRDefault="00CB2612" w:rsidP="00CB2612">
      <w:pPr>
        <w:spacing w:after="0"/>
        <w:ind w:firstLine="709"/>
        <w:jc w:val="both"/>
        <w:rPr>
          <w:lang w:val="kk-KZ"/>
        </w:rPr>
      </w:pPr>
      <w:r w:rsidRPr="00CB2612">
        <w:rPr>
          <w:lang w:val="kk-KZ"/>
        </w:rPr>
        <w:t xml:space="preserve">Ветеринариялық анықтамаларды беру барысында қызмет көрсетуші мен қызмет алушы арасында тікелей байланыс сақталған. </w:t>
      </w:r>
      <w:r w:rsidRPr="00A12584">
        <w:rPr>
          <w:lang w:val="kk-KZ"/>
        </w:rPr>
        <w:t>Қазіргі таңда қызмет толық автоматтандырылмаған және бизнес-процестердің нақты алгоритмі нормативтік деңгейде жеткілікті бекітілмеген.</w:t>
      </w:r>
    </w:p>
    <w:p w14:paraId="14112E09" w14:textId="77777777" w:rsidR="00CB2612" w:rsidRPr="00A12584" w:rsidRDefault="00CB2612" w:rsidP="00CB2612">
      <w:pPr>
        <w:spacing w:after="0"/>
        <w:ind w:firstLine="709"/>
        <w:jc w:val="both"/>
        <w:rPr>
          <w:lang w:val="kk-KZ"/>
        </w:rPr>
      </w:pPr>
      <w:r w:rsidRPr="00A12584">
        <w:rPr>
          <w:lang w:val="kk-KZ"/>
        </w:rPr>
        <w:t>Бұл келесі тәуекелдерге алып келеді:</w:t>
      </w:r>
    </w:p>
    <w:p w14:paraId="46065C00" w14:textId="77777777" w:rsidR="00CB2612" w:rsidRDefault="00CB2612" w:rsidP="00CB2612">
      <w:pPr>
        <w:spacing w:after="0"/>
        <w:ind w:firstLine="709"/>
        <w:jc w:val="both"/>
      </w:pPr>
      <w:r>
        <w:t>қызмет көрсету мерзімдерін жасанды созу;</w:t>
      </w:r>
    </w:p>
    <w:p w14:paraId="7D04483C" w14:textId="77777777" w:rsidR="00CB2612" w:rsidRDefault="00CB2612" w:rsidP="00CB2612">
      <w:pPr>
        <w:spacing w:after="0"/>
        <w:ind w:firstLine="709"/>
        <w:jc w:val="both"/>
      </w:pPr>
      <w:r>
        <w:t>негізсіз бас тарту;</w:t>
      </w:r>
    </w:p>
    <w:p w14:paraId="285416A4" w14:textId="77777777" w:rsidR="00CB2612" w:rsidRDefault="00CB2612" w:rsidP="00CB2612">
      <w:pPr>
        <w:spacing w:after="0"/>
        <w:ind w:firstLine="709"/>
        <w:jc w:val="both"/>
      </w:pPr>
      <w:r>
        <w:t>қызметті жеделдету үшін заңсыз сыйақы алу;</w:t>
      </w:r>
    </w:p>
    <w:p w14:paraId="3CF55A56" w14:textId="77777777" w:rsidR="00CB2612" w:rsidRDefault="00CB2612" w:rsidP="00CB2612">
      <w:pPr>
        <w:spacing w:after="0"/>
        <w:ind w:firstLine="709"/>
        <w:jc w:val="both"/>
      </w:pPr>
      <w:r>
        <w:t>құжаттарды формалды қарау;</w:t>
      </w:r>
    </w:p>
    <w:p w14:paraId="2B975708" w14:textId="77777777" w:rsidR="00CB2612" w:rsidRDefault="00CB2612" w:rsidP="00CB2612">
      <w:pPr>
        <w:spacing w:after="0"/>
        <w:ind w:firstLine="709"/>
        <w:jc w:val="both"/>
      </w:pPr>
      <w:r>
        <w:t>адами фактордың жоғары болуы.</w:t>
      </w:r>
    </w:p>
    <w:p w14:paraId="601D7E75" w14:textId="77777777" w:rsidR="00CB2612" w:rsidRDefault="00CB2612" w:rsidP="00CB2612">
      <w:pPr>
        <w:spacing w:after="0"/>
        <w:ind w:firstLine="709"/>
        <w:jc w:val="both"/>
      </w:pPr>
      <w:r>
        <w:t>Осыған байланысты мемлекеттік қызметтерді толық цифрландыру, автоматты бақылау жүйелерін енгізу және барлық рәсімдерді электрондық форматқа көшіру қажеттілігі туындайды.</w:t>
      </w:r>
    </w:p>
    <w:p w14:paraId="3A196465" w14:textId="77777777" w:rsidR="00CB2612" w:rsidRPr="00CB2612" w:rsidRDefault="00CB2612" w:rsidP="00CB2612">
      <w:pPr>
        <w:spacing w:after="0"/>
        <w:ind w:firstLine="709"/>
        <w:jc w:val="center"/>
        <w:rPr>
          <w:b/>
          <w:bCs/>
        </w:rPr>
      </w:pPr>
      <w:r w:rsidRPr="00CB2612">
        <w:rPr>
          <w:b/>
          <w:bCs/>
        </w:rPr>
        <w:t>Лицензиялау жүйесіндегі тәуекелдер</w:t>
      </w:r>
    </w:p>
    <w:p w14:paraId="14C1FFB8" w14:textId="77777777" w:rsidR="00CB2612" w:rsidRDefault="00CB2612" w:rsidP="00CB2612">
      <w:pPr>
        <w:spacing w:after="0"/>
        <w:ind w:firstLine="709"/>
        <w:jc w:val="both"/>
      </w:pPr>
      <w:r>
        <w:t>Лицензия беру саласында көрсетілетін қызметті алушылардың бірнеше мемлекеттік органға жүгіну қажеттілігі әкімшілік кедергілердің жоғары екенін көрсетті.</w:t>
      </w:r>
    </w:p>
    <w:p w14:paraId="3AD23387" w14:textId="77777777" w:rsidR="00CB2612" w:rsidRDefault="00CB2612" w:rsidP="00CB2612">
      <w:pPr>
        <w:spacing w:after="0"/>
        <w:ind w:firstLine="709"/>
        <w:jc w:val="both"/>
      </w:pPr>
      <w:r>
        <w:t>Қолданыстағы жүйеде:</w:t>
      </w:r>
    </w:p>
    <w:p w14:paraId="4C4BEE38" w14:textId="77777777" w:rsidR="00CB2612" w:rsidRDefault="00CB2612" w:rsidP="00CB2612">
      <w:pPr>
        <w:spacing w:after="0"/>
        <w:ind w:firstLine="709"/>
        <w:jc w:val="both"/>
      </w:pPr>
      <w:r>
        <w:t>рәсімдердің күрделілігі;</w:t>
      </w:r>
    </w:p>
    <w:p w14:paraId="17FEBD54" w14:textId="77777777" w:rsidR="00CB2612" w:rsidRDefault="00CB2612" w:rsidP="00CB2612">
      <w:pPr>
        <w:spacing w:after="0"/>
        <w:ind w:firstLine="709"/>
        <w:jc w:val="both"/>
      </w:pPr>
      <w:r>
        <w:t>құжаттардың көпсатылы қаралуы;</w:t>
      </w:r>
    </w:p>
    <w:p w14:paraId="22B1F0F8" w14:textId="77777777" w:rsidR="00CB2612" w:rsidRDefault="00CB2612" w:rsidP="00CB2612">
      <w:pPr>
        <w:spacing w:after="0"/>
        <w:ind w:firstLine="709"/>
        <w:jc w:val="both"/>
      </w:pPr>
      <w:r>
        <w:t>шешім қабылдау мерзімдерінің ұзақтығы;</w:t>
      </w:r>
    </w:p>
    <w:p w14:paraId="1F762F70" w14:textId="77777777" w:rsidR="00CB2612" w:rsidRDefault="00CB2612" w:rsidP="00CB2612">
      <w:pPr>
        <w:spacing w:after="0"/>
        <w:ind w:firstLine="709"/>
        <w:jc w:val="both"/>
      </w:pPr>
      <w:r>
        <w:t>ведомствоаралық келісу рәсімдерінің көп болуы сыбайлас жемқорлық тәуекелдерін арттырады.</w:t>
      </w:r>
    </w:p>
    <w:p w14:paraId="5FCAF516" w14:textId="77777777" w:rsidR="00CB2612" w:rsidRDefault="00CB2612" w:rsidP="00CB2612">
      <w:pPr>
        <w:spacing w:after="0"/>
        <w:ind w:firstLine="709"/>
        <w:jc w:val="both"/>
      </w:pPr>
      <w:r>
        <w:t>Осыған байланысты «бір өтініш» қағидаты негізінде лицензиялау рәсімдерін оңтайландыру, ведомствоаралық интеграцияны күшейту және бақылау функцияларын автоматтандыру ұсынылады.</w:t>
      </w:r>
    </w:p>
    <w:p w14:paraId="6E20CBFE" w14:textId="77777777" w:rsidR="00A12584" w:rsidRDefault="00A12584" w:rsidP="00CB2612">
      <w:pPr>
        <w:spacing w:after="0"/>
        <w:ind w:firstLine="709"/>
        <w:jc w:val="center"/>
        <w:rPr>
          <w:b/>
          <w:bCs/>
          <w:lang w:val="kk-KZ"/>
        </w:rPr>
      </w:pPr>
    </w:p>
    <w:p w14:paraId="18629208" w14:textId="033A4975" w:rsidR="00CB2612" w:rsidRDefault="00CB2612" w:rsidP="00CB2612">
      <w:pPr>
        <w:spacing w:after="0"/>
        <w:ind w:firstLine="709"/>
        <w:jc w:val="center"/>
        <w:rPr>
          <w:b/>
          <w:bCs/>
          <w:lang w:val="kk-KZ"/>
        </w:rPr>
      </w:pPr>
      <w:r w:rsidRPr="00A12584">
        <w:rPr>
          <w:b/>
          <w:bCs/>
          <w:lang w:val="kk-KZ"/>
        </w:rPr>
        <w:t>Қорытынды</w:t>
      </w:r>
    </w:p>
    <w:p w14:paraId="1CF19F42" w14:textId="77777777" w:rsidR="00CB2612" w:rsidRPr="00CB2612" w:rsidRDefault="00CB2612" w:rsidP="00CB2612">
      <w:pPr>
        <w:spacing w:after="0"/>
        <w:ind w:firstLine="709"/>
        <w:jc w:val="center"/>
        <w:rPr>
          <w:b/>
          <w:bCs/>
          <w:lang w:val="kk-KZ"/>
        </w:rPr>
      </w:pPr>
    </w:p>
    <w:p w14:paraId="57E25820" w14:textId="77777777" w:rsidR="00CB2612" w:rsidRPr="00A12584" w:rsidRDefault="00CB2612" w:rsidP="00CB2612">
      <w:pPr>
        <w:spacing w:after="0"/>
        <w:ind w:firstLine="709"/>
        <w:jc w:val="both"/>
        <w:rPr>
          <w:lang w:val="kk-KZ"/>
        </w:rPr>
      </w:pPr>
      <w:r w:rsidRPr="00A12584">
        <w:rPr>
          <w:lang w:val="kk-KZ"/>
        </w:rPr>
        <w:t>Жалпы алғанда, жүргізілген ішкі талдау басқарма қызметінде сыбайлас жемқорлықтың алдын алу бағытында белгілі бір шаралар қабылданғанын көрсетті. Сонымен қатар, мемлекеттік сатып алу, мемлекеттік қызмет көрсету, лицензиялау және субсидиялау салаларында тәуекелдердің сақталуы ұйымдастырушылық бақылауды күшейту қажеттігін айқындайды.</w:t>
      </w:r>
    </w:p>
    <w:p w14:paraId="569FE2C4" w14:textId="77777777" w:rsidR="00CB2612" w:rsidRPr="00A12584" w:rsidRDefault="00CB2612" w:rsidP="00CB2612">
      <w:pPr>
        <w:spacing w:after="0"/>
        <w:ind w:firstLine="709"/>
        <w:jc w:val="both"/>
        <w:rPr>
          <w:lang w:val="kk-KZ"/>
        </w:rPr>
      </w:pPr>
      <w:r w:rsidRPr="00A12584">
        <w:rPr>
          <w:lang w:val="kk-KZ"/>
        </w:rPr>
        <w:t>Сыбайлас жемқорлық тәуекелдерін төмендету мақсатында:</w:t>
      </w:r>
    </w:p>
    <w:p w14:paraId="6C1A9DB0" w14:textId="77777777" w:rsidR="00CB2612" w:rsidRPr="00A12584" w:rsidRDefault="00CB2612" w:rsidP="00CB2612">
      <w:pPr>
        <w:spacing w:after="0"/>
        <w:ind w:firstLine="709"/>
        <w:jc w:val="both"/>
        <w:rPr>
          <w:lang w:val="kk-KZ"/>
        </w:rPr>
      </w:pPr>
      <w:r w:rsidRPr="00A12584">
        <w:rPr>
          <w:lang w:val="kk-KZ"/>
        </w:rPr>
        <w:t>мемлекеттік қызметтерді толық цифрландыру;</w:t>
      </w:r>
    </w:p>
    <w:p w14:paraId="542059A1" w14:textId="77777777" w:rsidR="00CB2612" w:rsidRPr="00A12584" w:rsidRDefault="00CB2612" w:rsidP="00CB2612">
      <w:pPr>
        <w:spacing w:after="0"/>
        <w:ind w:firstLine="709"/>
        <w:jc w:val="both"/>
        <w:rPr>
          <w:lang w:val="kk-KZ"/>
        </w:rPr>
      </w:pPr>
      <w:r w:rsidRPr="00A12584">
        <w:rPr>
          <w:lang w:val="kk-KZ"/>
        </w:rPr>
        <w:lastRenderedPageBreak/>
        <w:t>бір көзден сатып алу үлесін қысқарту;</w:t>
      </w:r>
    </w:p>
    <w:p w14:paraId="781B5684" w14:textId="77777777" w:rsidR="00CB2612" w:rsidRPr="00A12584" w:rsidRDefault="00CB2612" w:rsidP="00CB2612">
      <w:pPr>
        <w:spacing w:after="0"/>
        <w:ind w:firstLine="709"/>
        <w:jc w:val="both"/>
        <w:rPr>
          <w:lang w:val="kk-KZ"/>
        </w:rPr>
      </w:pPr>
      <w:r w:rsidRPr="00A12584">
        <w:rPr>
          <w:lang w:val="kk-KZ"/>
        </w:rPr>
        <w:t>сатып алу рәсімдеріне тұрақты мониторинг жүргізу;</w:t>
      </w:r>
    </w:p>
    <w:p w14:paraId="4BD30EC6" w14:textId="77777777" w:rsidR="00CB2612" w:rsidRPr="00A12584" w:rsidRDefault="00CB2612" w:rsidP="00CB2612">
      <w:pPr>
        <w:spacing w:after="0"/>
        <w:ind w:firstLine="709"/>
        <w:jc w:val="both"/>
        <w:rPr>
          <w:lang w:val="kk-KZ"/>
        </w:rPr>
      </w:pPr>
      <w:r w:rsidRPr="00A12584">
        <w:rPr>
          <w:lang w:val="kk-KZ"/>
        </w:rPr>
        <w:t>лицензиялау және субсидиялау рәсімдерін оңтайландыру;</w:t>
      </w:r>
    </w:p>
    <w:p w14:paraId="7AEA8F7A" w14:textId="77777777" w:rsidR="00CB2612" w:rsidRPr="00A12584" w:rsidRDefault="00CB2612" w:rsidP="00CB2612">
      <w:pPr>
        <w:spacing w:after="0"/>
        <w:ind w:firstLine="709"/>
        <w:jc w:val="both"/>
        <w:rPr>
          <w:lang w:val="kk-KZ"/>
        </w:rPr>
      </w:pPr>
      <w:r w:rsidRPr="00A12584">
        <w:rPr>
          <w:lang w:val="kk-KZ"/>
        </w:rPr>
        <w:t>адами факторды азайту;</w:t>
      </w:r>
    </w:p>
    <w:p w14:paraId="138F3B73" w14:textId="77777777" w:rsidR="00CB2612" w:rsidRPr="00A12584" w:rsidRDefault="00CB2612" w:rsidP="00CB2612">
      <w:pPr>
        <w:spacing w:after="0"/>
        <w:ind w:firstLine="709"/>
        <w:jc w:val="both"/>
        <w:rPr>
          <w:lang w:val="kk-KZ"/>
        </w:rPr>
      </w:pPr>
      <w:r w:rsidRPr="00A12584">
        <w:rPr>
          <w:lang w:val="kk-KZ"/>
        </w:rPr>
        <w:t>ішкі бақылау және комплаенс тетіктерін күшейту қажет деп есептеледі.</w:t>
      </w:r>
    </w:p>
    <w:p w14:paraId="59A29E23" w14:textId="08F58CF0" w:rsidR="00F12C76" w:rsidRPr="00A12584" w:rsidRDefault="00CB2612" w:rsidP="00CB2612">
      <w:pPr>
        <w:spacing w:after="0"/>
        <w:ind w:firstLine="709"/>
        <w:jc w:val="both"/>
        <w:rPr>
          <w:lang w:val="kk-KZ"/>
        </w:rPr>
      </w:pPr>
      <w:r w:rsidRPr="00A12584">
        <w:rPr>
          <w:lang w:val="kk-KZ"/>
        </w:rPr>
        <w:t>Жоғарыда аталған шараларды іске асыру басқарма қызметінің ашықтығын арттыруға, бюджет қаражатының тиімді жұмсалуын қамтамасыз етуге және сыбайлас жемқорлық тәуекелдерін төмендетуге мүмкіндік береді.</w:t>
      </w:r>
    </w:p>
    <w:sectPr w:rsidR="00F12C76" w:rsidRPr="00A12584"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110"/>
    <w:rsid w:val="001903CF"/>
    <w:rsid w:val="004B0C75"/>
    <w:rsid w:val="006C0B77"/>
    <w:rsid w:val="007F66FB"/>
    <w:rsid w:val="008242FF"/>
    <w:rsid w:val="00870751"/>
    <w:rsid w:val="00922C48"/>
    <w:rsid w:val="00987110"/>
    <w:rsid w:val="00A12584"/>
    <w:rsid w:val="00B915B7"/>
    <w:rsid w:val="00CB2612"/>
    <w:rsid w:val="00E87E14"/>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C98F2"/>
  <w15:chartTrackingRefBased/>
  <w15:docId w15:val="{6B957159-2EC6-4BA6-A249-D33AB15C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98711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98711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987110"/>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987110"/>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987110"/>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9871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87110"/>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87110"/>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87110"/>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711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98711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98711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987110"/>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987110"/>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98711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8711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8711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87110"/>
    <w:rPr>
      <w:rFonts w:eastAsiaTheme="majorEastAsia" w:cstheme="majorBidi"/>
      <w:color w:val="272727" w:themeColor="text1" w:themeTint="D8"/>
      <w:sz w:val="28"/>
    </w:rPr>
  </w:style>
  <w:style w:type="paragraph" w:styleId="a3">
    <w:name w:val="Title"/>
    <w:basedOn w:val="a"/>
    <w:next w:val="a"/>
    <w:link w:val="a4"/>
    <w:uiPriority w:val="10"/>
    <w:qFormat/>
    <w:rsid w:val="0098711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871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7110"/>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871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7110"/>
    <w:pPr>
      <w:spacing w:before="160"/>
      <w:jc w:val="center"/>
    </w:pPr>
    <w:rPr>
      <w:i/>
      <w:iCs/>
      <w:color w:val="404040" w:themeColor="text1" w:themeTint="BF"/>
    </w:rPr>
  </w:style>
  <w:style w:type="character" w:customStyle="1" w:styleId="22">
    <w:name w:val="Цитата 2 Знак"/>
    <w:basedOn w:val="a0"/>
    <w:link w:val="21"/>
    <w:uiPriority w:val="29"/>
    <w:rsid w:val="00987110"/>
    <w:rPr>
      <w:rFonts w:ascii="Times New Roman" w:hAnsi="Times New Roman"/>
      <w:i/>
      <w:iCs/>
      <w:color w:val="404040" w:themeColor="text1" w:themeTint="BF"/>
      <w:sz w:val="28"/>
    </w:rPr>
  </w:style>
  <w:style w:type="paragraph" w:styleId="a7">
    <w:name w:val="List Paragraph"/>
    <w:basedOn w:val="a"/>
    <w:uiPriority w:val="34"/>
    <w:qFormat/>
    <w:rsid w:val="00987110"/>
    <w:pPr>
      <w:ind w:left="720"/>
      <w:contextualSpacing/>
    </w:pPr>
  </w:style>
  <w:style w:type="character" w:styleId="a8">
    <w:name w:val="Intense Emphasis"/>
    <w:basedOn w:val="a0"/>
    <w:uiPriority w:val="21"/>
    <w:qFormat/>
    <w:rsid w:val="00987110"/>
    <w:rPr>
      <w:i/>
      <w:iCs/>
      <w:color w:val="2E74B5" w:themeColor="accent1" w:themeShade="BF"/>
    </w:rPr>
  </w:style>
  <w:style w:type="paragraph" w:styleId="a9">
    <w:name w:val="Intense Quote"/>
    <w:basedOn w:val="a"/>
    <w:next w:val="a"/>
    <w:link w:val="aa"/>
    <w:uiPriority w:val="30"/>
    <w:qFormat/>
    <w:rsid w:val="0098711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987110"/>
    <w:rPr>
      <w:rFonts w:ascii="Times New Roman" w:hAnsi="Times New Roman"/>
      <w:i/>
      <w:iCs/>
      <w:color w:val="2E74B5" w:themeColor="accent1" w:themeShade="BF"/>
      <w:sz w:val="28"/>
    </w:rPr>
  </w:style>
  <w:style w:type="character" w:styleId="ab">
    <w:name w:val="Intense Reference"/>
    <w:basedOn w:val="a0"/>
    <w:uiPriority w:val="32"/>
    <w:qFormat/>
    <w:rsid w:val="0098711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768</Words>
  <Characters>4379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2026-05-04T06:19:00Z</dcterms:created>
  <dcterms:modified xsi:type="dcterms:W3CDTF">2026-05-04T10:07:00Z</dcterms:modified>
</cp:coreProperties>
</file>