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B02" w:rsidRPr="00E22B02" w:rsidRDefault="00E22B02" w:rsidP="00D11E38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E22B02">
        <w:rPr>
          <w:rFonts w:ascii="Times New Roman" w:hAnsi="Times New Roman" w:cs="Times New Roman"/>
          <w:sz w:val="32"/>
          <w:szCs w:val="32"/>
        </w:rPr>
        <w:t xml:space="preserve">Абай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облысы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бойынша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ішкі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мемлекеттік аудит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департаменті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тәуекелдерді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басқару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және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қаржылық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бақылау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жүйесін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пайдалана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отырып, онлайн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бюджеттік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мониторинг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жүргізу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нәтижелері туралы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ақпарат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ұсынады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>.</w:t>
      </w:r>
    </w:p>
    <w:p w:rsidR="00E22B02" w:rsidRPr="00E22B02" w:rsidRDefault="00E22B02" w:rsidP="00D11E38">
      <w:pPr>
        <w:jc w:val="both"/>
        <w:rPr>
          <w:rFonts w:ascii="Times New Roman" w:hAnsi="Times New Roman" w:cs="Times New Roman"/>
          <w:sz w:val="32"/>
          <w:szCs w:val="32"/>
        </w:rPr>
      </w:pPr>
      <w:r w:rsidRPr="00E22B02">
        <w:rPr>
          <w:rFonts w:ascii="Times New Roman" w:hAnsi="Times New Roman" w:cs="Times New Roman"/>
          <w:sz w:val="32"/>
          <w:szCs w:val="32"/>
        </w:rPr>
        <w:t xml:space="preserve">Жыл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басынан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бері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тәуекел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деңгейі жоғары жалпы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сомасы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2 592 982,437 мың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теңгені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құрайтын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13 918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жағдай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іріктеуге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түсті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>.</w:t>
      </w:r>
    </w:p>
    <w:p w:rsidR="00E22B02" w:rsidRPr="00E22B02" w:rsidRDefault="00E22B02" w:rsidP="00D11E38">
      <w:pPr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Бюджеттің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шығыс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бөлігі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бойынша жеке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тұлғалардың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карт-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шоттарына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жалақы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ретінде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қаражатты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артық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аудару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фактілері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түріндегі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жоғары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тәуекелді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3 727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жағдай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анықталды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>.</w:t>
      </w:r>
    </w:p>
    <w:p w:rsidR="003545EF" w:rsidRPr="00E22B02" w:rsidRDefault="00E22B02" w:rsidP="00D11E38">
      <w:pPr>
        <w:jc w:val="both"/>
        <w:rPr>
          <w:rFonts w:ascii="Times New Roman" w:hAnsi="Times New Roman" w:cs="Times New Roman"/>
          <w:sz w:val="32"/>
          <w:szCs w:val="32"/>
        </w:rPr>
      </w:pPr>
      <w:r w:rsidRPr="00E22B02">
        <w:rPr>
          <w:rFonts w:ascii="Times New Roman" w:hAnsi="Times New Roman" w:cs="Times New Roman"/>
          <w:sz w:val="32"/>
          <w:szCs w:val="32"/>
        </w:rPr>
        <w:t xml:space="preserve">Мониторинг нәтижелері бойынша 3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жағдайда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жалпы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сомасы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15,5 млн теңге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болатын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артық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төлемдер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қалпына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E22B02">
        <w:rPr>
          <w:rFonts w:ascii="Times New Roman" w:hAnsi="Times New Roman" w:cs="Times New Roman"/>
          <w:sz w:val="32"/>
          <w:szCs w:val="32"/>
        </w:rPr>
        <w:t>келтірілді</w:t>
      </w:r>
      <w:proofErr w:type="spellEnd"/>
      <w:r w:rsidRPr="00E22B02">
        <w:rPr>
          <w:rFonts w:ascii="Times New Roman" w:hAnsi="Times New Roman" w:cs="Times New Roman"/>
          <w:sz w:val="32"/>
          <w:szCs w:val="32"/>
        </w:rPr>
        <w:t>.</w:t>
      </w:r>
      <w:bookmarkEnd w:id="0"/>
    </w:p>
    <w:sectPr w:rsidR="003545EF" w:rsidRPr="00E22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06A"/>
    <w:rsid w:val="003545EF"/>
    <w:rsid w:val="0047606A"/>
    <w:rsid w:val="00D11E38"/>
    <w:rsid w:val="00E22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F7E363-9467-424F-B780-A167C476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2026-09-03T04:13:00Z</dcterms:created>
  <dcterms:modified xsi:type="dcterms:W3CDTF">2026-09-03T04:14:00Z</dcterms:modified>
</cp:coreProperties>
</file>