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A270C" w14:textId="77777777" w:rsidR="00165DD1" w:rsidRPr="00165DD1" w:rsidRDefault="00165DD1" w:rsidP="00165DD1">
      <w:pPr>
        <w:pStyle w:val="a4"/>
        <w:jc w:val="right"/>
        <w:rPr>
          <w:rFonts w:ascii="Times New Roman" w:hAnsi="Times New Roman" w:cs="Times New Roman"/>
          <w:sz w:val="28"/>
          <w:szCs w:val="28"/>
          <w:lang w:eastAsia="ru-KZ"/>
        </w:rPr>
      </w:pPr>
      <w:r w:rsidRPr="00165DD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Приложение 1</w:t>
      </w:r>
      <w:r w:rsidRPr="00165DD1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165DD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 Типовым правилам</w:t>
      </w:r>
      <w:r w:rsidRPr="00165DD1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165DD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проведения внутреннего</w:t>
      </w:r>
      <w:r w:rsidRPr="00165DD1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165DD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анализа коррупционных рисков</w:t>
      </w:r>
      <w:r w:rsidRPr="00165DD1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</w:p>
    <w:p w14:paraId="7FF81245" w14:textId="77777777" w:rsidR="00165DD1" w:rsidRDefault="00165DD1" w:rsidP="006A785F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KZ"/>
        </w:rPr>
      </w:pPr>
    </w:p>
    <w:p w14:paraId="4A652087" w14:textId="05C8B5EE" w:rsidR="006A785F" w:rsidRPr="006A785F" w:rsidRDefault="006A785F" w:rsidP="006A785F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KZ"/>
        </w:rPr>
      </w:pPr>
      <w:r w:rsidRPr="006A785F">
        <w:rPr>
          <w:rFonts w:ascii="Times New Roman" w:hAnsi="Times New Roman" w:cs="Times New Roman"/>
          <w:sz w:val="28"/>
          <w:szCs w:val="28"/>
          <w:lang w:eastAsia="ru-KZ"/>
        </w:rPr>
        <w:t>Перечень должностей, подверженных коррупционным рискам,</w:t>
      </w:r>
      <w:r w:rsidRPr="006A785F">
        <w:rPr>
          <w:rFonts w:ascii="Times New Roman" w:hAnsi="Times New Roman" w:cs="Times New Roman"/>
          <w:sz w:val="28"/>
          <w:szCs w:val="28"/>
          <w:lang w:eastAsia="ru-KZ"/>
        </w:rPr>
        <w:br/>
        <w:t>            определенных по итогам внутреннего анализа коррупционных рисков</w:t>
      </w:r>
    </w:p>
    <w:p w14:paraId="249DB376" w14:textId="29F8BA77" w:rsidR="006A785F" w:rsidRPr="005232EB" w:rsidRDefault="006A785F" w:rsidP="006A785F">
      <w:pPr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KZ"/>
        </w:rPr>
      </w:pPr>
      <w:r w:rsidRPr="006A78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t>Наименование объекта внутреннего анализа коррупционных рисков:</w:t>
      </w:r>
      <w:r w:rsidRPr="006A785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KZ"/>
        </w:rPr>
        <w:br/>
      </w:r>
      <w:r w:rsidR="005232EB" w:rsidRPr="005232EB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Департамент</w:t>
      </w:r>
      <w:r w:rsidR="005232EB" w:rsidRPr="005232EB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а</w:t>
      </w:r>
      <w:r w:rsidR="005232EB" w:rsidRPr="005232EB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 xml:space="preserve"> Комитета регулирования и контроля в сфере социальной защиты населения Министерства труда и социальной защиты населения Республики Казахстан по Восточно-Казахстанской области</w:t>
      </w:r>
    </w:p>
    <w:tbl>
      <w:tblPr>
        <w:tblW w:w="1049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9"/>
        <w:gridCol w:w="3142"/>
        <w:gridCol w:w="2835"/>
        <w:gridCol w:w="1984"/>
      </w:tblGrid>
      <w:tr w:rsidR="006112A4" w:rsidRPr="006112A4" w14:paraId="08376B03" w14:textId="77777777" w:rsidTr="006112A4">
        <w:tc>
          <w:tcPr>
            <w:tcW w:w="252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50FA763B" w14:textId="77777777" w:rsidR="006A785F" w:rsidRPr="006112A4" w:rsidRDefault="006A785F" w:rsidP="006A785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  <w:proofErr w:type="gramStart"/>
            <w:r w:rsidRPr="006112A4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Должность</w:t>
            </w:r>
            <w:proofErr w:type="gramEnd"/>
            <w:r w:rsidRPr="006112A4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 xml:space="preserve"> подверженная коррупционному риску</w:t>
            </w:r>
          </w:p>
        </w:tc>
        <w:tc>
          <w:tcPr>
            <w:tcW w:w="3142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33969066" w14:textId="77777777" w:rsidR="006A785F" w:rsidRPr="006112A4" w:rsidRDefault="006A785F" w:rsidP="006A785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  <w:r w:rsidRPr="006112A4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Должностные полномочия, содержащие коррупционные риски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6A438269" w14:textId="77777777" w:rsidR="006A785F" w:rsidRPr="006112A4" w:rsidRDefault="006A785F" w:rsidP="006A785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  <w:r w:rsidRPr="006112A4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Коррупционные риски</w:t>
            </w:r>
          </w:p>
          <w:p w14:paraId="7B2B947C" w14:textId="77777777" w:rsidR="006A785F" w:rsidRPr="006112A4" w:rsidRDefault="006A785F" w:rsidP="006A785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</w:p>
          <w:p w14:paraId="322E602A" w14:textId="3AEEEDF5" w:rsidR="006A785F" w:rsidRPr="006112A4" w:rsidRDefault="006A785F" w:rsidP="006A785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</w:p>
        </w:tc>
        <w:tc>
          <w:tcPr>
            <w:tcW w:w="198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14:paraId="382BED32" w14:textId="77777777" w:rsidR="006A785F" w:rsidRPr="006112A4" w:rsidRDefault="006A785F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  <w:r w:rsidRPr="006112A4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t>Уровень коррупционных рисков</w:t>
            </w:r>
          </w:p>
        </w:tc>
      </w:tr>
      <w:tr w:rsidR="005232EB" w:rsidRPr="006112A4" w14:paraId="1F65667E" w14:textId="77777777" w:rsidTr="005232EB">
        <w:trPr>
          <w:trHeight w:val="884"/>
        </w:trPr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110F61" w14:textId="4037503E" w:rsidR="005232EB" w:rsidRPr="006112A4" w:rsidRDefault="005232EB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</w:pPr>
            <w:r w:rsidRPr="006112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>Руководитель отдела методологии и контроля МСЭ</w:t>
            </w:r>
          </w:p>
        </w:tc>
        <w:tc>
          <w:tcPr>
            <w:tcW w:w="3142" w:type="dxa"/>
            <w:vMerge w:val="restar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87EC69" w14:textId="6FDA27B7" w:rsidR="005232EB" w:rsidRPr="006112A4" w:rsidRDefault="005232EB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r w:rsidRPr="006112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оказание государственной услуги </w:t>
            </w:r>
            <w:r w:rsidRPr="006112A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(установление инвалидности и/или степени утраты трудоспособности и/или определение необходимых мер социальной защиты)</w:t>
            </w:r>
            <w:r w:rsidRPr="006112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оказывается путем непосредственного контакта с получателями государственных услуг</w:t>
            </w:r>
          </w:p>
        </w:tc>
        <w:tc>
          <w:tcPr>
            <w:tcW w:w="2835" w:type="dxa"/>
            <w:vMerge w:val="restar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852865" w14:textId="2D6F162C" w:rsidR="005232EB" w:rsidRPr="006112A4" w:rsidRDefault="005232EB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r w:rsidRPr="006112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государственная услуга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(кроме заочно и заочно проактивного) </w:t>
            </w:r>
            <w:r w:rsidRPr="006112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оказывается путем непосредственного контакта с получателями государственных услуг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  <w:hideMark/>
          </w:tcPr>
          <w:p w14:paraId="4A6BA9FF" w14:textId="4ED0714E" w:rsidR="005232EB" w:rsidRPr="006112A4" w:rsidRDefault="005232EB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высокий</w:t>
            </w:r>
            <w:r w:rsidRPr="006112A4">
              <w:rPr>
                <w:rFonts w:ascii="Times New Roman" w:hAnsi="Times New Roman" w:cs="Times New Roman"/>
                <w:sz w:val="24"/>
                <w:szCs w:val="24"/>
                <w:lang w:eastAsia="ru-KZ"/>
              </w:rPr>
              <w:br/>
            </w:r>
          </w:p>
        </w:tc>
      </w:tr>
      <w:tr w:rsidR="006112A4" w:rsidRPr="006112A4" w14:paraId="481DD648" w14:textId="77777777" w:rsidTr="006112A4"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31014D" w14:textId="33E667F2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</w:pPr>
            <w:r w:rsidRPr="006112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>Главный специалист отдела методологии и контроля МСЭ</w:t>
            </w:r>
          </w:p>
        </w:tc>
        <w:tc>
          <w:tcPr>
            <w:tcW w:w="3142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0BAB9B" w14:textId="0A5D6B26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</w:pPr>
          </w:p>
        </w:tc>
        <w:tc>
          <w:tcPr>
            <w:tcW w:w="2835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C341D6" w14:textId="7777777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0C17120" w14:textId="77777777" w:rsidR="006112A4" w:rsidRPr="006112A4" w:rsidRDefault="006112A4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</w:p>
        </w:tc>
      </w:tr>
      <w:tr w:rsidR="006112A4" w:rsidRPr="006112A4" w14:paraId="023DA20F" w14:textId="77777777" w:rsidTr="006112A4"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82F4C8" w14:textId="369D30D1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</w:pPr>
            <w:r w:rsidRPr="006112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>Руководитель отдела МСЭ</w:t>
            </w:r>
          </w:p>
        </w:tc>
        <w:tc>
          <w:tcPr>
            <w:tcW w:w="3142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F575BF" w14:textId="7777777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</w:pPr>
          </w:p>
        </w:tc>
        <w:tc>
          <w:tcPr>
            <w:tcW w:w="2835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B2F91B" w14:textId="7777777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0D0B36AF" w14:textId="77777777" w:rsidR="006112A4" w:rsidRPr="006112A4" w:rsidRDefault="006112A4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</w:p>
        </w:tc>
      </w:tr>
      <w:tr w:rsidR="006112A4" w:rsidRPr="006112A4" w14:paraId="4A468965" w14:textId="77777777" w:rsidTr="006112A4"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34A23E" w14:textId="6F32B37B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</w:pPr>
            <w:r w:rsidRPr="006112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>Главный специалист отдела МСЭ</w:t>
            </w:r>
          </w:p>
        </w:tc>
        <w:tc>
          <w:tcPr>
            <w:tcW w:w="3142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41258D" w14:textId="7777777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</w:pPr>
          </w:p>
        </w:tc>
        <w:tc>
          <w:tcPr>
            <w:tcW w:w="2835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4A63F8" w14:textId="7777777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36EA0174" w14:textId="77777777" w:rsidR="006112A4" w:rsidRPr="006112A4" w:rsidRDefault="006112A4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</w:p>
        </w:tc>
      </w:tr>
      <w:tr w:rsidR="006112A4" w:rsidRPr="006112A4" w14:paraId="484D5F8B" w14:textId="77777777" w:rsidTr="006112A4"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67BE43" w14:textId="27D93242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</w:pPr>
            <w:r w:rsidRPr="006112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>Руководитель отдела по контролю в сфере социальной защиты населения</w:t>
            </w:r>
          </w:p>
        </w:tc>
        <w:tc>
          <w:tcPr>
            <w:tcW w:w="3142" w:type="dxa"/>
            <w:vMerge w:val="restar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FAFE90" w14:textId="7B449E84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>р</w:t>
            </w:r>
            <w:r w:rsidRPr="006112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>еализация контрольных функции</w:t>
            </w:r>
          </w:p>
        </w:tc>
        <w:tc>
          <w:tcPr>
            <w:tcW w:w="2835" w:type="dxa"/>
            <w:vMerge w:val="restart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049548" w14:textId="3A1A379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  <w:r w:rsidRPr="006112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профилактический контроль и надзор с посещением субъекта </w:t>
            </w:r>
            <w:r w:rsidRPr="006112A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(объекта)</w:t>
            </w:r>
            <w:r w:rsidRPr="006112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контроля и надзора, внеплановые проверки проводится при наличие прямого контакта с субъектом контроля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69DFC31F" w14:textId="337F1925" w:rsidR="006112A4" w:rsidRPr="006112A4" w:rsidRDefault="006112A4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высокий</w:t>
            </w:r>
          </w:p>
        </w:tc>
      </w:tr>
      <w:tr w:rsidR="006112A4" w:rsidRPr="006112A4" w14:paraId="187BC38E" w14:textId="77777777" w:rsidTr="006112A4">
        <w:tc>
          <w:tcPr>
            <w:tcW w:w="25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B79168" w14:textId="4017D879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</w:pPr>
            <w:r w:rsidRPr="006112A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  <w:t>Главный специалист отдела по контролю в сфере социальной защиты населения</w:t>
            </w:r>
          </w:p>
        </w:tc>
        <w:tc>
          <w:tcPr>
            <w:tcW w:w="3142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5228C2" w14:textId="7777777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KZ"/>
              </w:rPr>
            </w:pPr>
          </w:p>
        </w:tc>
        <w:tc>
          <w:tcPr>
            <w:tcW w:w="2835" w:type="dxa"/>
            <w:vMerge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F27C7C" w14:textId="77777777" w:rsidR="006112A4" w:rsidRPr="006112A4" w:rsidRDefault="006112A4" w:rsidP="006A785F">
            <w:pPr>
              <w:pStyle w:val="a4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KZ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409E6B00" w14:textId="77777777" w:rsidR="006112A4" w:rsidRPr="006112A4" w:rsidRDefault="006112A4" w:rsidP="006112A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KZ"/>
              </w:rPr>
            </w:pPr>
          </w:p>
        </w:tc>
      </w:tr>
    </w:tbl>
    <w:p w14:paraId="0471FFD7" w14:textId="77777777" w:rsidR="00F00E12" w:rsidRDefault="00F00E12"/>
    <w:sectPr w:rsidR="00F00E12" w:rsidSect="006112A4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85F"/>
    <w:rsid w:val="00165DD1"/>
    <w:rsid w:val="003808DE"/>
    <w:rsid w:val="005232EB"/>
    <w:rsid w:val="00596C9C"/>
    <w:rsid w:val="005A1B2F"/>
    <w:rsid w:val="006112A4"/>
    <w:rsid w:val="006A785F"/>
    <w:rsid w:val="00B0423C"/>
    <w:rsid w:val="00F00E12"/>
    <w:rsid w:val="00FB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E3303"/>
  <w15:chartTrackingRefBased/>
  <w15:docId w15:val="{0A3531CA-9198-42B3-A4DD-03ED6DBBB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A78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A785F"/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paragraph" w:styleId="a3">
    <w:name w:val="Normal (Web)"/>
    <w:basedOn w:val="a"/>
    <w:uiPriority w:val="99"/>
    <w:semiHidden/>
    <w:unhideWhenUsed/>
    <w:rsid w:val="006A78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paragraph" w:styleId="a4">
    <w:name w:val="No Spacing"/>
    <w:uiPriority w:val="1"/>
    <w:qFormat/>
    <w:rsid w:val="006A78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2024-05-27T10:39:00Z</cp:lastPrinted>
  <dcterms:created xsi:type="dcterms:W3CDTF">2026-09-01T11:05:00Z</dcterms:created>
  <dcterms:modified xsi:type="dcterms:W3CDTF">2026-09-01T11:05:00Z</dcterms:modified>
</cp:coreProperties>
</file>