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087AB4" w14:textId="72D6F06E" w:rsidR="00BB3086" w:rsidRDefault="00BB3086" w:rsidP="00D12B64">
      <w:pPr>
        <w:jc w:val="center"/>
        <w:rPr>
          <w:rFonts w:ascii="Arial" w:hAnsi="Arial" w:cs="Arial"/>
          <w:b/>
          <w:sz w:val="28"/>
          <w:szCs w:val="28"/>
        </w:rPr>
      </w:pPr>
      <w:proofErr w:type="spellStart"/>
      <w:r w:rsidRPr="00D12B64">
        <w:rPr>
          <w:rFonts w:ascii="Arial" w:hAnsi="Arial" w:cs="Arial"/>
          <w:b/>
          <w:sz w:val="28"/>
          <w:szCs w:val="28"/>
        </w:rPr>
        <w:t>Қазақстанда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тұрғын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үй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қорын</w:t>
      </w:r>
      <w:proofErr w:type="spellEnd"/>
      <w:r w:rsidR="00057E1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057E16">
        <w:rPr>
          <w:rFonts w:ascii="Arial" w:hAnsi="Arial" w:cs="Arial"/>
          <w:b/>
          <w:sz w:val="28"/>
          <w:szCs w:val="28"/>
        </w:rPr>
        <w:t>жаппай</w:t>
      </w:r>
      <w:proofErr w:type="spellEnd"/>
      <w:r w:rsidR="00057E1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057E16">
        <w:rPr>
          <w:rFonts w:ascii="Arial" w:hAnsi="Arial" w:cs="Arial"/>
          <w:b/>
          <w:sz w:val="28"/>
          <w:szCs w:val="28"/>
        </w:rPr>
        <w:t>түгендеу</w:t>
      </w:r>
      <w:proofErr w:type="spellEnd"/>
      <w:r w:rsidR="00057E1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057E16">
        <w:rPr>
          <w:rFonts w:ascii="Arial" w:hAnsi="Arial" w:cs="Arial"/>
          <w:b/>
          <w:sz w:val="28"/>
          <w:szCs w:val="28"/>
        </w:rPr>
        <w:t>басталады</w:t>
      </w:r>
      <w:proofErr w:type="spellEnd"/>
    </w:p>
    <w:p w14:paraId="210756AA" w14:textId="77777777" w:rsidR="00D12B64" w:rsidRPr="00D12B64" w:rsidRDefault="00D12B64" w:rsidP="00BB3086">
      <w:pPr>
        <w:jc w:val="both"/>
        <w:rPr>
          <w:rFonts w:ascii="Arial" w:hAnsi="Arial" w:cs="Arial"/>
          <w:b/>
          <w:sz w:val="28"/>
          <w:szCs w:val="28"/>
        </w:rPr>
      </w:pPr>
    </w:p>
    <w:p w14:paraId="51580768" w14:textId="77777777" w:rsidR="00BB3086" w:rsidRPr="00D12B64" w:rsidRDefault="00BB3086" w:rsidP="00BB3086">
      <w:pPr>
        <w:jc w:val="both"/>
        <w:rPr>
          <w:rFonts w:ascii="Arial" w:hAnsi="Arial" w:cs="Arial"/>
          <w:b/>
          <w:sz w:val="28"/>
          <w:szCs w:val="28"/>
        </w:rPr>
      </w:pPr>
      <w:proofErr w:type="spellStart"/>
      <w:r w:rsidRPr="00D12B64">
        <w:rPr>
          <w:rFonts w:ascii="Arial" w:hAnsi="Arial" w:cs="Arial"/>
          <w:b/>
          <w:sz w:val="28"/>
          <w:szCs w:val="28"/>
        </w:rPr>
        <w:t>Елдің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барлық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көппәтерлі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үйлері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мекенжайы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қабаты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пәтерлер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мен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тұрғын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емес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үй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 —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жайлар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саны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үйдің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жай-күйі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лифтілер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мен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есепке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алу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аспаптары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бар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бір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тізілімге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жинақталатын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болады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.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Жұмыс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 «</w:t>
      </w:r>
      <w:r w:rsidRPr="00D12B64">
        <w:rPr>
          <w:rFonts w:ascii="Arial" w:hAnsi="Arial" w:cs="Arial"/>
          <w:b/>
          <w:sz w:val="28"/>
          <w:szCs w:val="28"/>
          <w:lang w:val="ru-RU"/>
        </w:rPr>
        <w:t>Т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ұрғын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үй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қатынастары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 </w:t>
      </w:r>
      <w:bookmarkStart w:id="0" w:name="_GoBack"/>
      <w:bookmarkEnd w:id="0"/>
      <w:proofErr w:type="spellStart"/>
      <w:r w:rsidRPr="00D12B64">
        <w:rPr>
          <w:rFonts w:ascii="Arial" w:hAnsi="Arial" w:cs="Arial"/>
          <w:b/>
          <w:sz w:val="28"/>
          <w:szCs w:val="28"/>
        </w:rPr>
        <w:t>туралы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»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Заңды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орындау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және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 «</w:t>
      </w:r>
      <w:r w:rsidRPr="00D12B64">
        <w:rPr>
          <w:rFonts w:ascii="Arial" w:hAnsi="Arial" w:cs="Arial"/>
          <w:b/>
          <w:sz w:val="28"/>
          <w:szCs w:val="28"/>
          <w:lang w:val="ru-RU"/>
        </w:rPr>
        <w:t>Э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нергетикалық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және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коммуналдық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секторларды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жаңғырту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»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ұлттық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жобасы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сондай-ақ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күрделі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жөндеу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мен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техникалық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тексерудің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мемлекеттік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бағдарламаларын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жоспарлау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шеңберінде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b/>
          <w:sz w:val="28"/>
          <w:szCs w:val="28"/>
        </w:rPr>
        <w:t>жүргізіледі</w:t>
      </w:r>
      <w:proofErr w:type="spellEnd"/>
      <w:r w:rsidRPr="00D12B64">
        <w:rPr>
          <w:rFonts w:ascii="Arial" w:hAnsi="Arial" w:cs="Arial"/>
          <w:b/>
          <w:sz w:val="28"/>
          <w:szCs w:val="28"/>
        </w:rPr>
        <w:t>.</w:t>
      </w:r>
    </w:p>
    <w:p w14:paraId="39210D94" w14:textId="77777777" w:rsidR="00BB3086" w:rsidRPr="00D12B64" w:rsidRDefault="00BB3086" w:rsidP="00BB3086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D12B64">
        <w:rPr>
          <w:rFonts w:ascii="Arial" w:hAnsi="Arial" w:cs="Arial"/>
          <w:sz w:val="28"/>
          <w:szCs w:val="28"/>
        </w:rPr>
        <w:t>Түгендеу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«</w:t>
      </w:r>
      <w:r w:rsidRPr="00D12B64">
        <w:rPr>
          <w:rFonts w:ascii="Arial" w:hAnsi="Arial" w:cs="Arial"/>
          <w:sz w:val="28"/>
          <w:szCs w:val="28"/>
          <w:lang w:val="ru-RU"/>
        </w:rPr>
        <w:t>Т</w:t>
      </w:r>
      <w:proofErr w:type="spellStart"/>
      <w:r w:rsidRPr="00D12B64">
        <w:rPr>
          <w:rFonts w:ascii="Arial" w:hAnsi="Arial" w:cs="Arial"/>
          <w:sz w:val="28"/>
          <w:szCs w:val="28"/>
        </w:rPr>
        <w:t>ұрғын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үй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қатынастары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туралы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» </w:t>
      </w:r>
      <w:proofErr w:type="spellStart"/>
      <w:r w:rsidRPr="00D12B64">
        <w:rPr>
          <w:rFonts w:ascii="Arial" w:hAnsi="Arial" w:cs="Arial"/>
          <w:sz w:val="28"/>
          <w:szCs w:val="28"/>
        </w:rPr>
        <w:t>Заңның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2-бабы </w:t>
      </w:r>
      <w:proofErr w:type="spellStart"/>
      <w:r w:rsidRPr="00D12B64">
        <w:rPr>
          <w:rFonts w:ascii="Arial" w:hAnsi="Arial" w:cs="Arial"/>
          <w:sz w:val="28"/>
          <w:szCs w:val="28"/>
        </w:rPr>
        <w:t>бойынша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көппәтерлі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тұрғын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үйдің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анықтамасына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сәйкес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келетін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барлық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ғимараттарды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қамтиды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D12B64">
        <w:rPr>
          <w:rFonts w:ascii="Arial" w:hAnsi="Arial" w:cs="Arial"/>
          <w:sz w:val="28"/>
          <w:szCs w:val="28"/>
        </w:rPr>
        <w:t>кондоминиум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объектісінің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ортақ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мүлкінен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және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екі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немесе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одан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да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көп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пәтерден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немесе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тұрғын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емес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үй-жайлардан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тұратын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жеке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тұрған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ғимарат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D12B64">
        <w:rPr>
          <w:rFonts w:ascii="Arial" w:hAnsi="Arial" w:cs="Arial"/>
          <w:sz w:val="28"/>
          <w:szCs w:val="28"/>
        </w:rPr>
        <w:t>Есепке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қабатына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D12B64">
        <w:rPr>
          <w:rFonts w:ascii="Arial" w:hAnsi="Arial" w:cs="Arial"/>
          <w:sz w:val="28"/>
          <w:szCs w:val="28"/>
        </w:rPr>
        <w:t>меншік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иелерінің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санына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D12B64">
        <w:rPr>
          <w:rFonts w:ascii="Arial" w:hAnsi="Arial" w:cs="Arial"/>
          <w:sz w:val="28"/>
          <w:szCs w:val="28"/>
        </w:rPr>
        <w:t>тіркелген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кондоминиум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объектісінің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болуына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және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басқарудың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таңдалған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нысанына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қарамастан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D12B64">
        <w:rPr>
          <w:rFonts w:ascii="Arial" w:hAnsi="Arial" w:cs="Arial"/>
          <w:sz w:val="28"/>
          <w:szCs w:val="28"/>
        </w:rPr>
        <w:t>ауылдық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елді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мекендердегі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екі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және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төрт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пәтерлі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үйлерді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және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басқару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нысаны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әлі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анықталмаған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үйлерді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қоса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алғанда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D12B64">
        <w:rPr>
          <w:rFonts w:ascii="Arial" w:hAnsi="Arial" w:cs="Arial"/>
          <w:sz w:val="28"/>
          <w:szCs w:val="28"/>
        </w:rPr>
        <w:t>үйлер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жатады</w:t>
      </w:r>
      <w:proofErr w:type="spellEnd"/>
      <w:r w:rsidRPr="00D12B64">
        <w:rPr>
          <w:rFonts w:ascii="Arial" w:hAnsi="Arial" w:cs="Arial"/>
          <w:sz w:val="28"/>
          <w:szCs w:val="28"/>
        </w:rPr>
        <w:t>.</w:t>
      </w:r>
    </w:p>
    <w:p w14:paraId="4412B6B7" w14:textId="77777777" w:rsidR="00BB3086" w:rsidRPr="00D12B64" w:rsidRDefault="00BB3086" w:rsidP="00BB3086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D12B64">
        <w:rPr>
          <w:rFonts w:ascii="Arial" w:hAnsi="Arial" w:cs="Arial"/>
          <w:sz w:val="28"/>
          <w:szCs w:val="28"/>
        </w:rPr>
        <w:t>Әрбір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үйде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тізілімде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бірыңғай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кілт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бар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— </w:t>
      </w:r>
      <w:proofErr w:type="spellStart"/>
      <w:r w:rsidRPr="00D12B64">
        <w:rPr>
          <w:rFonts w:ascii="Arial" w:hAnsi="Arial" w:cs="Arial"/>
          <w:sz w:val="28"/>
          <w:szCs w:val="28"/>
        </w:rPr>
        <w:t>мекенжайдың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тіркеу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коды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(</w:t>
      </w:r>
      <w:r w:rsidRPr="00D12B64">
        <w:rPr>
          <w:rFonts w:ascii="Arial" w:hAnsi="Arial" w:cs="Arial"/>
          <w:sz w:val="28"/>
          <w:szCs w:val="28"/>
          <w:lang w:val="ru-RU"/>
        </w:rPr>
        <w:t>МТК</w:t>
      </w:r>
      <w:r w:rsidRPr="00D12B64">
        <w:rPr>
          <w:rFonts w:ascii="Arial" w:hAnsi="Arial" w:cs="Arial"/>
          <w:sz w:val="28"/>
          <w:szCs w:val="28"/>
        </w:rPr>
        <w:t xml:space="preserve">). </w:t>
      </w:r>
      <w:proofErr w:type="spellStart"/>
      <w:r w:rsidRPr="00D12B64">
        <w:rPr>
          <w:rFonts w:ascii="Arial" w:hAnsi="Arial" w:cs="Arial"/>
          <w:sz w:val="28"/>
          <w:szCs w:val="28"/>
        </w:rPr>
        <w:t>Осы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код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бойынша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үйге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басқа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көздерден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алынған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мәліметтер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D12B64">
        <w:rPr>
          <w:rFonts w:ascii="Arial" w:hAnsi="Arial" w:cs="Arial"/>
          <w:sz w:val="28"/>
          <w:szCs w:val="28"/>
        </w:rPr>
        <w:t>ғимараттың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техникалық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сипаттамалары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D12B64">
        <w:rPr>
          <w:rFonts w:ascii="Arial" w:hAnsi="Arial" w:cs="Arial"/>
          <w:sz w:val="28"/>
          <w:szCs w:val="28"/>
        </w:rPr>
        <w:t>сандық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және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сапалық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көрсеткіштер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D12B64">
        <w:rPr>
          <w:rFonts w:ascii="Arial" w:hAnsi="Arial" w:cs="Arial"/>
          <w:sz w:val="28"/>
          <w:szCs w:val="28"/>
        </w:rPr>
        <w:t>Үй-жайлар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туралы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деректер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D12B64">
        <w:rPr>
          <w:rFonts w:ascii="Arial" w:hAnsi="Arial" w:cs="Arial"/>
          <w:sz w:val="28"/>
          <w:szCs w:val="28"/>
        </w:rPr>
        <w:t>басқару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нысаны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мен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лифттердің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жай-күйі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туралы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мәліметтер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D12B64">
        <w:rPr>
          <w:rFonts w:ascii="Arial" w:hAnsi="Arial" w:cs="Arial"/>
          <w:sz w:val="28"/>
          <w:szCs w:val="28"/>
        </w:rPr>
        <w:t>желілер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мен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есептеу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құралдарына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қосылу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туралы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деректер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«</w:t>
      </w:r>
      <w:proofErr w:type="spellStart"/>
      <w:r w:rsidRPr="00D12B64">
        <w:rPr>
          <w:rFonts w:ascii="Arial" w:hAnsi="Arial" w:cs="Arial"/>
          <w:sz w:val="28"/>
          <w:szCs w:val="28"/>
        </w:rPr>
        <w:t>бекітіледі</w:t>
      </w:r>
      <w:proofErr w:type="spellEnd"/>
      <w:r w:rsidRPr="00D12B64">
        <w:rPr>
          <w:rFonts w:ascii="Arial" w:hAnsi="Arial" w:cs="Arial"/>
          <w:sz w:val="28"/>
          <w:szCs w:val="28"/>
        </w:rPr>
        <w:t>».</w:t>
      </w:r>
    </w:p>
    <w:p w14:paraId="1CF85D0E" w14:textId="77777777" w:rsidR="00BB3086" w:rsidRPr="00D12B64" w:rsidRDefault="00BB3086" w:rsidP="00BB3086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D12B64">
        <w:rPr>
          <w:rFonts w:ascii="Arial" w:hAnsi="Arial" w:cs="Arial"/>
          <w:sz w:val="28"/>
          <w:szCs w:val="28"/>
        </w:rPr>
        <w:t>Мәліметтерді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беру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тәртібі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Тұрғын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үй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қатынастары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және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тұрғын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үй-коммуналдық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шаруашылық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саласындағы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ақпаратты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қалыптастыру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D12B64">
        <w:rPr>
          <w:rFonts w:ascii="Arial" w:hAnsi="Arial" w:cs="Arial"/>
          <w:sz w:val="28"/>
          <w:szCs w:val="28"/>
        </w:rPr>
        <w:t>өңдеу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D12B64">
        <w:rPr>
          <w:rFonts w:ascii="Arial" w:hAnsi="Arial" w:cs="Arial"/>
          <w:sz w:val="28"/>
          <w:szCs w:val="28"/>
        </w:rPr>
        <w:t>орталықтандырылған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жинау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және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сақтау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қағидаларында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белгіленген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D12B64">
        <w:rPr>
          <w:rFonts w:ascii="Arial" w:hAnsi="Arial" w:cs="Arial"/>
          <w:sz w:val="28"/>
          <w:szCs w:val="28"/>
        </w:rPr>
        <w:t>Олар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деректерді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беруге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міндетті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ұйымдардың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шеңберін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анықтады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D12B64">
        <w:rPr>
          <w:rFonts w:ascii="Arial" w:hAnsi="Arial" w:cs="Arial"/>
          <w:sz w:val="28"/>
          <w:szCs w:val="28"/>
        </w:rPr>
        <w:t>жергілікті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атқарушы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органдар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D12B64">
        <w:rPr>
          <w:rFonts w:ascii="Arial" w:hAnsi="Arial" w:cs="Arial"/>
          <w:sz w:val="28"/>
          <w:szCs w:val="28"/>
        </w:rPr>
        <w:t>табиғи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монополиялар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субъектілері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D12B64">
        <w:rPr>
          <w:rFonts w:ascii="Arial" w:hAnsi="Arial" w:cs="Arial"/>
          <w:sz w:val="28"/>
          <w:szCs w:val="28"/>
        </w:rPr>
        <w:t>мүлік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иелерінің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бірлестіктері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D12B64">
        <w:rPr>
          <w:rFonts w:ascii="Arial" w:hAnsi="Arial" w:cs="Arial"/>
          <w:sz w:val="28"/>
          <w:szCs w:val="28"/>
        </w:rPr>
        <w:t>мүлік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иелерінің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кооперативтері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D12B64">
        <w:rPr>
          <w:rFonts w:ascii="Arial" w:hAnsi="Arial" w:cs="Arial"/>
          <w:sz w:val="28"/>
          <w:szCs w:val="28"/>
        </w:rPr>
        <w:t>басқа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басқару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субъектілері</w:t>
      </w:r>
      <w:proofErr w:type="spellEnd"/>
      <w:r w:rsidRPr="00D12B64">
        <w:rPr>
          <w:rFonts w:ascii="Arial" w:hAnsi="Arial" w:cs="Arial"/>
          <w:sz w:val="28"/>
          <w:szCs w:val="28"/>
        </w:rPr>
        <w:t>.</w:t>
      </w:r>
    </w:p>
    <w:p w14:paraId="7F169C01" w14:textId="77777777" w:rsidR="00BB3086" w:rsidRPr="00D12B64" w:rsidRDefault="00BB3086" w:rsidP="00BB3086">
      <w:pPr>
        <w:jc w:val="both"/>
        <w:rPr>
          <w:rFonts w:ascii="Arial" w:hAnsi="Arial" w:cs="Arial"/>
          <w:i/>
          <w:sz w:val="28"/>
          <w:szCs w:val="28"/>
        </w:rPr>
      </w:pPr>
      <w:proofErr w:type="spellStart"/>
      <w:r w:rsidRPr="00D12B64">
        <w:rPr>
          <w:rFonts w:ascii="Arial" w:hAnsi="Arial" w:cs="Arial"/>
          <w:i/>
          <w:sz w:val="28"/>
          <w:szCs w:val="28"/>
        </w:rPr>
        <w:t>Меншік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иелерінің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дербес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деректері-тегі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жеке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сәйкестендіру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нөмірлері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құқық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белгілейтін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құжаттар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және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берешек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туралы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мәліметтер-түгендеу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кезінде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жиналмайды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. </w:t>
      </w:r>
    </w:p>
    <w:p w14:paraId="216BBBDD" w14:textId="77777777" w:rsidR="00BB3086" w:rsidRPr="00D12B64" w:rsidRDefault="00BB3086" w:rsidP="00BB3086">
      <w:pPr>
        <w:jc w:val="both"/>
        <w:rPr>
          <w:rFonts w:ascii="Arial" w:hAnsi="Arial" w:cs="Arial"/>
          <w:i/>
          <w:sz w:val="28"/>
          <w:szCs w:val="28"/>
        </w:rPr>
      </w:pPr>
      <w:r w:rsidRPr="00D12B64">
        <w:rPr>
          <w:rFonts w:ascii="Arial" w:hAnsi="Arial" w:cs="Arial"/>
          <w:i/>
          <w:sz w:val="28"/>
          <w:szCs w:val="28"/>
        </w:rPr>
        <w:t xml:space="preserve">------------------------------------------------------------------------------------------------------- </w:t>
      </w:r>
    </w:p>
    <w:p w14:paraId="3D12DD89" w14:textId="77777777" w:rsidR="00507C45" w:rsidRPr="00D12B64" w:rsidRDefault="00BB3086" w:rsidP="00BB3086">
      <w:pPr>
        <w:jc w:val="both"/>
        <w:rPr>
          <w:rFonts w:ascii="Arial" w:hAnsi="Arial" w:cs="Arial"/>
          <w:i/>
          <w:sz w:val="28"/>
          <w:szCs w:val="28"/>
        </w:rPr>
      </w:pPr>
      <w:proofErr w:type="spellStart"/>
      <w:r w:rsidRPr="00D12B64">
        <w:rPr>
          <w:rFonts w:ascii="Arial" w:hAnsi="Arial" w:cs="Arial"/>
          <w:i/>
          <w:sz w:val="28"/>
          <w:szCs w:val="28"/>
        </w:rPr>
        <w:t>Тізілім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не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береді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: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лифттерді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күрделі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жөндеуге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және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ауыстыруға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арналған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үйлердің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нақты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тізімдері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үйлердің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есепке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алу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құралдарымен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lastRenderedPageBreak/>
        <w:t>жабдықталуының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нақты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деңгейін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түсіну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орташаланған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бағалаулар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емес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нақты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деректер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негізінде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желілерді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жаңғыртуға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өңірлердің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қажеттілігін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есептеу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.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Коммуналдық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төлемдер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түбіртектерінде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есептеудің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дұрыстығы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ПИК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пен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МИБ,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басқарушы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компаниялар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арасында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атқарушылық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құжаттаманы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жүргізу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және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жұмыс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тәртібін</w:t>
      </w:r>
      <w:proofErr w:type="spellEnd"/>
      <w:r w:rsidRPr="00D12B64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i/>
          <w:sz w:val="28"/>
          <w:szCs w:val="28"/>
        </w:rPr>
        <w:t>арттырады</w:t>
      </w:r>
      <w:proofErr w:type="spellEnd"/>
    </w:p>
    <w:p w14:paraId="17C998DA" w14:textId="77777777" w:rsidR="00BB3086" w:rsidRPr="00D12B64" w:rsidRDefault="00507C45" w:rsidP="00BB3086">
      <w:pPr>
        <w:jc w:val="both"/>
        <w:rPr>
          <w:rFonts w:ascii="Arial" w:hAnsi="Arial" w:cs="Arial"/>
          <w:i/>
          <w:sz w:val="28"/>
          <w:szCs w:val="28"/>
        </w:rPr>
      </w:pPr>
      <w:r w:rsidRPr="00D12B64">
        <w:rPr>
          <w:rFonts w:ascii="Arial" w:hAnsi="Arial" w:cs="Arial"/>
          <w:i/>
          <w:sz w:val="28"/>
          <w:szCs w:val="28"/>
        </w:rPr>
        <w:t>-------------------------------------------------------------------------------------------------------</w:t>
      </w:r>
      <w:r w:rsidR="00BB3086" w:rsidRPr="00D12B64">
        <w:rPr>
          <w:rFonts w:ascii="Arial" w:hAnsi="Arial" w:cs="Arial"/>
          <w:i/>
          <w:sz w:val="28"/>
          <w:szCs w:val="28"/>
        </w:rPr>
        <w:t>.</w:t>
      </w:r>
    </w:p>
    <w:p w14:paraId="24E7BC44" w14:textId="7343914E" w:rsidR="00507C45" w:rsidRPr="00D12B64" w:rsidRDefault="00BB3086" w:rsidP="00507C45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D12B64">
        <w:rPr>
          <w:rFonts w:ascii="Arial" w:hAnsi="Arial" w:cs="Arial"/>
          <w:sz w:val="28"/>
          <w:szCs w:val="28"/>
        </w:rPr>
        <w:t>Мәліметтерді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жинауды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облыстардың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әкімдіктері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аудандар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мен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облыстық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маңызы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бар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қалалардың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тұрғын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үй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инспекциялары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арқылы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ұйымдастырады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D12B64">
        <w:rPr>
          <w:rFonts w:ascii="Arial" w:hAnsi="Arial" w:cs="Arial"/>
          <w:sz w:val="28"/>
          <w:szCs w:val="28"/>
        </w:rPr>
        <w:t>Хабарламалар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мен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жұмыс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нысандары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мүлік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иелерінің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бірлестіктеріне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D12B64">
        <w:rPr>
          <w:rFonts w:ascii="Arial" w:hAnsi="Arial" w:cs="Arial"/>
          <w:sz w:val="28"/>
          <w:szCs w:val="28"/>
        </w:rPr>
        <w:t>тікелей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бірлескен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басқарудағы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үйлердің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өкілдеріне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D12B64">
        <w:rPr>
          <w:rFonts w:ascii="Arial" w:hAnsi="Arial" w:cs="Arial"/>
          <w:sz w:val="28"/>
          <w:szCs w:val="28"/>
        </w:rPr>
        <w:t>басқару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субъектілеріне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және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коммуналдық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қызметтерді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жеткізушілерге</w:t>
      </w:r>
      <w:proofErr w:type="spellEnd"/>
      <w:r w:rsidRPr="00D12B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B64">
        <w:rPr>
          <w:rFonts w:ascii="Arial" w:hAnsi="Arial" w:cs="Arial"/>
          <w:sz w:val="28"/>
          <w:szCs w:val="28"/>
        </w:rPr>
        <w:t>жіберіледі</w:t>
      </w:r>
      <w:proofErr w:type="spellEnd"/>
      <w:r w:rsidRPr="00D12B64">
        <w:rPr>
          <w:rFonts w:ascii="Arial" w:hAnsi="Arial" w:cs="Arial"/>
          <w:sz w:val="28"/>
          <w:szCs w:val="28"/>
        </w:rPr>
        <w:t>.</w:t>
      </w:r>
    </w:p>
    <w:sectPr w:rsidR="00507C45" w:rsidRPr="00D12B64" w:rsidSect="0042797A">
      <w:pgSz w:w="12240" w:h="15840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955"/>
    <w:rsid w:val="00057E16"/>
    <w:rsid w:val="000A7080"/>
    <w:rsid w:val="000C1B02"/>
    <w:rsid w:val="002C7015"/>
    <w:rsid w:val="003718BC"/>
    <w:rsid w:val="003B11D2"/>
    <w:rsid w:val="0042797A"/>
    <w:rsid w:val="00507C45"/>
    <w:rsid w:val="00881654"/>
    <w:rsid w:val="00A53955"/>
    <w:rsid w:val="00A64AA3"/>
    <w:rsid w:val="00BB3086"/>
    <w:rsid w:val="00D12B64"/>
    <w:rsid w:val="00EE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48DB5"/>
  <w15:chartTrackingRefBased/>
  <w15:docId w15:val="{DAB5C847-C9A4-44F7-B83B-4B3E73B3C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0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7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3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Абенов Аскар Серикович</dc:creator>
  <cp:keywords/>
  <dc:description/>
  <cp:lastModifiedBy>Оразмухаммед</cp:lastModifiedBy>
  <cp:revision>9</cp:revision>
  <dcterms:created xsi:type="dcterms:W3CDTF">2026-08-26T10:30:00Z</dcterms:created>
  <dcterms:modified xsi:type="dcterms:W3CDTF">2026-09-01T12:26:00Z</dcterms:modified>
</cp:coreProperties>
</file>