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099" w:rsidRDefault="00F51099" w:rsidP="00F51099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544CE">
        <w:rPr>
          <w:rFonts w:ascii="Times New Roman" w:hAnsi="Times New Roman"/>
          <w:b/>
          <w:color w:val="000000"/>
          <w:sz w:val="24"/>
          <w:szCs w:val="24"/>
        </w:rPr>
        <w:t>ИНФОРМАЦИОННОЕ СООБЩЕНИЕ</w:t>
      </w:r>
    </w:p>
    <w:p w:rsidR="00175881" w:rsidRDefault="00175881" w:rsidP="002A7EF4">
      <w:pPr>
        <w:pStyle w:val="a5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C641C" w:rsidRDefault="00945D76" w:rsidP="00AC641C">
      <w:pPr>
        <w:spacing w:after="0"/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Об изменении подхода к</w:t>
      </w:r>
      <w:r w:rsidR="00AC641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осуществлени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ю</w:t>
      </w:r>
      <w:r w:rsidR="00AC641C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государственной гарантии сохранности пенсионных накоплений </w:t>
      </w:r>
    </w:p>
    <w:p w:rsidR="00AC641C" w:rsidRDefault="00AC641C" w:rsidP="00AC641C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AC641C" w:rsidRPr="00270DD7" w:rsidRDefault="00AC641C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связи с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поступившими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вопросами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 отмен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государственной </w:t>
      </w:r>
      <w:r w:rsidR="002E160F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гарантии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для </w:t>
      </w:r>
      <w:r w:rsidR="002E160F" w:rsidRPr="002E160F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получател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ей</w:t>
      </w:r>
      <w:r w:rsidR="002E160F" w:rsidRPr="002E160F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 пенсионных выплат</w:t>
      </w:r>
      <w:r w:rsidR="002E160F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в части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сохранности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их </w:t>
      </w:r>
      <w:r w:rsidR="002E160F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пенсионных накоплений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E160F" w:rsidRPr="002E16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размере фактически внесенных обязательных пенсионных взносов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(ОПВ)</w:t>
      </w:r>
      <w:r w:rsidR="002E160F" w:rsidRPr="002E16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обязательных профессиональных пенсионных взносов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(ОППВ) </w:t>
      </w:r>
      <w:r w:rsidR="002E160F" w:rsidRPr="002E16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 учетом уровня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накопленной </w:t>
      </w:r>
      <w:r w:rsidR="002E160F" w:rsidRPr="002E16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инфляции</w:t>
      </w:r>
      <w:r w:rsidR="002E160F">
        <w:rPr>
          <w:color w:val="000000"/>
          <w:shd w:val="clear" w:color="auto" w:fill="FFFFFF"/>
          <w:lang w:val="kk-KZ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ЕНПФ </w:t>
      </w:r>
      <w:r w:rsidR="00270DD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комментирует следующее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0D1430" w:rsidRDefault="000D1430" w:rsidP="001B0D89">
      <w:pPr>
        <w:spacing w:after="0"/>
        <w:ind w:firstLine="708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</w:pPr>
    </w:p>
    <w:p w:rsidR="00AC641C" w:rsidRPr="001B0D89" w:rsidRDefault="00AC641C" w:rsidP="001B0D89">
      <w:pPr>
        <w:spacing w:after="0"/>
        <w:ind w:firstLine="708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</w:pPr>
      <w:r w:rsidRPr="001B0D89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Государство гарантирует</w:t>
      </w:r>
      <w:r w:rsidR="00683C57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 xml:space="preserve"> и регулирует</w:t>
      </w:r>
      <w:r w:rsidR="00270DD7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.</w:t>
      </w:r>
    </w:p>
    <w:p w:rsidR="00AC641C" w:rsidRDefault="001B0D89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татья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217 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Социального 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одекса </w:t>
      </w:r>
      <w:r w:rsidR="003568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РК</w:t>
      </w:r>
      <w:r w:rsidR="00B749D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предусматривает, что с 1 января 2027 года «</w:t>
      </w:r>
      <w:r w:rsidR="00AC641C" w:rsidRPr="001B0D89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 xml:space="preserve">Государство </w:t>
      </w:r>
      <w:r w:rsidR="00AC641C" w:rsidRPr="00192D4E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гарантирует</w:t>
      </w:r>
      <w:r w:rsidR="00AC641C" w:rsidRPr="001B0D89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 xml:space="preserve"> получателям пенсионных выплат сохранность обязательных пенсионных взносов, обязательных профессиональных пенсионных взносов в едином накопительном пенсионном фонде в размере фактически внесенных обязательных пенсионных взносов, обязательных профессиональных пенсионных взносов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». </w:t>
      </w:r>
    </w:p>
    <w:p w:rsidR="00AC641C" w:rsidRDefault="00192D4E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арантия сохранности пенсионных активов со стороны государства обеспечивается посредством </w:t>
      </w:r>
      <w:r w:rsidR="00AC641C" w:rsidRPr="00683C57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регулирования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деятельности ЕНПФ</w:t>
      </w:r>
      <w:r w:rsidR="00683C5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частных управляющих инвестиционным портфелем (УИП)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установления требований к инвестиционной деятельности как Национального Банка</w:t>
      </w:r>
      <w:r w:rsidR="00B749D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</w:t>
      </w:r>
      <w:r w:rsidR="003568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еспублики Казахстан (НБРК)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так и УИП</w:t>
      </w:r>
      <w:r w:rsidR="000D14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0D1430" w:rsidRPr="000D14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требований по диверсификации и снижению рисков при размещении пенсионных активов</w:t>
      </w:r>
      <w:r w:rsidR="000D14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0D1430" w:rsidRPr="000D14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другими регуляторными нормами.</w:t>
      </w:r>
      <w:r w:rsidR="001B0D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B6E5C" w:rsidRDefault="00356881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НБРК</w:t>
      </w:r>
      <w:r w:rsidR="00B749D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1B6E5C" w:rsidRPr="001B6E5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осуществляет управление пенсионными активами, придерживаясь целей, направленных на </w:t>
      </w:r>
      <w:r w:rsidR="001B6E5C"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обеспечение </w:t>
      </w:r>
      <w:r w:rsidR="001B6E5C" w:rsidRPr="001B6E5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сохранности пенсионных накоплений и получение долгосрочной реальной доходности</w:t>
      </w:r>
      <w:r w:rsidR="001B6E5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1B6E5C" w:rsidRPr="001B6E5C" w:rsidRDefault="00A7186C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ИП</w:t>
      </w: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несет 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законодательно установленную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ответственность за </w:t>
      </w: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доверительное управление пенсионными активами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</w:t>
      </w: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случае отрицательной разницы между номинальной доходностью, полученной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УИП</w:t>
      </w: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и </w:t>
      </w:r>
      <w:r w:rsidRPr="0072061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минимальным значением доходности</w:t>
      </w: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рассчитанным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согласно</w:t>
      </w: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требования регулятора</w:t>
      </w:r>
      <w:r w:rsidRPr="00A718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возмещает отрицательную разницу за счет собственного капитала</w:t>
      </w:r>
      <w:r w:rsidR="007206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УИП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A7186C" w:rsidRPr="00CE4643" w:rsidRDefault="00A7186C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CE4643" w:rsidRPr="001B0D89" w:rsidRDefault="00CE4643" w:rsidP="00CE4643">
      <w:pPr>
        <w:spacing w:after="0"/>
        <w:ind w:firstLine="708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</w:pPr>
      <w:r w:rsidRPr="001B0D89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 xml:space="preserve">Государство </w:t>
      </w:r>
      <w:r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обеспечивает многоуровневый контроль.</w:t>
      </w:r>
    </w:p>
    <w:p w:rsidR="00AC641C" w:rsidRDefault="00AC641C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Система </w:t>
      </w:r>
      <w:r w:rsidR="001B0D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инвестиционного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управления пенсионными активами остается под </w:t>
      </w:r>
      <w:r w:rsidRPr="001B0D8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многоуровневым государственным контролем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AC641C" w:rsidRDefault="00316BEF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AC641C" w:rsidRPr="000D143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Совет по управлению Национальным фондом</w:t>
      </w:r>
      <w:r w:rsidR="000D14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(СУНФ)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возглавляемый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Главой государства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части управления пенсионными активами </w:t>
      </w:r>
      <w:r w:rsidR="000D14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определяет основные направления инвестиционной политики, рассматривает предложения по 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повышению эффективности управления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рассматривает ежегодные 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отчеты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 деятельности</w:t>
      </w:r>
      <w:r w:rsidRPr="00316BEF">
        <w:t xml:space="preserve"> 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ЕНПФ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1B0D89" w:rsidRDefault="00316BEF" w:rsidP="001B0D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1B0D89" w:rsidRPr="000D143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Правительство</w:t>
      </w:r>
      <w:r w:rsidR="001B0D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утверждает </w:t>
      </w:r>
      <w:r w:rsidR="001B0D89" w:rsidRPr="001B0D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перечень финансовых инструментов, разрешенных к приобретению за счет пенсионных активов, находящихся в доверительном управлении </w:t>
      </w:r>
      <w:r w:rsidR="003568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НБРК</w:t>
      </w:r>
      <w:r w:rsidR="001B0D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AC641C" w:rsidRDefault="00316BEF" w:rsidP="001B0D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BA08F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35688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НБРК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целях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 обеспечени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я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 сохранности пенсионных накоплений и получени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я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 долгосрочной реальной доходности </w:t>
      </w:r>
      <w:r w:rsidRPr="00316BE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разрабатывает и утверждает инвестиционную декларацию 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ЕНПФ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осуществляет управление пенсионными активами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683C57" w:rsidRDefault="00683C57" w:rsidP="001B0D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При этом Социальным кодексом </w:t>
      </w:r>
      <w:r w:rsidR="003568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РК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предусмотрен </w:t>
      </w:r>
      <w:r w:rsidRPr="00943D0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принцип солидарности и коллективной ответственности государства, работодателей и граждан</w:t>
      </w:r>
      <w:r w:rsidRPr="00683C5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системе социального обеспечения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включая пенсионное обеспечение, как это 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принято в международной практике.</w:t>
      </w:r>
    </w:p>
    <w:p w:rsidR="000D1430" w:rsidRDefault="000D1430" w:rsidP="001B0D89">
      <w:pPr>
        <w:spacing w:after="0" w:line="257" w:lineRule="auto"/>
        <w:ind w:firstLine="709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</w:pPr>
    </w:p>
    <w:p w:rsidR="00AC641C" w:rsidRPr="001B0D89" w:rsidRDefault="00AC641C" w:rsidP="001B0D89">
      <w:pPr>
        <w:spacing w:after="0" w:line="257" w:lineRule="auto"/>
        <w:ind w:firstLine="709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</w:pPr>
      <w:r w:rsidRPr="001B0D89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Участие вкладчиков в управлении пенсионными активами</w:t>
      </w:r>
      <w:r w:rsidR="00943D01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eastAsia="ru-RU"/>
        </w:rPr>
        <w:t>.</w:t>
      </w:r>
    </w:p>
    <w:p w:rsidR="00943D01" w:rsidRDefault="00CE4643" w:rsidP="001B0D89">
      <w:pPr>
        <w:spacing w:after="0" w:line="257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Статьей 40 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Социальн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ого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кодекс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3568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РК</w:t>
      </w:r>
      <w:r w:rsidR="00B749D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предоставлено вкладчикам </w:t>
      </w:r>
      <w:r w:rsidR="00943D01" w:rsidRPr="00D8488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право на самостоятельное принятие решений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 передаче своих пенсионных накоплений в управление УИП и/или сохранение их под управлением </w:t>
      </w:r>
      <w:r w:rsidR="0035688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НБРК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AC641C" w:rsidRDefault="00AC641C" w:rsidP="001B0D89">
      <w:pPr>
        <w:spacing w:after="0" w:line="257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сентябре 2026 года 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также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вступают в силу законодательные изменения, предусматрива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ющие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1B0D8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расширение инвестиционных возможностей вкладчиков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Если сейчас вкладчики могут передавать в управление УИП </w:t>
      </w:r>
      <w:r w:rsidRPr="001B0D8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до 50%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обязательных и обязательных профессиональных накоплений и </w:t>
      </w:r>
      <w:r w:rsidRPr="001B0D8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до 100%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добровольных, то с осени они смогут передать </w:t>
      </w:r>
      <w:r w:rsidR="00943D0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управление УИП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как добровольные пенсионные накопления, так и накопления, сформированные за счет обязательных пенсионных взносов 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(ОПВ)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обязательных профессиональных пенсионных взносов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(ОППВ)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1B0D8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в полном объеме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AC641C" w:rsidRDefault="00AC641C" w:rsidP="001B0D8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Вкладчик </w:t>
      </w:r>
      <w:r w:rsidR="00D812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вправе </w:t>
      </w:r>
      <w:r w:rsidR="00D81296" w:rsidRPr="00D8129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самостоятельно</w:t>
      </w:r>
      <w:r w:rsidRPr="00D8129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выбрать </w:t>
      </w:r>
      <w:r w:rsidR="00214FFA"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один или несколько </w:t>
      </w:r>
      <w:r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УИП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а также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81296"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различные </w:t>
      </w:r>
      <w:r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инвестиционны</w:t>
      </w:r>
      <w:r w:rsidR="00D81296"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е</w:t>
      </w:r>
      <w:r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портфел</w:t>
      </w:r>
      <w:r w:rsidR="00D81296" w:rsidRPr="00CE464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то есть инвестиционн</w:t>
      </w:r>
      <w:r w:rsidR="00D812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стратеги</w:t>
      </w:r>
      <w:r w:rsidR="00D812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для управления пенсионными активами, </w:t>
      </w:r>
      <w:r w:rsidR="00D812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предлагаемые УИП,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которые различаются по уровню риска, ожидаемой доходности и сроку инвестирования.</w:t>
      </w:r>
    </w:p>
    <w:p w:rsidR="00214FFA" w:rsidRDefault="00D81296" w:rsidP="00214F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Для 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оценки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эффективности инвестиционного управления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УИП применяются </w:t>
      </w:r>
      <w:r w:rsidR="00214FFA" w:rsidRPr="00D8129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композитные индексы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бенчмарк</w:t>
      </w:r>
      <w:proofErr w:type="spellEnd"/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), отслеживаемые ведущими мировыми финансовыми компаниями, такие как MSCI и </w:t>
      </w:r>
      <w:proofErr w:type="spellStart"/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Bloomberg</w:t>
      </w:r>
      <w:proofErr w:type="spellEnd"/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а также индексы АО «Казахстанская фондовая биржа».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УИП </w:t>
      </w:r>
      <w:r w:rsidRPr="00D8129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гарантиру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ю</w:t>
      </w:r>
      <w:r w:rsidRPr="00D8129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установленный уровень инвестиционной доходности, и, е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сли доходность окажется ниже рыночного </w:t>
      </w:r>
      <w:proofErr w:type="spellStart"/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бенчмарка</w:t>
      </w:r>
      <w:proofErr w:type="spellEnd"/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УИП</w:t>
      </w:r>
      <w:r w:rsidR="00214F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обязан компенсировать разницу за счет собственного капитала. </w:t>
      </w:r>
    </w:p>
    <w:p w:rsidR="00214FFA" w:rsidRDefault="00D81296" w:rsidP="00214FFA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Таким образом, 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вкладчик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имеют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право 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самостоятельно 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выб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рать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разны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х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инвестиционных 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управляющих </w:t>
      </w:r>
      <w:r w:rsidR="00B749D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пенсионными 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активами 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 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разны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инвестиционны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стратеги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(портфел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</w:t>
      </w:r>
      <w:r w:rsidR="00CE46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) 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своим пенсионным накоплениям. В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условиях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рыночных подходов к управлению пенсионными активами правовая и экономическая логика </w:t>
      </w:r>
      <w:r w:rsidR="00AC641C" w:rsidRPr="00D8129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государственной гарантии на уровне инфляции</w:t>
      </w:r>
      <w:r w:rsidR="00AC641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утрачивает свое значение.</w:t>
      </w:r>
    </w:p>
    <w:p w:rsidR="00CE4643" w:rsidRDefault="00CE4643" w:rsidP="005143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val="kk-KZ" w:eastAsia="ru-RU"/>
        </w:rPr>
      </w:pPr>
    </w:p>
    <w:p w:rsidR="0051434F" w:rsidRDefault="0051434F" w:rsidP="005143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val="kk-KZ" w:eastAsia="ru-RU"/>
        </w:rPr>
        <w:lastRenderedPageBreak/>
        <w:t>Обеспечение прозрачности управления пенсионными активами</w:t>
      </w:r>
      <w:r w:rsidR="00FA13FC"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val="kk-KZ" w:eastAsia="ru-RU"/>
        </w:rPr>
        <w:t xml:space="preserve"> </w:t>
      </w:r>
    </w:p>
    <w:p w:rsidR="00214FFA" w:rsidRDefault="00AC641C" w:rsidP="00214FFA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Един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ым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935DF">
        <w:rPr>
          <w:rFonts w:ascii="Times New Roman" w:hAnsi="Times New Roman"/>
          <w:sz w:val="28"/>
          <w:szCs w:val="28"/>
        </w:rPr>
        <w:t xml:space="preserve">инфраструктурным институтом на пенсионном рынке </w:t>
      </w:r>
      <w:r w:rsidR="0051434F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ЕНПФ, 100% </w:t>
      </w:r>
      <w:r w:rsidR="00C935DF">
        <w:rPr>
          <w:rFonts w:ascii="Times New Roman" w:hAnsi="Times New Roman"/>
          <w:sz w:val="28"/>
          <w:szCs w:val="28"/>
        </w:rPr>
        <w:t>акций</w:t>
      </w:r>
      <w:r>
        <w:rPr>
          <w:rFonts w:ascii="Times New Roman" w:hAnsi="Times New Roman"/>
          <w:sz w:val="28"/>
          <w:szCs w:val="28"/>
        </w:rPr>
        <w:t xml:space="preserve"> которого </w:t>
      </w:r>
      <w:r w:rsidR="00C935DF">
        <w:rPr>
          <w:rFonts w:ascii="Times New Roman" w:hAnsi="Times New Roman"/>
          <w:sz w:val="28"/>
          <w:szCs w:val="28"/>
        </w:rPr>
        <w:t>принадлежат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="00D767E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равительств</w:t>
      </w:r>
      <w:r w:rsidR="00C935D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. </w:t>
      </w:r>
      <w:r w:rsidR="00D8129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="00770B69">
        <w:rPr>
          <w:rFonts w:ascii="Times New Roman" w:hAnsi="Times New Roman"/>
          <w:sz w:val="28"/>
          <w:szCs w:val="28"/>
        </w:rPr>
        <w:t xml:space="preserve">реализацией вкладчиками права передачи </w:t>
      </w:r>
      <w:r>
        <w:rPr>
          <w:rFonts w:ascii="Times New Roman" w:hAnsi="Times New Roman"/>
          <w:sz w:val="28"/>
          <w:szCs w:val="28"/>
        </w:rPr>
        <w:t xml:space="preserve">в управление </w:t>
      </w:r>
      <w:r w:rsidR="00770B69">
        <w:rPr>
          <w:rFonts w:ascii="Times New Roman" w:hAnsi="Times New Roman"/>
          <w:sz w:val="28"/>
          <w:szCs w:val="28"/>
        </w:rPr>
        <w:t>УИП своих накоплений</w:t>
      </w:r>
      <w:r>
        <w:rPr>
          <w:rFonts w:ascii="Times New Roman" w:hAnsi="Times New Roman"/>
          <w:sz w:val="28"/>
          <w:szCs w:val="28"/>
        </w:rPr>
        <w:t xml:space="preserve"> институциональная </w:t>
      </w:r>
      <w:r w:rsidR="00770B69">
        <w:rPr>
          <w:rFonts w:ascii="Times New Roman" w:hAnsi="Times New Roman"/>
          <w:sz w:val="28"/>
          <w:szCs w:val="28"/>
        </w:rPr>
        <w:t>задача</w:t>
      </w:r>
      <w:r>
        <w:rPr>
          <w:rFonts w:ascii="Times New Roman" w:hAnsi="Times New Roman"/>
          <w:sz w:val="28"/>
          <w:szCs w:val="28"/>
        </w:rPr>
        <w:t xml:space="preserve"> </w:t>
      </w:r>
      <w:r w:rsidR="00770B69">
        <w:rPr>
          <w:rFonts w:ascii="Times New Roman" w:hAnsi="Times New Roman"/>
          <w:sz w:val="28"/>
          <w:szCs w:val="28"/>
        </w:rPr>
        <w:t xml:space="preserve">ЕНПФ </w:t>
      </w:r>
      <w:r>
        <w:rPr>
          <w:rFonts w:ascii="Times New Roman" w:hAnsi="Times New Roman"/>
          <w:sz w:val="28"/>
          <w:szCs w:val="28"/>
        </w:rPr>
        <w:t>возр</w:t>
      </w:r>
      <w:r w:rsidR="0051434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</w:t>
      </w:r>
      <w:r w:rsidR="0051434F">
        <w:rPr>
          <w:rFonts w:ascii="Times New Roman" w:hAnsi="Times New Roman"/>
          <w:sz w:val="28"/>
          <w:szCs w:val="28"/>
        </w:rPr>
        <w:t>ла</w:t>
      </w:r>
      <w:r w:rsidR="00770B6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ЕНПФ </w:t>
      </w:r>
      <w:r w:rsidR="00FA13FC">
        <w:rPr>
          <w:rFonts w:ascii="Times New Roman" w:hAnsi="Times New Roman"/>
          <w:sz w:val="28"/>
          <w:szCs w:val="28"/>
        </w:rPr>
        <w:t xml:space="preserve">– общий 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учетны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й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информационны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й</w:t>
      </w:r>
      <w:r w:rsidR="00C935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центр</w:t>
      </w:r>
      <w:r w:rsidR="00C935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</w:t>
      </w:r>
      <w:r w:rsidR="00FA13FC">
        <w:rPr>
          <w:rFonts w:ascii="Times New Roman" w:hAnsi="Times New Roman"/>
          <w:sz w:val="28"/>
          <w:szCs w:val="28"/>
        </w:rPr>
        <w:t xml:space="preserve">всех </w:t>
      </w:r>
      <w:r w:rsidR="00770B69">
        <w:rPr>
          <w:rFonts w:ascii="Times New Roman" w:hAnsi="Times New Roman"/>
          <w:sz w:val="28"/>
          <w:szCs w:val="28"/>
        </w:rPr>
        <w:t>вкладчиков</w:t>
      </w:r>
      <w:r>
        <w:rPr>
          <w:rFonts w:ascii="Times New Roman" w:hAnsi="Times New Roman"/>
          <w:sz w:val="28"/>
          <w:szCs w:val="28"/>
        </w:rPr>
        <w:t xml:space="preserve">, оператор </w:t>
      </w:r>
      <w:r w:rsidR="00770B69">
        <w:rPr>
          <w:rFonts w:ascii="Times New Roman" w:hAnsi="Times New Roman"/>
          <w:sz w:val="28"/>
          <w:szCs w:val="28"/>
        </w:rPr>
        <w:t xml:space="preserve">их </w:t>
      </w:r>
      <w:r>
        <w:rPr>
          <w:rFonts w:ascii="Times New Roman" w:hAnsi="Times New Roman"/>
          <w:sz w:val="28"/>
          <w:szCs w:val="28"/>
        </w:rPr>
        <w:t xml:space="preserve">индивидуальных пенсионных счетов </w:t>
      </w:r>
      <w:r w:rsidRPr="00FA13FC">
        <w:rPr>
          <w:rFonts w:ascii="Times New Roman" w:hAnsi="Times New Roman"/>
          <w:b/>
          <w:sz w:val="28"/>
          <w:szCs w:val="28"/>
        </w:rPr>
        <w:t xml:space="preserve">вне зависимости от </w:t>
      </w:r>
      <w:r w:rsidR="00770B69" w:rsidRPr="00FA13FC">
        <w:rPr>
          <w:rFonts w:ascii="Times New Roman" w:hAnsi="Times New Roman"/>
          <w:b/>
          <w:sz w:val="28"/>
          <w:szCs w:val="28"/>
        </w:rPr>
        <w:t xml:space="preserve">того, кто управляет </w:t>
      </w:r>
      <w:r w:rsidRPr="00FA13FC">
        <w:rPr>
          <w:rFonts w:ascii="Times New Roman" w:hAnsi="Times New Roman"/>
          <w:b/>
          <w:sz w:val="28"/>
          <w:szCs w:val="28"/>
        </w:rPr>
        <w:t>активами</w:t>
      </w:r>
      <w:r w:rsidR="00770B69" w:rsidRPr="00FA13FC">
        <w:rPr>
          <w:rFonts w:ascii="Times New Roman" w:hAnsi="Times New Roman"/>
          <w:b/>
          <w:sz w:val="28"/>
          <w:szCs w:val="28"/>
        </w:rPr>
        <w:t xml:space="preserve"> </w:t>
      </w:r>
      <w:r w:rsidR="00770B69">
        <w:rPr>
          <w:rFonts w:ascii="Times New Roman" w:hAnsi="Times New Roman"/>
          <w:sz w:val="28"/>
          <w:szCs w:val="28"/>
        </w:rPr>
        <w:t>(Н</w:t>
      </w:r>
      <w:r w:rsidR="0051434F">
        <w:rPr>
          <w:rFonts w:ascii="Times New Roman" w:hAnsi="Times New Roman"/>
          <w:sz w:val="28"/>
          <w:szCs w:val="28"/>
        </w:rPr>
        <w:t>БРК</w:t>
      </w:r>
      <w:r w:rsidR="00770B69">
        <w:rPr>
          <w:rFonts w:ascii="Times New Roman" w:hAnsi="Times New Roman"/>
          <w:sz w:val="28"/>
          <w:szCs w:val="28"/>
        </w:rPr>
        <w:t xml:space="preserve"> и/или УИП по выбору вкладчика)</w:t>
      </w:r>
      <w:r>
        <w:rPr>
          <w:rFonts w:ascii="Times New Roman" w:hAnsi="Times New Roman"/>
          <w:sz w:val="28"/>
          <w:szCs w:val="28"/>
        </w:rPr>
        <w:t>.</w:t>
      </w:r>
    </w:p>
    <w:p w:rsidR="00214FFA" w:rsidRDefault="00214FFA" w:rsidP="00214FFA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ЕНПФ 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обеспечивает</w:t>
      </w:r>
      <w:r w:rsidR="003D55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доступные услуги и </w:t>
      </w:r>
      <w:r w:rsidR="003D55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сервисы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3D55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связанные с управлением пенсионными активами, 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полностью </w:t>
      </w:r>
      <w:r w:rsidR="003D55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отражая информацию о накоплениях 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граждан </w:t>
      </w:r>
      <w:r w:rsidR="003D55F6" w:rsidRPr="00FA13F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в выписках</w:t>
      </w:r>
      <w:r w:rsidR="00FA13FC" w:rsidRPr="00FA13F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в режиме «24/7»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Кроме того, д</w:t>
      </w:r>
      <w:r w:rsidR="003D55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вкладчиков ЕНПФ запущена информационная </w:t>
      </w:r>
      <w:r w:rsidRPr="0051434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интернет-платформа (invest.enpf.kz)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как современный цифровой ресурс, предоставляющий возможность сопоставлять </w:t>
      </w:r>
      <w:r w:rsidR="0051434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результаты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 управлени</w:t>
      </w:r>
      <w:r w:rsidR="0051434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ю активами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1434F" w:rsidRPr="0051434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всех </w:t>
      </w:r>
      <w:r w:rsidRPr="0051434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управляющих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(НБРК и УИП). </w:t>
      </w:r>
      <w:r w:rsidR="0051434F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nvest.enpf.kz предоставляет доступ к информации о доходности, позволяет в динамике по заданному диапазону периодов сопоставлять данные по </w:t>
      </w:r>
      <w:r w:rsidR="00FA13F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управляющим активами и их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портфелям. </w:t>
      </w:r>
    </w:p>
    <w:p w:rsidR="00FA13FC" w:rsidRDefault="00FA13FC" w:rsidP="001B0D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000000" w:themeColor="text1"/>
          <w:sz w:val="28"/>
          <w:szCs w:val="28"/>
          <w:lang w:val="kk-KZ" w:eastAsia="ru-RU"/>
        </w:rPr>
      </w:pPr>
    </w:p>
    <w:p w:rsidR="00AC641C" w:rsidRDefault="00AC641C" w:rsidP="001B0D89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Таким образом, накопительная пенсионная система и пенсионное обеспечение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казахстанцев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целом </w:t>
      </w:r>
      <w:r w:rsidR="00B749D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оста</w:t>
      </w:r>
      <w:r w:rsidR="00363C8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ю</w:t>
      </w:r>
      <w:r w:rsidR="00B749D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под 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регулированием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контролем и ответственностью государства. При этом возрастает значение других участников 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–</w:t>
      </w:r>
      <w:r w:rsidR="000649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работника и </w:t>
      </w:r>
      <w:r w:rsidR="000649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работодателя</w:t>
      </w:r>
      <w:r w:rsidR="00D8488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649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– в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формировани</w:t>
      </w:r>
      <w:r w:rsidR="000649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пенсионн</w:t>
      </w:r>
      <w:r w:rsidR="0006492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ых сбережений в соответствии с международной практикой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1B0D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C641C" w:rsidRDefault="00AC641C" w:rsidP="00AC641C">
      <w:pPr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C641C" w:rsidRDefault="00AC641C" w:rsidP="00AC641C">
      <w:pPr>
        <w:spacing w:after="0"/>
        <w:ind w:firstLine="708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Для справки.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 Накопительная пенсионная система Казахстана за 28 лет своего существования показала свою стабильность и устойчивость. Пенсионные активы </w:t>
      </w:r>
      <w:r w:rsidR="008B6D34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  <w:t xml:space="preserve">составляют порядка </w:t>
      </w:r>
      <w:r w:rsidR="008B6D34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 xml:space="preserve"> трлн те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  <w:t xml:space="preserve">ңге. Постоянно увеличивается объем пенсионных выплат из ЕНПФ: если в 2024 году он превысил 1 трлн 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те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  <w:t xml:space="preserve">ңге, в 2025 году – 1,5 трлн 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те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  <w:t xml:space="preserve">ңге, за 5 месяцев 2026 года пенсионные выплаты составили порядка 917 млрд 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  <w:t>те</w:t>
      </w: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  <w:t>ңге.</w:t>
      </w:r>
      <w:r w:rsidR="001B0D89"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  <w:t xml:space="preserve"> </w:t>
      </w:r>
    </w:p>
    <w:p w:rsidR="00464AE8" w:rsidRPr="00F51099" w:rsidRDefault="00AC641C" w:rsidP="00FE4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color w:val="000000" w:themeColor="text1"/>
          <w:sz w:val="24"/>
          <w:szCs w:val="24"/>
          <w:lang w:val="kk-KZ" w:eastAsia="ru-RU"/>
        </w:rPr>
        <w:t>Доля инвестиционного дохода в общем объеме накоплений превышает 40%. В долгосрочном периоде инвестиционная доходность значительно превышает накпленную инфляцию. С момента основания накопительной пенсионной системы в 1998 году по состоянию на 1 июня 2026 года доходность с нарастающим итогом составила 1 095,39% при инфляции за весь период 986,70%.</w:t>
      </w:r>
    </w:p>
    <w:sectPr w:rsidR="00464AE8" w:rsidRPr="00F51099" w:rsidSect="00464AE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357" w:rsidRDefault="00D82357" w:rsidP="005E4B51">
      <w:pPr>
        <w:spacing w:after="0" w:line="240" w:lineRule="auto"/>
      </w:pPr>
      <w:r>
        <w:separator/>
      </w:r>
    </w:p>
  </w:endnote>
  <w:endnote w:type="continuationSeparator" w:id="0">
    <w:p w:rsidR="00D82357" w:rsidRDefault="00D82357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Pr="00464AE8" w:rsidRDefault="00611069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Pr="00464AE8" w:rsidRDefault="00611069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357" w:rsidRDefault="00D82357" w:rsidP="005E4B51">
      <w:pPr>
        <w:spacing w:after="0" w:line="240" w:lineRule="auto"/>
      </w:pPr>
      <w:r>
        <w:separator/>
      </w:r>
    </w:p>
  </w:footnote>
  <w:footnote w:type="continuationSeparator" w:id="0">
    <w:p w:rsidR="00D82357" w:rsidRDefault="00D82357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Default="00611069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6BE50EAD" wp14:editId="4D70FB68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611069" w:rsidRPr="00EC389C" w:rsidRDefault="00611069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EC389C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EC389C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EC389C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EC389C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EC389C">
      <w:rPr>
        <w:rFonts w:ascii="Times New Roman" w:hAnsi="Times New Roman"/>
        <w:sz w:val="24"/>
        <w:szCs w:val="24"/>
        <w:lang w:val="en-US" w:eastAsia="ru-RU"/>
      </w:rPr>
      <w:t xml:space="preserve"> </w:t>
    </w:r>
  </w:p>
  <w:p w:rsidR="00611069" w:rsidRPr="000F5C8B" w:rsidRDefault="00611069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>Facebook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, </w:t>
    </w:r>
    <w:r w:rsidRPr="005E4B51">
      <w:rPr>
        <w:rFonts w:ascii="Times New Roman" w:hAnsi="Times New Roman"/>
        <w:sz w:val="24"/>
        <w:szCs w:val="24"/>
        <w:lang w:val="en-US" w:eastAsia="ru-RU"/>
      </w:rPr>
      <w:t>Instagram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</w:t>
    </w:r>
    <w:r w:rsidRPr="000F5C8B">
      <w:rPr>
        <w:rFonts w:ascii="Times New Roman" w:hAnsi="Times New Roman"/>
        <w:bCs/>
        <w:color w:val="1F497D"/>
        <w:sz w:val="24"/>
        <w:szCs w:val="24"/>
        <w:lang w:val="en-US" w:eastAsia="ru-RU"/>
      </w:rPr>
      <w:t>.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kz</w:t>
    </w:r>
  </w:p>
  <w:p w:rsidR="00611069" w:rsidRDefault="00611069" w:rsidP="00464AE8">
    <w:r>
      <w:rPr>
        <w:noProof/>
        <w:lang w:eastAsia="ru-RU"/>
      </w:rPr>
      <mc:AlternateContent>
        <mc:Choice Requires="wps">
          <w:drawing>
            <wp:anchor distT="4294967290" distB="4294967290" distL="114300" distR="114300" simplePos="0" relativeHeight="251659264" behindDoc="0" locked="0" layoutInCell="1" allowOverlap="1" wp14:anchorId="0269A8AA" wp14:editId="2A783A1B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F5F87F" id="Line 1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069" w:rsidRDefault="00611069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6159E810" wp14:editId="51289EE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611069" w:rsidRPr="00D17831" w:rsidRDefault="00611069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D17831">
      <w:rPr>
        <w:rFonts w:ascii="Times New Roman" w:hAnsi="Times New Roman"/>
        <w:sz w:val="24"/>
        <w:szCs w:val="24"/>
        <w:lang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D17831">
      <w:rPr>
        <w:rFonts w:ascii="Times New Roman" w:hAnsi="Times New Roman"/>
        <w:sz w:val="24"/>
        <w:szCs w:val="24"/>
        <w:lang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D17831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D17831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="001B0D89" w:rsidRPr="00D17831">
      <w:rPr>
        <w:rFonts w:ascii="Times New Roman" w:hAnsi="Times New Roman"/>
        <w:sz w:val="24"/>
        <w:szCs w:val="24"/>
        <w:lang w:eastAsia="ru-RU"/>
      </w:rPr>
      <w:t xml:space="preserve"> </w:t>
    </w:r>
  </w:p>
  <w:p w:rsidR="00611069" w:rsidRPr="000F5C8B" w:rsidRDefault="00611069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>Facebook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, </w:t>
    </w:r>
    <w:r w:rsidRPr="005E4B51">
      <w:rPr>
        <w:rFonts w:ascii="Times New Roman" w:hAnsi="Times New Roman"/>
        <w:sz w:val="24"/>
        <w:szCs w:val="24"/>
        <w:lang w:val="en-US" w:eastAsia="ru-RU"/>
      </w:rPr>
      <w:t>Instagram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</w:t>
    </w:r>
    <w:r w:rsidRPr="000F5C8B">
      <w:rPr>
        <w:rFonts w:ascii="Times New Roman" w:hAnsi="Times New Roman"/>
        <w:bCs/>
        <w:color w:val="1F497D"/>
        <w:sz w:val="24"/>
        <w:szCs w:val="24"/>
        <w:lang w:val="en-US" w:eastAsia="ru-RU"/>
      </w:rPr>
      <w:t>.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kz</w:t>
    </w:r>
  </w:p>
  <w:p w:rsidR="00611069" w:rsidRPr="00B23835" w:rsidRDefault="00611069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0" distB="4294967290" distL="114300" distR="114300" simplePos="0" relativeHeight="251657216" behindDoc="0" locked="0" layoutInCell="1" allowOverlap="1" wp14:anchorId="1E63FB40" wp14:editId="7CAA9419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0DC227" id="Line 1" o:spid="_x0000_s1026" style="position:absolute;z-index:251657216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C6A3B"/>
    <w:multiLevelType w:val="hybridMultilevel"/>
    <w:tmpl w:val="6AEC7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77C61"/>
    <w:multiLevelType w:val="multilevel"/>
    <w:tmpl w:val="CC16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80A7C"/>
    <w:multiLevelType w:val="hybridMultilevel"/>
    <w:tmpl w:val="CBDAD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8A010F"/>
    <w:multiLevelType w:val="multilevel"/>
    <w:tmpl w:val="770C7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0B058F"/>
    <w:multiLevelType w:val="hybridMultilevel"/>
    <w:tmpl w:val="08BC7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E35E3"/>
    <w:multiLevelType w:val="hybridMultilevel"/>
    <w:tmpl w:val="2BB65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F47CA"/>
    <w:multiLevelType w:val="multilevel"/>
    <w:tmpl w:val="91388E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B268F8"/>
    <w:multiLevelType w:val="multilevel"/>
    <w:tmpl w:val="6D085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D24CDD"/>
    <w:multiLevelType w:val="hybridMultilevel"/>
    <w:tmpl w:val="025E1978"/>
    <w:lvl w:ilvl="0" w:tplc="511029F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39026BA"/>
    <w:multiLevelType w:val="hybridMultilevel"/>
    <w:tmpl w:val="ACE66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AD2CAF"/>
    <w:multiLevelType w:val="multilevel"/>
    <w:tmpl w:val="DE7C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0229BB"/>
    <w:multiLevelType w:val="hybridMultilevel"/>
    <w:tmpl w:val="2A0A1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1768D"/>
    <w:multiLevelType w:val="hybridMultilevel"/>
    <w:tmpl w:val="56707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41E06"/>
    <w:multiLevelType w:val="multilevel"/>
    <w:tmpl w:val="E8EAFA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A27B6A"/>
    <w:multiLevelType w:val="hybridMultilevel"/>
    <w:tmpl w:val="08B08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28431E"/>
    <w:multiLevelType w:val="hybridMultilevel"/>
    <w:tmpl w:val="2B4C62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  <w:lvlOverride w:ilvl="0">
      <w:lvl w:ilvl="0">
        <w:numFmt w:val="decimal"/>
        <w:lvlText w:val="%1."/>
        <w:lvlJc w:val="left"/>
      </w:lvl>
    </w:lvlOverride>
  </w:num>
  <w:num w:numId="3">
    <w:abstractNumId w:val="13"/>
    <w:lvlOverride w:ilvl="0">
      <w:lvl w:ilvl="0">
        <w:numFmt w:val="decimal"/>
        <w:lvlText w:val="%1."/>
        <w:lvlJc w:val="left"/>
      </w:lvl>
    </w:lvlOverride>
  </w:num>
  <w:num w:numId="4">
    <w:abstractNumId w:val="13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8"/>
  </w:num>
  <w:num w:numId="7">
    <w:abstractNumId w:val="0"/>
  </w:num>
  <w:num w:numId="8">
    <w:abstractNumId w:val="2"/>
  </w:num>
  <w:num w:numId="9">
    <w:abstractNumId w:val="15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7"/>
  </w:num>
  <w:num w:numId="15">
    <w:abstractNumId w:val="14"/>
  </w:num>
  <w:num w:numId="16">
    <w:abstractNumId w:val="1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07D7"/>
    <w:rsid w:val="00007AFA"/>
    <w:rsid w:val="00007F8E"/>
    <w:rsid w:val="00011245"/>
    <w:rsid w:val="00014930"/>
    <w:rsid w:val="00015ECA"/>
    <w:rsid w:val="00035E34"/>
    <w:rsid w:val="0003722D"/>
    <w:rsid w:val="000414B1"/>
    <w:rsid w:val="00041DCC"/>
    <w:rsid w:val="00044F6A"/>
    <w:rsid w:val="00047DCD"/>
    <w:rsid w:val="000502D2"/>
    <w:rsid w:val="00051DAB"/>
    <w:rsid w:val="0005395C"/>
    <w:rsid w:val="00054C6E"/>
    <w:rsid w:val="00063A7A"/>
    <w:rsid w:val="00064925"/>
    <w:rsid w:val="00064AEB"/>
    <w:rsid w:val="0006579F"/>
    <w:rsid w:val="00065B4C"/>
    <w:rsid w:val="00065C0B"/>
    <w:rsid w:val="00066B19"/>
    <w:rsid w:val="00066B65"/>
    <w:rsid w:val="000715A6"/>
    <w:rsid w:val="0007236D"/>
    <w:rsid w:val="00073F5E"/>
    <w:rsid w:val="00074864"/>
    <w:rsid w:val="000803A5"/>
    <w:rsid w:val="000816A7"/>
    <w:rsid w:val="00086F5D"/>
    <w:rsid w:val="00087078"/>
    <w:rsid w:val="00090AA9"/>
    <w:rsid w:val="000925FA"/>
    <w:rsid w:val="00093987"/>
    <w:rsid w:val="0009479E"/>
    <w:rsid w:val="00097331"/>
    <w:rsid w:val="00097D30"/>
    <w:rsid w:val="000A1D26"/>
    <w:rsid w:val="000A2DE7"/>
    <w:rsid w:val="000A7A17"/>
    <w:rsid w:val="000B31CB"/>
    <w:rsid w:val="000B566A"/>
    <w:rsid w:val="000B6299"/>
    <w:rsid w:val="000C1A33"/>
    <w:rsid w:val="000D026B"/>
    <w:rsid w:val="000D0539"/>
    <w:rsid w:val="000D1430"/>
    <w:rsid w:val="000D46F4"/>
    <w:rsid w:val="000D73F1"/>
    <w:rsid w:val="000D76F5"/>
    <w:rsid w:val="000E173B"/>
    <w:rsid w:val="000E4A2B"/>
    <w:rsid w:val="000E6CF8"/>
    <w:rsid w:val="000E786C"/>
    <w:rsid w:val="000F40C8"/>
    <w:rsid w:val="000F5C8B"/>
    <w:rsid w:val="000F62B2"/>
    <w:rsid w:val="000F7037"/>
    <w:rsid w:val="001003E2"/>
    <w:rsid w:val="00101681"/>
    <w:rsid w:val="0010725B"/>
    <w:rsid w:val="00110A22"/>
    <w:rsid w:val="00110C77"/>
    <w:rsid w:val="00111668"/>
    <w:rsid w:val="00112F4A"/>
    <w:rsid w:val="00113A17"/>
    <w:rsid w:val="00114529"/>
    <w:rsid w:val="00116384"/>
    <w:rsid w:val="00116A10"/>
    <w:rsid w:val="00120E25"/>
    <w:rsid w:val="001233A9"/>
    <w:rsid w:val="00124119"/>
    <w:rsid w:val="001276D4"/>
    <w:rsid w:val="0013243F"/>
    <w:rsid w:val="001346D2"/>
    <w:rsid w:val="00140613"/>
    <w:rsid w:val="00140A4C"/>
    <w:rsid w:val="00142B18"/>
    <w:rsid w:val="0015490C"/>
    <w:rsid w:val="00154E87"/>
    <w:rsid w:val="00156522"/>
    <w:rsid w:val="00156FA7"/>
    <w:rsid w:val="00165030"/>
    <w:rsid w:val="00165278"/>
    <w:rsid w:val="001679B4"/>
    <w:rsid w:val="00173A20"/>
    <w:rsid w:val="00175412"/>
    <w:rsid w:val="00175881"/>
    <w:rsid w:val="001804D0"/>
    <w:rsid w:val="00180A1A"/>
    <w:rsid w:val="00183401"/>
    <w:rsid w:val="0018569B"/>
    <w:rsid w:val="00185710"/>
    <w:rsid w:val="0019193B"/>
    <w:rsid w:val="00192D4E"/>
    <w:rsid w:val="0019684A"/>
    <w:rsid w:val="0019692E"/>
    <w:rsid w:val="001A7722"/>
    <w:rsid w:val="001B0D89"/>
    <w:rsid w:val="001B117E"/>
    <w:rsid w:val="001B2521"/>
    <w:rsid w:val="001B3E3C"/>
    <w:rsid w:val="001B60B1"/>
    <w:rsid w:val="001B6E5C"/>
    <w:rsid w:val="001C0BF0"/>
    <w:rsid w:val="001C20D9"/>
    <w:rsid w:val="001C3E93"/>
    <w:rsid w:val="001C485C"/>
    <w:rsid w:val="001C7996"/>
    <w:rsid w:val="001C7C95"/>
    <w:rsid w:val="001E00C6"/>
    <w:rsid w:val="001E0745"/>
    <w:rsid w:val="001E0C1C"/>
    <w:rsid w:val="001E1343"/>
    <w:rsid w:val="001E17B7"/>
    <w:rsid w:val="001E4B98"/>
    <w:rsid w:val="001F0BBC"/>
    <w:rsid w:val="001F10C9"/>
    <w:rsid w:val="001F16B6"/>
    <w:rsid w:val="001F29B7"/>
    <w:rsid w:val="001F5F4A"/>
    <w:rsid w:val="002056F2"/>
    <w:rsid w:val="0021009F"/>
    <w:rsid w:val="00212F6E"/>
    <w:rsid w:val="00213151"/>
    <w:rsid w:val="00213C0C"/>
    <w:rsid w:val="00213FDB"/>
    <w:rsid w:val="00214FFA"/>
    <w:rsid w:val="002159B0"/>
    <w:rsid w:val="002177CB"/>
    <w:rsid w:val="002202E9"/>
    <w:rsid w:val="0022075A"/>
    <w:rsid w:val="0022453F"/>
    <w:rsid w:val="00224736"/>
    <w:rsid w:val="00225F32"/>
    <w:rsid w:val="00226169"/>
    <w:rsid w:val="002272E5"/>
    <w:rsid w:val="00234B02"/>
    <w:rsid w:val="002357CC"/>
    <w:rsid w:val="0023697F"/>
    <w:rsid w:val="00240911"/>
    <w:rsid w:val="00252670"/>
    <w:rsid w:val="0026195C"/>
    <w:rsid w:val="002702E8"/>
    <w:rsid w:val="00270DD7"/>
    <w:rsid w:val="00272A93"/>
    <w:rsid w:val="00274000"/>
    <w:rsid w:val="00281C53"/>
    <w:rsid w:val="00285DC7"/>
    <w:rsid w:val="00285F98"/>
    <w:rsid w:val="00285FE2"/>
    <w:rsid w:val="00286FB4"/>
    <w:rsid w:val="00291ADD"/>
    <w:rsid w:val="002932C9"/>
    <w:rsid w:val="00294862"/>
    <w:rsid w:val="0029686A"/>
    <w:rsid w:val="002A0249"/>
    <w:rsid w:val="002A398B"/>
    <w:rsid w:val="002A3B55"/>
    <w:rsid w:val="002A6418"/>
    <w:rsid w:val="002A6A03"/>
    <w:rsid w:val="002A7EF4"/>
    <w:rsid w:val="002B56C9"/>
    <w:rsid w:val="002C0F81"/>
    <w:rsid w:val="002D77DD"/>
    <w:rsid w:val="002E0CE5"/>
    <w:rsid w:val="002E160F"/>
    <w:rsid w:val="002E4D1D"/>
    <w:rsid w:val="002E54A5"/>
    <w:rsid w:val="002E6554"/>
    <w:rsid w:val="002F022A"/>
    <w:rsid w:val="002F1A10"/>
    <w:rsid w:val="002F23CA"/>
    <w:rsid w:val="002F3816"/>
    <w:rsid w:val="00300B9F"/>
    <w:rsid w:val="00300D07"/>
    <w:rsid w:val="00302F71"/>
    <w:rsid w:val="0030300E"/>
    <w:rsid w:val="0030377A"/>
    <w:rsid w:val="003060F5"/>
    <w:rsid w:val="00306F67"/>
    <w:rsid w:val="00307656"/>
    <w:rsid w:val="003104D2"/>
    <w:rsid w:val="00310750"/>
    <w:rsid w:val="00313176"/>
    <w:rsid w:val="003152FF"/>
    <w:rsid w:val="0031567C"/>
    <w:rsid w:val="00316BEF"/>
    <w:rsid w:val="003203B9"/>
    <w:rsid w:val="00320D69"/>
    <w:rsid w:val="00321E04"/>
    <w:rsid w:val="00324FB2"/>
    <w:rsid w:val="0032717F"/>
    <w:rsid w:val="00330EDE"/>
    <w:rsid w:val="003328BD"/>
    <w:rsid w:val="0033728B"/>
    <w:rsid w:val="003379A8"/>
    <w:rsid w:val="00337F14"/>
    <w:rsid w:val="00341EFF"/>
    <w:rsid w:val="0034624B"/>
    <w:rsid w:val="00346EA5"/>
    <w:rsid w:val="00353FAE"/>
    <w:rsid w:val="00356881"/>
    <w:rsid w:val="00356BD6"/>
    <w:rsid w:val="003627AD"/>
    <w:rsid w:val="00363C8E"/>
    <w:rsid w:val="00365287"/>
    <w:rsid w:val="0036556E"/>
    <w:rsid w:val="00365A51"/>
    <w:rsid w:val="0037138A"/>
    <w:rsid w:val="003747A4"/>
    <w:rsid w:val="00375000"/>
    <w:rsid w:val="00375843"/>
    <w:rsid w:val="003766E5"/>
    <w:rsid w:val="00377732"/>
    <w:rsid w:val="003821E3"/>
    <w:rsid w:val="00382F2C"/>
    <w:rsid w:val="003832EC"/>
    <w:rsid w:val="00385D09"/>
    <w:rsid w:val="00391897"/>
    <w:rsid w:val="00395BB7"/>
    <w:rsid w:val="00395F5B"/>
    <w:rsid w:val="00396E07"/>
    <w:rsid w:val="003A0550"/>
    <w:rsid w:val="003A0815"/>
    <w:rsid w:val="003A2D88"/>
    <w:rsid w:val="003A5550"/>
    <w:rsid w:val="003A58C4"/>
    <w:rsid w:val="003B16B3"/>
    <w:rsid w:val="003B3370"/>
    <w:rsid w:val="003C0C7B"/>
    <w:rsid w:val="003C59B9"/>
    <w:rsid w:val="003D2209"/>
    <w:rsid w:val="003D47BF"/>
    <w:rsid w:val="003D544C"/>
    <w:rsid w:val="003D55F6"/>
    <w:rsid w:val="003D60B9"/>
    <w:rsid w:val="003E24B3"/>
    <w:rsid w:val="003E27CF"/>
    <w:rsid w:val="003E4798"/>
    <w:rsid w:val="003F16FB"/>
    <w:rsid w:val="003F4319"/>
    <w:rsid w:val="003F4685"/>
    <w:rsid w:val="003F4EFF"/>
    <w:rsid w:val="003F70D1"/>
    <w:rsid w:val="00404EE5"/>
    <w:rsid w:val="00405BEB"/>
    <w:rsid w:val="00406908"/>
    <w:rsid w:val="00406E00"/>
    <w:rsid w:val="00413997"/>
    <w:rsid w:val="00415482"/>
    <w:rsid w:val="00415570"/>
    <w:rsid w:val="00415DFF"/>
    <w:rsid w:val="00427CF4"/>
    <w:rsid w:val="00433C7A"/>
    <w:rsid w:val="00434A8A"/>
    <w:rsid w:val="00434C94"/>
    <w:rsid w:val="00435099"/>
    <w:rsid w:val="00453C0D"/>
    <w:rsid w:val="004544CE"/>
    <w:rsid w:val="00455AE1"/>
    <w:rsid w:val="0046200B"/>
    <w:rsid w:val="0046349C"/>
    <w:rsid w:val="00464AE8"/>
    <w:rsid w:val="0046501F"/>
    <w:rsid w:val="00465131"/>
    <w:rsid w:val="004657D6"/>
    <w:rsid w:val="00472DB7"/>
    <w:rsid w:val="00473B28"/>
    <w:rsid w:val="00473B58"/>
    <w:rsid w:val="00476247"/>
    <w:rsid w:val="00476F92"/>
    <w:rsid w:val="00476FBF"/>
    <w:rsid w:val="00487156"/>
    <w:rsid w:val="004904A3"/>
    <w:rsid w:val="00497D98"/>
    <w:rsid w:val="004A03BB"/>
    <w:rsid w:val="004A4A84"/>
    <w:rsid w:val="004A538B"/>
    <w:rsid w:val="004A5A4B"/>
    <w:rsid w:val="004B110C"/>
    <w:rsid w:val="004B17BF"/>
    <w:rsid w:val="004B2E28"/>
    <w:rsid w:val="004B3200"/>
    <w:rsid w:val="004B5836"/>
    <w:rsid w:val="004B6036"/>
    <w:rsid w:val="004B79D4"/>
    <w:rsid w:val="004C3479"/>
    <w:rsid w:val="004E03C3"/>
    <w:rsid w:val="004E13D4"/>
    <w:rsid w:val="004E3880"/>
    <w:rsid w:val="004E4742"/>
    <w:rsid w:val="004E7FCC"/>
    <w:rsid w:val="004F41DC"/>
    <w:rsid w:val="004F7480"/>
    <w:rsid w:val="005049F2"/>
    <w:rsid w:val="00504DD8"/>
    <w:rsid w:val="00510E0C"/>
    <w:rsid w:val="00511F18"/>
    <w:rsid w:val="0051434F"/>
    <w:rsid w:val="00514A67"/>
    <w:rsid w:val="00516432"/>
    <w:rsid w:val="005169A1"/>
    <w:rsid w:val="00520C25"/>
    <w:rsid w:val="0052214B"/>
    <w:rsid w:val="00523C42"/>
    <w:rsid w:val="00524F7A"/>
    <w:rsid w:val="005262A2"/>
    <w:rsid w:val="00526739"/>
    <w:rsid w:val="00533B09"/>
    <w:rsid w:val="00535572"/>
    <w:rsid w:val="00535770"/>
    <w:rsid w:val="00535CB1"/>
    <w:rsid w:val="00536ED6"/>
    <w:rsid w:val="0054356C"/>
    <w:rsid w:val="005445C7"/>
    <w:rsid w:val="00547C02"/>
    <w:rsid w:val="00547EF3"/>
    <w:rsid w:val="005513DA"/>
    <w:rsid w:val="0055276F"/>
    <w:rsid w:val="00553527"/>
    <w:rsid w:val="00561732"/>
    <w:rsid w:val="00561A18"/>
    <w:rsid w:val="00561E16"/>
    <w:rsid w:val="005633DC"/>
    <w:rsid w:val="00564641"/>
    <w:rsid w:val="00565F66"/>
    <w:rsid w:val="00571A80"/>
    <w:rsid w:val="00572811"/>
    <w:rsid w:val="00572FD7"/>
    <w:rsid w:val="0057486E"/>
    <w:rsid w:val="005835BE"/>
    <w:rsid w:val="00583E58"/>
    <w:rsid w:val="00583EF2"/>
    <w:rsid w:val="0058632D"/>
    <w:rsid w:val="005870EC"/>
    <w:rsid w:val="00590D95"/>
    <w:rsid w:val="00594BC9"/>
    <w:rsid w:val="005A0057"/>
    <w:rsid w:val="005A3880"/>
    <w:rsid w:val="005A46F2"/>
    <w:rsid w:val="005A49F7"/>
    <w:rsid w:val="005A5471"/>
    <w:rsid w:val="005B3B1D"/>
    <w:rsid w:val="005B4387"/>
    <w:rsid w:val="005B474E"/>
    <w:rsid w:val="005B4DB0"/>
    <w:rsid w:val="005B4FC1"/>
    <w:rsid w:val="005B7721"/>
    <w:rsid w:val="005C03F8"/>
    <w:rsid w:val="005C0AF4"/>
    <w:rsid w:val="005C45A6"/>
    <w:rsid w:val="005C5635"/>
    <w:rsid w:val="005D4AF7"/>
    <w:rsid w:val="005D5BBE"/>
    <w:rsid w:val="005D6ADF"/>
    <w:rsid w:val="005E4B51"/>
    <w:rsid w:val="005F70D1"/>
    <w:rsid w:val="00601824"/>
    <w:rsid w:val="0060788B"/>
    <w:rsid w:val="00607B8F"/>
    <w:rsid w:val="00610FC5"/>
    <w:rsid w:val="00611069"/>
    <w:rsid w:val="006115C6"/>
    <w:rsid w:val="00611AFD"/>
    <w:rsid w:val="0061335D"/>
    <w:rsid w:val="00615AE9"/>
    <w:rsid w:val="00616B64"/>
    <w:rsid w:val="00616E53"/>
    <w:rsid w:val="00625051"/>
    <w:rsid w:val="0062672E"/>
    <w:rsid w:val="00637AA4"/>
    <w:rsid w:val="00640B4F"/>
    <w:rsid w:val="0064162C"/>
    <w:rsid w:val="00642E8B"/>
    <w:rsid w:val="0064347C"/>
    <w:rsid w:val="00647C31"/>
    <w:rsid w:val="0065016E"/>
    <w:rsid w:val="00650234"/>
    <w:rsid w:val="00650F97"/>
    <w:rsid w:val="00651BC7"/>
    <w:rsid w:val="00652BAD"/>
    <w:rsid w:val="00654A0B"/>
    <w:rsid w:val="0065587F"/>
    <w:rsid w:val="00656409"/>
    <w:rsid w:val="006637D8"/>
    <w:rsid w:val="0066465B"/>
    <w:rsid w:val="00664BC7"/>
    <w:rsid w:val="006662FF"/>
    <w:rsid w:val="00666BD8"/>
    <w:rsid w:val="00670897"/>
    <w:rsid w:val="00673190"/>
    <w:rsid w:val="00683A3D"/>
    <w:rsid w:val="00683C57"/>
    <w:rsid w:val="0068458C"/>
    <w:rsid w:val="006868BA"/>
    <w:rsid w:val="00691BD0"/>
    <w:rsid w:val="00691BF1"/>
    <w:rsid w:val="006920D3"/>
    <w:rsid w:val="00692A7B"/>
    <w:rsid w:val="0069381C"/>
    <w:rsid w:val="006A3B44"/>
    <w:rsid w:val="006A4F3E"/>
    <w:rsid w:val="006B0009"/>
    <w:rsid w:val="006B10CE"/>
    <w:rsid w:val="006B74F6"/>
    <w:rsid w:val="006B7833"/>
    <w:rsid w:val="006C1DC0"/>
    <w:rsid w:val="006C2BC6"/>
    <w:rsid w:val="006C545F"/>
    <w:rsid w:val="006C671C"/>
    <w:rsid w:val="006C7181"/>
    <w:rsid w:val="006C7548"/>
    <w:rsid w:val="006C776A"/>
    <w:rsid w:val="006D0417"/>
    <w:rsid w:val="006D240B"/>
    <w:rsid w:val="006D539E"/>
    <w:rsid w:val="006D63D6"/>
    <w:rsid w:val="006E4251"/>
    <w:rsid w:val="006E60C1"/>
    <w:rsid w:val="006E6E25"/>
    <w:rsid w:val="006E714C"/>
    <w:rsid w:val="006E729E"/>
    <w:rsid w:val="006F2DB8"/>
    <w:rsid w:val="006F65A4"/>
    <w:rsid w:val="006F7120"/>
    <w:rsid w:val="0070018C"/>
    <w:rsid w:val="007063F9"/>
    <w:rsid w:val="00710E2B"/>
    <w:rsid w:val="0071195F"/>
    <w:rsid w:val="007123A2"/>
    <w:rsid w:val="007151E6"/>
    <w:rsid w:val="00720610"/>
    <w:rsid w:val="00726760"/>
    <w:rsid w:val="00730367"/>
    <w:rsid w:val="0073778A"/>
    <w:rsid w:val="00742002"/>
    <w:rsid w:val="00742C16"/>
    <w:rsid w:val="0074341D"/>
    <w:rsid w:val="007443D3"/>
    <w:rsid w:val="00747377"/>
    <w:rsid w:val="00750B29"/>
    <w:rsid w:val="00752244"/>
    <w:rsid w:val="00754BE0"/>
    <w:rsid w:val="0076044E"/>
    <w:rsid w:val="00761D6C"/>
    <w:rsid w:val="00767079"/>
    <w:rsid w:val="00767EFA"/>
    <w:rsid w:val="00770B69"/>
    <w:rsid w:val="0078172A"/>
    <w:rsid w:val="00783DD8"/>
    <w:rsid w:val="0078466D"/>
    <w:rsid w:val="00785778"/>
    <w:rsid w:val="00786221"/>
    <w:rsid w:val="00786AFF"/>
    <w:rsid w:val="007928C1"/>
    <w:rsid w:val="00794D5C"/>
    <w:rsid w:val="00794E01"/>
    <w:rsid w:val="0079508B"/>
    <w:rsid w:val="007A1F1B"/>
    <w:rsid w:val="007A2140"/>
    <w:rsid w:val="007A6B9F"/>
    <w:rsid w:val="007A78F3"/>
    <w:rsid w:val="007B3745"/>
    <w:rsid w:val="007B42AC"/>
    <w:rsid w:val="007B5A08"/>
    <w:rsid w:val="007C09CE"/>
    <w:rsid w:val="007C469A"/>
    <w:rsid w:val="007C4E74"/>
    <w:rsid w:val="007C58EB"/>
    <w:rsid w:val="007C77A3"/>
    <w:rsid w:val="007D059E"/>
    <w:rsid w:val="007D0A6A"/>
    <w:rsid w:val="007D2C4B"/>
    <w:rsid w:val="007E0E94"/>
    <w:rsid w:val="007E3DD2"/>
    <w:rsid w:val="007F384C"/>
    <w:rsid w:val="007F4824"/>
    <w:rsid w:val="00802BF1"/>
    <w:rsid w:val="00802CD1"/>
    <w:rsid w:val="0080418E"/>
    <w:rsid w:val="008071CC"/>
    <w:rsid w:val="00812BB0"/>
    <w:rsid w:val="00814451"/>
    <w:rsid w:val="0081463D"/>
    <w:rsid w:val="00815A26"/>
    <w:rsid w:val="00816103"/>
    <w:rsid w:val="0081747C"/>
    <w:rsid w:val="0082088D"/>
    <w:rsid w:val="00827439"/>
    <w:rsid w:val="00830CA9"/>
    <w:rsid w:val="0083202A"/>
    <w:rsid w:val="00832C05"/>
    <w:rsid w:val="00835051"/>
    <w:rsid w:val="008353CD"/>
    <w:rsid w:val="00837DE6"/>
    <w:rsid w:val="008401E2"/>
    <w:rsid w:val="00842E3C"/>
    <w:rsid w:val="00843806"/>
    <w:rsid w:val="00846998"/>
    <w:rsid w:val="008500C7"/>
    <w:rsid w:val="0085019E"/>
    <w:rsid w:val="0085130C"/>
    <w:rsid w:val="008529FB"/>
    <w:rsid w:val="00853532"/>
    <w:rsid w:val="00862C1D"/>
    <w:rsid w:val="00862F96"/>
    <w:rsid w:val="00866402"/>
    <w:rsid w:val="00872C3D"/>
    <w:rsid w:val="008750C4"/>
    <w:rsid w:val="008803BB"/>
    <w:rsid w:val="008811F0"/>
    <w:rsid w:val="00883723"/>
    <w:rsid w:val="00884A2A"/>
    <w:rsid w:val="00887AC4"/>
    <w:rsid w:val="00890AB8"/>
    <w:rsid w:val="0089133B"/>
    <w:rsid w:val="008918A2"/>
    <w:rsid w:val="008929DE"/>
    <w:rsid w:val="00894662"/>
    <w:rsid w:val="00894AAA"/>
    <w:rsid w:val="00895108"/>
    <w:rsid w:val="00897B17"/>
    <w:rsid w:val="008A4F2F"/>
    <w:rsid w:val="008A7D44"/>
    <w:rsid w:val="008B6436"/>
    <w:rsid w:val="008B6D34"/>
    <w:rsid w:val="008C06DF"/>
    <w:rsid w:val="008C3256"/>
    <w:rsid w:val="008C3FD0"/>
    <w:rsid w:val="008D0F5D"/>
    <w:rsid w:val="008D132B"/>
    <w:rsid w:val="008D4DAE"/>
    <w:rsid w:val="008D527A"/>
    <w:rsid w:val="008D5564"/>
    <w:rsid w:val="008E12CB"/>
    <w:rsid w:val="008E2861"/>
    <w:rsid w:val="008E2CBE"/>
    <w:rsid w:val="008E37D5"/>
    <w:rsid w:val="008E4535"/>
    <w:rsid w:val="008E7398"/>
    <w:rsid w:val="008F1C8B"/>
    <w:rsid w:val="008F291B"/>
    <w:rsid w:val="008F4C17"/>
    <w:rsid w:val="008F5648"/>
    <w:rsid w:val="008F724A"/>
    <w:rsid w:val="008F7D9D"/>
    <w:rsid w:val="009016CE"/>
    <w:rsid w:val="00902E08"/>
    <w:rsid w:val="0090704B"/>
    <w:rsid w:val="009108AC"/>
    <w:rsid w:val="00914ABE"/>
    <w:rsid w:val="00914ECD"/>
    <w:rsid w:val="0092043C"/>
    <w:rsid w:val="009215F8"/>
    <w:rsid w:val="00922183"/>
    <w:rsid w:val="00924170"/>
    <w:rsid w:val="009256AC"/>
    <w:rsid w:val="00934AFB"/>
    <w:rsid w:val="00935AF0"/>
    <w:rsid w:val="00936283"/>
    <w:rsid w:val="009363EE"/>
    <w:rsid w:val="009364D2"/>
    <w:rsid w:val="00943D01"/>
    <w:rsid w:val="00945D76"/>
    <w:rsid w:val="009660AC"/>
    <w:rsid w:val="0096708E"/>
    <w:rsid w:val="009670F4"/>
    <w:rsid w:val="0097777C"/>
    <w:rsid w:val="00980C51"/>
    <w:rsid w:val="00982A4B"/>
    <w:rsid w:val="009831D4"/>
    <w:rsid w:val="0098553F"/>
    <w:rsid w:val="00985618"/>
    <w:rsid w:val="00985E11"/>
    <w:rsid w:val="00986108"/>
    <w:rsid w:val="00986928"/>
    <w:rsid w:val="0099073D"/>
    <w:rsid w:val="00991625"/>
    <w:rsid w:val="00996CA4"/>
    <w:rsid w:val="009A0CD0"/>
    <w:rsid w:val="009A1ED3"/>
    <w:rsid w:val="009A2D19"/>
    <w:rsid w:val="009A5874"/>
    <w:rsid w:val="009A7435"/>
    <w:rsid w:val="009B0E3D"/>
    <w:rsid w:val="009C3B89"/>
    <w:rsid w:val="009C405C"/>
    <w:rsid w:val="009C5AF6"/>
    <w:rsid w:val="009D0188"/>
    <w:rsid w:val="009E3027"/>
    <w:rsid w:val="009E3BF0"/>
    <w:rsid w:val="009E3C5A"/>
    <w:rsid w:val="009E3DF7"/>
    <w:rsid w:val="00A03895"/>
    <w:rsid w:val="00A03981"/>
    <w:rsid w:val="00A04DF5"/>
    <w:rsid w:val="00A14A10"/>
    <w:rsid w:val="00A15B79"/>
    <w:rsid w:val="00A16A79"/>
    <w:rsid w:val="00A2006D"/>
    <w:rsid w:val="00A20474"/>
    <w:rsid w:val="00A22363"/>
    <w:rsid w:val="00A22784"/>
    <w:rsid w:val="00A24073"/>
    <w:rsid w:val="00A254A6"/>
    <w:rsid w:val="00A32A4F"/>
    <w:rsid w:val="00A32FFE"/>
    <w:rsid w:val="00A331E0"/>
    <w:rsid w:val="00A41696"/>
    <w:rsid w:val="00A50F56"/>
    <w:rsid w:val="00A5266D"/>
    <w:rsid w:val="00A56E75"/>
    <w:rsid w:val="00A60DBA"/>
    <w:rsid w:val="00A617D2"/>
    <w:rsid w:val="00A62A32"/>
    <w:rsid w:val="00A630F5"/>
    <w:rsid w:val="00A64848"/>
    <w:rsid w:val="00A7186C"/>
    <w:rsid w:val="00A74ACF"/>
    <w:rsid w:val="00A81336"/>
    <w:rsid w:val="00A81518"/>
    <w:rsid w:val="00A82066"/>
    <w:rsid w:val="00A86006"/>
    <w:rsid w:val="00A8611D"/>
    <w:rsid w:val="00A9151F"/>
    <w:rsid w:val="00A9550B"/>
    <w:rsid w:val="00A95EFE"/>
    <w:rsid w:val="00AA1CF9"/>
    <w:rsid w:val="00AA43BD"/>
    <w:rsid w:val="00AA4C72"/>
    <w:rsid w:val="00AA6FC1"/>
    <w:rsid w:val="00AA6FC6"/>
    <w:rsid w:val="00AB0FC1"/>
    <w:rsid w:val="00AB167D"/>
    <w:rsid w:val="00AB3708"/>
    <w:rsid w:val="00AB7C73"/>
    <w:rsid w:val="00AC3151"/>
    <w:rsid w:val="00AC641C"/>
    <w:rsid w:val="00AD37DA"/>
    <w:rsid w:val="00AE01A7"/>
    <w:rsid w:val="00AE5FF5"/>
    <w:rsid w:val="00AE609D"/>
    <w:rsid w:val="00AF054B"/>
    <w:rsid w:val="00AF53DD"/>
    <w:rsid w:val="00AF6692"/>
    <w:rsid w:val="00B0292E"/>
    <w:rsid w:val="00B03B32"/>
    <w:rsid w:val="00B0533E"/>
    <w:rsid w:val="00B07150"/>
    <w:rsid w:val="00B14B8F"/>
    <w:rsid w:val="00B17115"/>
    <w:rsid w:val="00B17285"/>
    <w:rsid w:val="00B219A0"/>
    <w:rsid w:val="00B23835"/>
    <w:rsid w:val="00B25DAC"/>
    <w:rsid w:val="00B26ADF"/>
    <w:rsid w:val="00B27939"/>
    <w:rsid w:val="00B27D4E"/>
    <w:rsid w:val="00B34C8D"/>
    <w:rsid w:val="00B34CCE"/>
    <w:rsid w:val="00B356F0"/>
    <w:rsid w:val="00B3639F"/>
    <w:rsid w:val="00B4031E"/>
    <w:rsid w:val="00B44C96"/>
    <w:rsid w:val="00B46E85"/>
    <w:rsid w:val="00B471FF"/>
    <w:rsid w:val="00B50683"/>
    <w:rsid w:val="00B56BAD"/>
    <w:rsid w:val="00B57056"/>
    <w:rsid w:val="00B60111"/>
    <w:rsid w:val="00B63298"/>
    <w:rsid w:val="00B71A23"/>
    <w:rsid w:val="00B72A81"/>
    <w:rsid w:val="00B7336B"/>
    <w:rsid w:val="00B734EC"/>
    <w:rsid w:val="00B749DE"/>
    <w:rsid w:val="00B7747D"/>
    <w:rsid w:val="00B8398E"/>
    <w:rsid w:val="00B859D3"/>
    <w:rsid w:val="00B87844"/>
    <w:rsid w:val="00B93B6D"/>
    <w:rsid w:val="00BA04FF"/>
    <w:rsid w:val="00BA08F1"/>
    <w:rsid w:val="00BA10EA"/>
    <w:rsid w:val="00BA1326"/>
    <w:rsid w:val="00BB144D"/>
    <w:rsid w:val="00BB3272"/>
    <w:rsid w:val="00BC25F4"/>
    <w:rsid w:val="00BC4DF6"/>
    <w:rsid w:val="00BC6E05"/>
    <w:rsid w:val="00BD4482"/>
    <w:rsid w:val="00BD559C"/>
    <w:rsid w:val="00BD5622"/>
    <w:rsid w:val="00BD59C7"/>
    <w:rsid w:val="00BD79BD"/>
    <w:rsid w:val="00BE3FFD"/>
    <w:rsid w:val="00BE6067"/>
    <w:rsid w:val="00BF2D45"/>
    <w:rsid w:val="00BF4BDD"/>
    <w:rsid w:val="00BF6E91"/>
    <w:rsid w:val="00C01112"/>
    <w:rsid w:val="00C037AD"/>
    <w:rsid w:val="00C05E3E"/>
    <w:rsid w:val="00C060D1"/>
    <w:rsid w:val="00C073A0"/>
    <w:rsid w:val="00C07C71"/>
    <w:rsid w:val="00C12DF1"/>
    <w:rsid w:val="00C21653"/>
    <w:rsid w:val="00C23B59"/>
    <w:rsid w:val="00C24CC6"/>
    <w:rsid w:val="00C30BC0"/>
    <w:rsid w:val="00C320F9"/>
    <w:rsid w:val="00C34997"/>
    <w:rsid w:val="00C35BBD"/>
    <w:rsid w:val="00C36395"/>
    <w:rsid w:val="00C40359"/>
    <w:rsid w:val="00C42C7F"/>
    <w:rsid w:val="00C43293"/>
    <w:rsid w:val="00C47D48"/>
    <w:rsid w:val="00C55E9F"/>
    <w:rsid w:val="00C57594"/>
    <w:rsid w:val="00C57F99"/>
    <w:rsid w:val="00C61E2A"/>
    <w:rsid w:val="00C705F0"/>
    <w:rsid w:val="00C70B46"/>
    <w:rsid w:val="00C71017"/>
    <w:rsid w:val="00C721FE"/>
    <w:rsid w:val="00C7253C"/>
    <w:rsid w:val="00C83853"/>
    <w:rsid w:val="00C853FF"/>
    <w:rsid w:val="00C90BF5"/>
    <w:rsid w:val="00C935DF"/>
    <w:rsid w:val="00C9370F"/>
    <w:rsid w:val="00C96A55"/>
    <w:rsid w:val="00C96E9B"/>
    <w:rsid w:val="00CA0D11"/>
    <w:rsid w:val="00CA292C"/>
    <w:rsid w:val="00CA2D98"/>
    <w:rsid w:val="00CA6402"/>
    <w:rsid w:val="00CA7209"/>
    <w:rsid w:val="00CB16B3"/>
    <w:rsid w:val="00CB7227"/>
    <w:rsid w:val="00CC2D1C"/>
    <w:rsid w:val="00CC4527"/>
    <w:rsid w:val="00CC525D"/>
    <w:rsid w:val="00CC57B1"/>
    <w:rsid w:val="00CC587B"/>
    <w:rsid w:val="00CC5B59"/>
    <w:rsid w:val="00CC767D"/>
    <w:rsid w:val="00CD1A5D"/>
    <w:rsid w:val="00CD2555"/>
    <w:rsid w:val="00CD2746"/>
    <w:rsid w:val="00CD2DC7"/>
    <w:rsid w:val="00CD339F"/>
    <w:rsid w:val="00CD692C"/>
    <w:rsid w:val="00CE1C34"/>
    <w:rsid w:val="00CE3FE2"/>
    <w:rsid w:val="00CE4643"/>
    <w:rsid w:val="00CE7860"/>
    <w:rsid w:val="00CF48D4"/>
    <w:rsid w:val="00CF4B77"/>
    <w:rsid w:val="00CF6316"/>
    <w:rsid w:val="00CF66E6"/>
    <w:rsid w:val="00CF7B96"/>
    <w:rsid w:val="00D04151"/>
    <w:rsid w:val="00D05993"/>
    <w:rsid w:val="00D05A79"/>
    <w:rsid w:val="00D122E2"/>
    <w:rsid w:val="00D1306B"/>
    <w:rsid w:val="00D1409A"/>
    <w:rsid w:val="00D15237"/>
    <w:rsid w:val="00D16105"/>
    <w:rsid w:val="00D17831"/>
    <w:rsid w:val="00D17B17"/>
    <w:rsid w:val="00D20AA9"/>
    <w:rsid w:val="00D27DBF"/>
    <w:rsid w:val="00D31003"/>
    <w:rsid w:val="00D36C06"/>
    <w:rsid w:val="00D36C8A"/>
    <w:rsid w:val="00D37D31"/>
    <w:rsid w:val="00D4379E"/>
    <w:rsid w:val="00D4405B"/>
    <w:rsid w:val="00D44906"/>
    <w:rsid w:val="00D5377A"/>
    <w:rsid w:val="00D541C7"/>
    <w:rsid w:val="00D555EC"/>
    <w:rsid w:val="00D62B63"/>
    <w:rsid w:val="00D668CA"/>
    <w:rsid w:val="00D67984"/>
    <w:rsid w:val="00D7014E"/>
    <w:rsid w:val="00D71376"/>
    <w:rsid w:val="00D727E0"/>
    <w:rsid w:val="00D73C07"/>
    <w:rsid w:val="00D75DE0"/>
    <w:rsid w:val="00D767E1"/>
    <w:rsid w:val="00D769A7"/>
    <w:rsid w:val="00D81296"/>
    <w:rsid w:val="00D82357"/>
    <w:rsid w:val="00D84886"/>
    <w:rsid w:val="00D84E22"/>
    <w:rsid w:val="00D90D11"/>
    <w:rsid w:val="00D920C8"/>
    <w:rsid w:val="00D92D8C"/>
    <w:rsid w:val="00D930A0"/>
    <w:rsid w:val="00D937BE"/>
    <w:rsid w:val="00D93F51"/>
    <w:rsid w:val="00D945F9"/>
    <w:rsid w:val="00D95751"/>
    <w:rsid w:val="00DA0468"/>
    <w:rsid w:val="00DA2FB2"/>
    <w:rsid w:val="00DA5D56"/>
    <w:rsid w:val="00DA6387"/>
    <w:rsid w:val="00DA73B9"/>
    <w:rsid w:val="00DB0181"/>
    <w:rsid w:val="00DB1D35"/>
    <w:rsid w:val="00DB5501"/>
    <w:rsid w:val="00DB6957"/>
    <w:rsid w:val="00DC3EFC"/>
    <w:rsid w:val="00DC4E17"/>
    <w:rsid w:val="00DC6323"/>
    <w:rsid w:val="00DC70AC"/>
    <w:rsid w:val="00DD1CBE"/>
    <w:rsid w:val="00DD381B"/>
    <w:rsid w:val="00DD75D5"/>
    <w:rsid w:val="00DE0EC5"/>
    <w:rsid w:val="00DF4931"/>
    <w:rsid w:val="00DF5934"/>
    <w:rsid w:val="00E0011C"/>
    <w:rsid w:val="00E00D25"/>
    <w:rsid w:val="00E02937"/>
    <w:rsid w:val="00E04618"/>
    <w:rsid w:val="00E13252"/>
    <w:rsid w:val="00E13417"/>
    <w:rsid w:val="00E15458"/>
    <w:rsid w:val="00E173E0"/>
    <w:rsid w:val="00E178FE"/>
    <w:rsid w:val="00E2106D"/>
    <w:rsid w:val="00E21A06"/>
    <w:rsid w:val="00E2248D"/>
    <w:rsid w:val="00E22B3C"/>
    <w:rsid w:val="00E22E4D"/>
    <w:rsid w:val="00E236CB"/>
    <w:rsid w:val="00E24F7A"/>
    <w:rsid w:val="00E25ED6"/>
    <w:rsid w:val="00E32127"/>
    <w:rsid w:val="00E323ED"/>
    <w:rsid w:val="00E34942"/>
    <w:rsid w:val="00E41537"/>
    <w:rsid w:val="00E425DC"/>
    <w:rsid w:val="00E44941"/>
    <w:rsid w:val="00E473AB"/>
    <w:rsid w:val="00E511F9"/>
    <w:rsid w:val="00E52B8A"/>
    <w:rsid w:val="00E576C4"/>
    <w:rsid w:val="00E63D40"/>
    <w:rsid w:val="00E715DD"/>
    <w:rsid w:val="00E7288A"/>
    <w:rsid w:val="00E75CC5"/>
    <w:rsid w:val="00E761D4"/>
    <w:rsid w:val="00E80126"/>
    <w:rsid w:val="00E87D0D"/>
    <w:rsid w:val="00E93AFD"/>
    <w:rsid w:val="00E97BC3"/>
    <w:rsid w:val="00EA383D"/>
    <w:rsid w:val="00EA608B"/>
    <w:rsid w:val="00EA6634"/>
    <w:rsid w:val="00EA7AB5"/>
    <w:rsid w:val="00EB1110"/>
    <w:rsid w:val="00EB213A"/>
    <w:rsid w:val="00EB26A7"/>
    <w:rsid w:val="00EB4E2F"/>
    <w:rsid w:val="00EC1031"/>
    <w:rsid w:val="00EC2BD4"/>
    <w:rsid w:val="00EC389C"/>
    <w:rsid w:val="00EC47C0"/>
    <w:rsid w:val="00EC49E1"/>
    <w:rsid w:val="00EC5727"/>
    <w:rsid w:val="00EC66B4"/>
    <w:rsid w:val="00EC7AE5"/>
    <w:rsid w:val="00ED21F0"/>
    <w:rsid w:val="00ED2F1B"/>
    <w:rsid w:val="00ED3B71"/>
    <w:rsid w:val="00ED5FE3"/>
    <w:rsid w:val="00ED6A7B"/>
    <w:rsid w:val="00ED7330"/>
    <w:rsid w:val="00ED7C57"/>
    <w:rsid w:val="00EE03DE"/>
    <w:rsid w:val="00EE13B1"/>
    <w:rsid w:val="00EE43C2"/>
    <w:rsid w:val="00EE6F2D"/>
    <w:rsid w:val="00EE7002"/>
    <w:rsid w:val="00EF0C94"/>
    <w:rsid w:val="00EF10AE"/>
    <w:rsid w:val="00EF49F6"/>
    <w:rsid w:val="00EF5783"/>
    <w:rsid w:val="00EF6A3B"/>
    <w:rsid w:val="00F00372"/>
    <w:rsid w:val="00F01590"/>
    <w:rsid w:val="00F01E85"/>
    <w:rsid w:val="00F05BD1"/>
    <w:rsid w:val="00F07A00"/>
    <w:rsid w:val="00F07E47"/>
    <w:rsid w:val="00F11DC7"/>
    <w:rsid w:val="00F13006"/>
    <w:rsid w:val="00F14027"/>
    <w:rsid w:val="00F14847"/>
    <w:rsid w:val="00F15EA5"/>
    <w:rsid w:val="00F25AE0"/>
    <w:rsid w:val="00F30AC9"/>
    <w:rsid w:val="00F314B9"/>
    <w:rsid w:val="00F32057"/>
    <w:rsid w:val="00F325AE"/>
    <w:rsid w:val="00F336ED"/>
    <w:rsid w:val="00F3477D"/>
    <w:rsid w:val="00F3596C"/>
    <w:rsid w:val="00F35B50"/>
    <w:rsid w:val="00F37294"/>
    <w:rsid w:val="00F40D41"/>
    <w:rsid w:val="00F434F8"/>
    <w:rsid w:val="00F44ACA"/>
    <w:rsid w:val="00F45487"/>
    <w:rsid w:val="00F51099"/>
    <w:rsid w:val="00F51E35"/>
    <w:rsid w:val="00F53685"/>
    <w:rsid w:val="00F54BBC"/>
    <w:rsid w:val="00F6097A"/>
    <w:rsid w:val="00F6329E"/>
    <w:rsid w:val="00F63CE4"/>
    <w:rsid w:val="00F71946"/>
    <w:rsid w:val="00F722B1"/>
    <w:rsid w:val="00F7319E"/>
    <w:rsid w:val="00F731C4"/>
    <w:rsid w:val="00F746D1"/>
    <w:rsid w:val="00F74FD5"/>
    <w:rsid w:val="00F806BD"/>
    <w:rsid w:val="00F86093"/>
    <w:rsid w:val="00F87CDE"/>
    <w:rsid w:val="00F978D0"/>
    <w:rsid w:val="00FA13FC"/>
    <w:rsid w:val="00FA40BB"/>
    <w:rsid w:val="00FA52CD"/>
    <w:rsid w:val="00FA5E76"/>
    <w:rsid w:val="00FA7A10"/>
    <w:rsid w:val="00FA7E60"/>
    <w:rsid w:val="00FB0020"/>
    <w:rsid w:val="00FB0D07"/>
    <w:rsid w:val="00FB24A8"/>
    <w:rsid w:val="00FB5BFB"/>
    <w:rsid w:val="00FB62C0"/>
    <w:rsid w:val="00FB7826"/>
    <w:rsid w:val="00FC3B5E"/>
    <w:rsid w:val="00FC5C9A"/>
    <w:rsid w:val="00FC7450"/>
    <w:rsid w:val="00FD20A1"/>
    <w:rsid w:val="00FD28D7"/>
    <w:rsid w:val="00FD4043"/>
    <w:rsid w:val="00FE4B97"/>
    <w:rsid w:val="00FE5805"/>
    <w:rsid w:val="00FF1772"/>
    <w:rsid w:val="00FF2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0EEE49"/>
  <w15:docId w15:val="{3AB021EB-CECB-491A-BD5E-2A8B3612C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9E3C5A"/>
    <w:pPr>
      <w:spacing w:after="0" w:line="240" w:lineRule="auto"/>
      <w:ind w:left="720"/>
    </w:pPr>
    <w:rPr>
      <w:rFonts w:eastAsiaTheme="minorHAnsi" w:cs="Calibri"/>
    </w:rPr>
  </w:style>
  <w:style w:type="paragraph" w:customStyle="1" w:styleId="Default">
    <w:name w:val="Default"/>
    <w:rsid w:val="00F74FD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F3477D"/>
    <w:rPr>
      <w:color w:val="954F72" w:themeColor="followedHyperlink"/>
      <w:u w:val="single"/>
    </w:rPr>
  </w:style>
  <w:style w:type="paragraph" w:styleId="af5">
    <w:name w:val="footnote text"/>
    <w:basedOn w:val="a"/>
    <w:link w:val="af6"/>
    <w:uiPriority w:val="99"/>
    <w:semiHidden/>
    <w:unhideWhenUsed/>
    <w:rsid w:val="002E160F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E160F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E16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34BE1-F401-4306-B587-35B010CBD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3</Pages>
  <Words>801</Words>
  <Characters>6023</Characters>
  <Application>Microsoft Office Word</Application>
  <DocSecurity>0</DocSecurity>
  <Lines>111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cp:lastModifiedBy>Исабекова Меруерт Мухтаровна</cp:lastModifiedBy>
  <cp:revision>2</cp:revision>
  <cp:lastPrinted>2026-07-02T06:30:00Z</cp:lastPrinted>
  <dcterms:created xsi:type="dcterms:W3CDTF">2026-07-21T11:15:00Z</dcterms:created>
  <dcterms:modified xsi:type="dcterms:W3CDTF">2026-07-21T11:15:00Z</dcterms:modified>
</cp:coreProperties>
</file>