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DC7" w:rsidRPr="004C1DC7" w:rsidRDefault="004C1DC7" w:rsidP="004C1DC7">
      <w:pPr>
        <w:pStyle w:val="a3"/>
        <w:ind w:left="10773"/>
        <w:rPr>
          <w:rFonts w:ascii="Times New Roman" w:hAnsi="Times New Roman" w:cs="Times New Roman"/>
          <w:b/>
          <w:sz w:val="28"/>
          <w:szCs w:val="28"/>
          <w:lang w:val="kk-KZ"/>
        </w:rPr>
      </w:pPr>
      <w:r w:rsidRPr="004C1DC7">
        <w:rPr>
          <w:rFonts w:ascii="Times New Roman" w:hAnsi="Times New Roman" w:cs="Times New Roman"/>
          <w:b/>
          <w:sz w:val="28"/>
          <w:szCs w:val="28"/>
          <w:lang w:val="kk-KZ"/>
        </w:rPr>
        <w:t>«БЕКІТЕМІН»</w:t>
      </w:r>
    </w:p>
    <w:p w:rsidR="004C1DC7" w:rsidRPr="004C1DC7" w:rsidRDefault="004C1DC7" w:rsidP="004C1DC7">
      <w:pPr>
        <w:pStyle w:val="a3"/>
        <w:ind w:left="10773"/>
        <w:rPr>
          <w:rFonts w:ascii="Times New Roman" w:hAnsi="Times New Roman" w:cs="Times New Roman"/>
          <w:b/>
          <w:sz w:val="28"/>
          <w:szCs w:val="28"/>
          <w:lang w:val="kk-KZ"/>
        </w:rPr>
      </w:pPr>
      <w:r w:rsidRPr="004C1DC7">
        <w:rPr>
          <w:rFonts w:ascii="Times New Roman" w:hAnsi="Times New Roman" w:cs="Times New Roman"/>
          <w:b/>
          <w:sz w:val="28"/>
          <w:szCs w:val="28"/>
          <w:lang w:val="kk-KZ"/>
        </w:rPr>
        <w:t>«Астана қаласының Активтер және мемлекеттік сатып алу басқармасы» ММ басшысы</w:t>
      </w:r>
    </w:p>
    <w:p w:rsidR="004C1DC7" w:rsidRPr="004C1DC7" w:rsidRDefault="004C1DC7" w:rsidP="004C1DC7">
      <w:pPr>
        <w:pStyle w:val="a3"/>
        <w:ind w:left="10773"/>
        <w:rPr>
          <w:rFonts w:ascii="Times New Roman" w:hAnsi="Times New Roman" w:cs="Times New Roman"/>
          <w:b/>
          <w:sz w:val="28"/>
          <w:szCs w:val="28"/>
          <w:lang w:val="kk-KZ"/>
        </w:rPr>
      </w:pPr>
    </w:p>
    <w:p w:rsidR="004C1DC7" w:rsidRPr="004C1DC7" w:rsidRDefault="004C1DC7" w:rsidP="004C1DC7">
      <w:pPr>
        <w:pStyle w:val="a3"/>
        <w:ind w:left="10773"/>
        <w:rPr>
          <w:rFonts w:ascii="Times New Roman" w:hAnsi="Times New Roman" w:cs="Times New Roman"/>
          <w:b/>
          <w:sz w:val="28"/>
          <w:szCs w:val="28"/>
          <w:lang w:val="kk-KZ"/>
        </w:rPr>
      </w:pPr>
      <w:r w:rsidRPr="004C1DC7">
        <w:rPr>
          <w:rFonts w:ascii="Times New Roman" w:hAnsi="Times New Roman" w:cs="Times New Roman"/>
          <w:b/>
          <w:sz w:val="28"/>
          <w:szCs w:val="28"/>
          <w:lang w:val="kk-KZ"/>
        </w:rPr>
        <w:t>_________________ Н. Алимжанов</w:t>
      </w:r>
    </w:p>
    <w:p w:rsidR="004C1DC7" w:rsidRPr="004C1DC7" w:rsidRDefault="008F4F9C" w:rsidP="004C1DC7">
      <w:pPr>
        <w:pStyle w:val="a3"/>
        <w:ind w:left="10773"/>
        <w:rPr>
          <w:rFonts w:ascii="Times New Roman" w:hAnsi="Times New Roman" w:cs="Times New Roman"/>
          <w:b/>
          <w:sz w:val="28"/>
          <w:szCs w:val="28"/>
        </w:rPr>
      </w:pPr>
      <w:r>
        <w:rPr>
          <w:rFonts w:ascii="Times New Roman" w:hAnsi="Times New Roman" w:cs="Times New Roman"/>
          <w:b/>
          <w:sz w:val="28"/>
          <w:szCs w:val="28"/>
          <w:lang w:val="kk-KZ"/>
        </w:rPr>
        <w:t>2026</w:t>
      </w:r>
      <w:r w:rsidR="007C19B8">
        <w:rPr>
          <w:rFonts w:ascii="Times New Roman" w:hAnsi="Times New Roman" w:cs="Times New Roman"/>
          <w:b/>
          <w:sz w:val="28"/>
          <w:szCs w:val="28"/>
          <w:lang w:val="kk-KZ"/>
        </w:rPr>
        <w:t xml:space="preserve"> жылғы «1</w:t>
      </w:r>
      <w:r w:rsidR="004C1DC7">
        <w:rPr>
          <w:rFonts w:ascii="Times New Roman" w:hAnsi="Times New Roman" w:cs="Times New Roman"/>
          <w:b/>
          <w:sz w:val="28"/>
          <w:szCs w:val="28"/>
          <w:lang w:val="kk-KZ"/>
        </w:rPr>
        <w:t>» шілде</w:t>
      </w:r>
    </w:p>
    <w:p w:rsidR="000F14C0" w:rsidRDefault="000F14C0" w:rsidP="000F14C0">
      <w:pPr>
        <w:pStyle w:val="a3"/>
        <w:ind w:left="10348"/>
        <w:rPr>
          <w:rFonts w:ascii="Times New Roman" w:hAnsi="Times New Roman" w:cs="Times New Roman"/>
          <w:b/>
          <w:sz w:val="28"/>
          <w:szCs w:val="28"/>
          <w:lang w:val="kk-KZ"/>
        </w:rPr>
      </w:pPr>
    </w:p>
    <w:p w:rsidR="000F14C0" w:rsidRDefault="000F14C0" w:rsidP="000F14C0">
      <w:pPr>
        <w:pStyle w:val="a3"/>
        <w:ind w:left="10348"/>
        <w:rPr>
          <w:rFonts w:ascii="Times New Roman" w:hAnsi="Times New Roman" w:cs="Times New Roman"/>
          <w:b/>
          <w:sz w:val="28"/>
          <w:szCs w:val="28"/>
          <w:lang w:val="kk-KZ"/>
        </w:rPr>
      </w:pPr>
    </w:p>
    <w:p w:rsidR="00F92FA0" w:rsidRDefault="00F92FA0" w:rsidP="005A0491">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w:t>
      </w:r>
      <w:r w:rsidR="000F14C0">
        <w:rPr>
          <w:rFonts w:ascii="Times New Roman" w:hAnsi="Times New Roman" w:cs="Times New Roman"/>
          <w:b/>
          <w:sz w:val="28"/>
          <w:szCs w:val="28"/>
          <w:lang w:val="kk-KZ"/>
        </w:rPr>
        <w:t xml:space="preserve"> қаласының Активтер және мемлекеттік са</w:t>
      </w:r>
      <w:r w:rsidR="005A0491">
        <w:rPr>
          <w:rFonts w:ascii="Times New Roman" w:hAnsi="Times New Roman" w:cs="Times New Roman"/>
          <w:b/>
          <w:sz w:val="28"/>
          <w:szCs w:val="28"/>
          <w:lang w:val="kk-KZ"/>
        </w:rPr>
        <w:t>тып алу басқармасы» ММ</w:t>
      </w:r>
    </w:p>
    <w:p w:rsidR="005A0491" w:rsidRDefault="005A0491" w:rsidP="005A0491">
      <w:pPr>
        <w:pStyle w:val="a3"/>
        <w:jc w:val="center"/>
        <w:rPr>
          <w:rFonts w:ascii="Times New Roman" w:hAnsi="Times New Roman" w:cs="Times New Roman"/>
          <w:b/>
          <w:sz w:val="28"/>
          <w:szCs w:val="28"/>
          <w:lang w:val="kk-KZ"/>
        </w:rPr>
      </w:pPr>
      <w:r w:rsidRPr="005A0491">
        <w:rPr>
          <w:rFonts w:ascii="Times New Roman" w:hAnsi="Times New Roman" w:cs="Times New Roman"/>
          <w:b/>
          <w:sz w:val="28"/>
          <w:szCs w:val="28"/>
          <w:lang w:val="kk-KZ"/>
        </w:rPr>
        <w:t>сыбайлас жемқорлық тәуекелдерін</w:t>
      </w:r>
      <w:r>
        <w:rPr>
          <w:rFonts w:ascii="Times New Roman" w:hAnsi="Times New Roman" w:cs="Times New Roman"/>
          <w:b/>
          <w:sz w:val="28"/>
          <w:szCs w:val="28"/>
          <w:lang w:val="kk-KZ"/>
        </w:rPr>
        <w:t xml:space="preserve"> ішкі талдау нәтижелері бойынша</w:t>
      </w:r>
    </w:p>
    <w:p w:rsidR="005A0491" w:rsidRDefault="005A0491" w:rsidP="005A0491">
      <w:pPr>
        <w:pStyle w:val="a3"/>
        <w:jc w:val="center"/>
        <w:rPr>
          <w:rFonts w:ascii="Times New Roman" w:hAnsi="Times New Roman" w:cs="Times New Roman"/>
          <w:b/>
          <w:sz w:val="28"/>
          <w:szCs w:val="28"/>
          <w:lang w:val="kk-KZ"/>
        </w:rPr>
      </w:pPr>
      <w:r w:rsidRPr="005A0491">
        <w:rPr>
          <w:rFonts w:ascii="Times New Roman" w:hAnsi="Times New Roman" w:cs="Times New Roman"/>
          <w:b/>
          <w:sz w:val="28"/>
          <w:szCs w:val="28"/>
          <w:lang w:val="kk-KZ"/>
        </w:rPr>
        <w:t>анықталған сыбайлас жемқорлық құқық</w:t>
      </w:r>
      <w:r>
        <w:rPr>
          <w:rFonts w:ascii="Times New Roman" w:hAnsi="Times New Roman" w:cs="Times New Roman"/>
          <w:b/>
          <w:sz w:val="28"/>
          <w:szCs w:val="28"/>
          <w:lang w:val="kk-KZ"/>
        </w:rPr>
        <w:t xml:space="preserve"> бұзушылықтар жасауға ықпал</w:t>
      </w:r>
    </w:p>
    <w:p w:rsidR="00F92FA0" w:rsidRDefault="005A0491" w:rsidP="005A0491">
      <w:pPr>
        <w:pStyle w:val="a3"/>
        <w:jc w:val="center"/>
        <w:rPr>
          <w:rFonts w:ascii="Times New Roman" w:hAnsi="Times New Roman" w:cs="Times New Roman"/>
          <w:b/>
          <w:sz w:val="28"/>
          <w:szCs w:val="28"/>
          <w:lang w:val="kk-KZ"/>
        </w:rPr>
      </w:pPr>
      <w:r w:rsidRPr="005A0491">
        <w:rPr>
          <w:rFonts w:ascii="Times New Roman" w:hAnsi="Times New Roman" w:cs="Times New Roman"/>
          <w:b/>
          <w:sz w:val="28"/>
          <w:szCs w:val="28"/>
          <w:lang w:val="kk-KZ"/>
        </w:rPr>
        <w:t>ететін себептер мен жағдайларды жою жөніндегі іс-шаралар жоспары</w:t>
      </w:r>
    </w:p>
    <w:p w:rsidR="005A0491" w:rsidRDefault="005A0491" w:rsidP="005A0491">
      <w:pPr>
        <w:pStyle w:val="a3"/>
        <w:jc w:val="center"/>
        <w:rPr>
          <w:rFonts w:ascii="Times New Roman" w:hAnsi="Times New Roman" w:cs="Times New Roman"/>
          <w:b/>
          <w:sz w:val="28"/>
          <w:szCs w:val="28"/>
          <w:lang w:val="kk-KZ"/>
        </w:rPr>
      </w:pPr>
    </w:p>
    <w:tbl>
      <w:tblPr>
        <w:tblStyle w:val="a4"/>
        <w:tblW w:w="0" w:type="auto"/>
        <w:tblLook w:val="04A0" w:firstRow="1" w:lastRow="0" w:firstColumn="1" w:lastColumn="0" w:noHBand="0" w:noVBand="1"/>
      </w:tblPr>
      <w:tblGrid>
        <w:gridCol w:w="523"/>
        <w:gridCol w:w="4280"/>
        <w:gridCol w:w="4131"/>
        <w:gridCol w:w="2180"/>
        <w:gridCol w:w="2519"/>
        <w:gridCol w:w="1493"/>
      </w:tblGrid>
      <w:tr w:rsidR="005A0491" w:rsidTr="00F97B94">
        <w:tc>
          <w:tcPr>
            <w:tcW w:w="279" w:type="dxa"/>
          </w:tcPr>
          <w:p w:rsidR="005A0491" w:rsidRDefault="005A0491" w:rsidP="005A0491">
            <w:pPr>
              <w:pStyle w:val="a3"/>
              <w:jc w:val="center"/>
              <w:rPr>
                <w:rFonts w:ascii="Times New Roman" w:hAnsi="Times New Roman" w:cs="Times New Roman"/>
                <w:b/>
                <w:sz w:val="24"/>
                <w:szCs w:val="24"/>
              </w:rPr>
            </w:pPr>
            <w:r>
              <w:rPr>
                <w:rFonts w:ascii="Times New Roman" w:hAnsi="Times New Roman" w:cs="Times New Roman"/>
                <w:b/>
                <w:sz w:val="24"/>
                <w:szCs w:val="24"/>
              </w:rPr>
              <w:t>р/с</w:t>
            </w:r>
          </w:p>
          <w:p w:rsidR="005A0491" w:rsidRPr="00071185" w:rsidRDefault="005A0491" w:rsidP="005A0491">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4374" w:type="dxa"/>
          </w:tcPr>
          <w:p w:rsidR="005A0491" w:rsidRPr="005C3E9D" w:rsidRDefault="005C3E9D" w:rsidP="00F44964">
            <w:pPr>
              <w:pStyle w:val="a3"/>
              <w:jc w:val="center"/>
              <w:rPr>
                <w:rFonts w:ascii="Times New Roman" w:hAnsi="Times New Roman" w:cs="Times New Roman"/>
                <w:b/>
                <w:sz w:val="24"/>
                <w:szCs w:val="24"/>
                <w:lang w:val="kk-KZ"/>
              </w:rPr>
            </w:pPr>
            <w:r w:rsidRPr="005C3E9D">
              <w:rPr>
                <w:rFonts w:ascii="Times New Roman" w:hAnsi="Times New Roman" w:cs="Times New Roman"/>
                <w:b/>
                <w:sz w:val="24"/>
                <w:szCs w:val="24"/>
                <w:lang w:val="kk-KZ"/>
              </w:rPr>
              <w:t>Сыбайлас жемқорлық тәуекелдерін ішкі талдау қорытындылары бойынша ұсынымдар</w:t>
            </w:r>
          </w:p>
        </w:tc>
        <w:tc>
          <w:tcPr>
            <w:tcW w:w="4219"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Іс</w:t>
            </w:r>
            <w:proofErr w:type="spellEnd"/>
            <w:r w:rsidRPr="005C3E9D">
              <w:rPr>
                <w:rFonts w:ascii="Times New Roman" w:hAnsi="Times New Roman" w:cs="Times New Roman"/>
                <w:b/>
                <w:sz w:val="24"/>
                <w:szCs w:val="24"/>
              </w:rPr>
              <w:t>-шара</w:t>
            </w:r>
          </w:p>
        </w:tc>
        <w:tc>
          <w:tcPr>
            <w:tcW w:w="2210"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Аяқтау</w:t>
            </w:r>
            <w:proofErr w:type="spellEnd"/>
            <w:r w:rsidRPr="005C3E9D">
              <w:rPr>
                <w:rFonts w:ascii="Times New Roman" w:hAnsi="Times New Roman" w:cs="Times New Roman"/>
                <w:b/>
                <w:sz w:val="24"/>
                <w:szCs w:val="24"/>
              </w:rPr>
              <w:t xml:space="preserve"> </w:t>
            </w:r>
            <w:proofErr w:type="spellStart"/>
            <w:r w:rsidRPr="005C3E9D">
              <w:rPr>
                <w:rFonts w:ascii="Times New Roman" w:hAnsi="Times New Roman" w:cs="Times New Roman"/>
                <w:b/>
                <w:sz w:val="24"/>
                <w:szCs w:val="24"/>
              </w:rPr>
              <w:t>нысаны</w:t>
            </w:r>
            <w:proofErr w:type="spellEnd"/>
          </w:p>
        </w:tc>
        <w:tc>
          <w:tcPr>
            <w:tcW w:w="2539"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Жауапты</w:t>
            </w:r>
            <w:proofErr w:type="spellEnd"/>
            <w:r w:rsidRPr="005C3E9D">
              <w:rPr>
                <w:rFonts w:ascii="Times New Roman" w:hAnsi="Times New Roman" w:cs="Times New Roman"/>
                <w:b/>
                <w:sz w:val="24"/>
                <w:szCs w:val="24"/>
              </w:rPr>
              <w:t xml:space="preserve"> </w:t>
            </w:r>
            <w:proofErr w:type="spellStart"/>
            <w:r w:rsidRPr="005C3E9D">
              <w:rPr>
                <w:rFonts w:ascii="Times New Roman" w:hAnsi="Times New Roman" w:cs="Times New Roman"/>
                <w:b/>
                <w:sz w:val="24"/>
                <w:szCs w:val="24"/>
              </w:rPr>
              <w:t>орындаушылар</w:t>
            </w:r>
            <w:proofErr w:type="spellEnd"/>
          </w:p>
        </w:tc>
        <w:tc>
          <w:tcPr>
            <w:tcW w:w="1505" w:type="dxa"/>
          </w:tcPr>
          <w:p w:rsidR="005A0491" w:rsidRPr="00071185" w:rsidRDefault="005C3E9D" w:rsidP="00F44964">
            <w:pPr>
              <w:pStyle w:val="a3"/>
              <w:jc w:val="center"/>
              <w:rPr>
                <w:rFonts w:ascii="Times New Roman" w:hAnsi="Times New Roman" w:cs="Times New Roman"/>
                <w:b/>
                <w:sz w:val="24"/>
                <w:szCs w:val="24"/>
              </w:rPr>
            </w:pPr>
            <w:proofErr w:type="spellStart"/>
            <w:r w:rsidRPr="005C3E9D">
              <w:rPr>
                <w:rFonts w:ascii="Times New Roman" w:hAnsi="Times New Roman" w:cs="Times New Roman"/>
                <w:b/>
                <w:sz w:val="24"/>
                <w:szCs w:val="24"/>
              </w:rPr>
              <w:t>Орындау</w:t>
            </w:r>
            <w:proofErr w:type="spellEnd"/>
            <w:r w:rsidRPr="005C3E9D">
              <w:rPr>
                <w:rFonts w:ascii="Times New Roman" w:hAnsi="Times New Roman" w:cs="Times New Roman"/>
                <w:b/>
                <w:sz w:val="24"/>
                <w:szCs w:val="24"/>
              </w:rPr>
              <w:t xml:space="preserve"> </w:t>
            </w:r>
            <w:proofErr w:type="spellStart"/>
            <w:r w:rsidRPr="005C3E9D">
              <w:rPr>
                <w:rFonts w:ascii="Times New Roman" w:hAnsi="Times New Roman" w:cs="Times New Roman"/>
                <w:b/>
                <w:sz w:val="24"/>
                <w:szCs w:val="24"/>
              </w:rPr>
              <w:t>мерзімі</w:t>
            </w:r>
            <w:proofErr w:type="spellEnd"/>
          </w:p>
        </w:tc>
      </w:tr>
      <w:tr w:rsidR="00923591" w:rsidRPr="00923591" w:rsidTr="00F97B94">
        <w:tc>
          <w:tcPr>
            <w:tcW w:w="279" w:type="dxa"/>
          </w:tcPr>
          <w:p w:rsidR="00923591" w:rsidRPr="00923591" w:rsidRDefault="00923591" w:rsidP="005A0491">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4374" w:type="dxa"/>
          </w:tcPr>
          <w:p w:rsidR="00923591" w:rsidRPr="00923591" w:rsidRDefault="00B75240" w:rsidP="00923591">
            <w:pPr>
              <w:pStyle w:val="a3"/>
              <w:jc w:val="both"/>
              <w:rPr>
                <w:rFonts w:ascii="Times New Roman" w:hAnsi="Times New Roman" w:cs="Times New Roman"/>
                <w:sz w:val="24"/>
                <w:szCs w:val="24"/>
                <w:lang w:val="kk-KZ"/>
              </w:rPr>
            </w:pPr>
            <w:r w:rsidRPr="00B75240">
              <w:rPr>
                <w:rFonts w:ascii="Times New Roman" w:hAnsi="Times New Roman" w:cs="Times New Roman"/>
                <w:sz w:val="24"/>
                <w:szCs w:val="24"/>
                <w:lang w:val="kk-KZ"/>
              </w:rPr>
              <w:t>2026 жылдың 1 тамызына дейін Қазақстан Республикасының Ұлттық экономика министрлігіне, Қазақстан Республикасының Қаржы министрлігіне коммуналдық меншік иелеріне тегін алынған желілер түріндегі табыстарды корпоративтік табыс салығынан (КТС) босату және құрылыс компанияларының оларды тікелей беру операцияларын қосылған құн салығынан (ҚҚС) босату бөлігінде Қазақстан Республикасының Салық кодексіне өзгерістер енгізу туралы ұсыныстар енгізу.</w:t>
            </w:r>
          </w:p>
        </w:tc>
        <w:tc>
          <w:tcPr>
            <w:tcW w:w="4219" w:type="dxa"/>
          </w:tcPr>
          <w:p w:rsidR="00923591" w:rsidRPr="00923591" w:rsidRDefault="00DA66A5" w:rsidP="00923591">
            <w:pPr>
              <w:pStyle w:val="a3"/>
              <w:jc w:val="both"/>
              <w:rPr>
                <w:rFonts w:ascii="Times New Roman" w:hAnsi="Times New Roman" w:cs="Times New Roman"/>
                <w:sz w:val="24"/>
                <w:szCs w:val="24"/>
                <w:lang w:val="kk-KZ"/>
              </w:rPr>
            </w:pPr>
            <w:r w:rsidRPr="00DA66A5">
              <w:rPr>
                <w:rFonts w:ascii="Times New Roman" w:hAnsi="Times New Roman" w:cs="Times New Roman"/>
                <w:sz w:val="24"/>
                <w:szCs w:val="24"/>
                <w:lang w:val="kk-KZ"/>
              </w:rPr>
              <w:t>Қазақстан Республикасының Ұлттық экономика министрлігіне, Қазақстан Республикасының Қаржы министрлігіне Қазақстан Республикасының Салық кодексіне БЭК-тің өтеусіз алынған желілер түріндегі кірістерін корпоративтік табыс салығынан (КТС) босату және құрылыс компанияларының оларды тікелей беру бойынша операцияларын қосылған құн салығынан (ҚҚС) босату бөлігінде өзгерістер енгізу туралы ұсыныс бар хат жіберу.</w:t>
            </w:r>
          </w:p>
        </w:tc>
        <w:tc>
          <w:tcPr>
            <w:tcW w:w="2210" w:type="dxa"/>
          </w:tcPr>
          <w:p w:rsidR="00923591" w:rsidRPr="00923591" w:rsidRDefault="00923591" w:rsidP="00F44964">
            <w:pPr>
              <w:pStyle w:val="a3"/>
              <w:jc w:val="center"/>
              <w:rPr>
                <w:rFonts w:ascii="Times New Roman" w:hAnsi="Times New Roman" w:cs="Times New Roman"/>
                <w:sz w:val="24"/>
                <w:szCs w:val="24"/>
                <w:lang w:val="kk-KZ"/>
              </w:rPr>
            </w:pPr>
            <w:r w:rsidRPr="00923591">
              <w:rPr>
                <w:rFonts w:ascii="Times New Roman" w:hAnsi="Times New Roman" w:cs="Times New Roman"/>
                <w:sz w:val="24"/>
                <w:szCs w:val="24"/>
                <w:lang w:val="kk-KZ"/>
              </w:rPr>
              <w:t>Тиісті ұсыныстары бар хат</w:t>
            </w:r>
          </w:p>
        </w:tc>
        <w:tc>
          <w:tcPr>
            <w:tcW w:w="2539" w:type="dxa"/>
          </w:tcPr>
          <w:p w:rsidR="000B3782" w:rsidRDefault="000B3782" w:rsidP="00F44964">
            <w:pPr>
              <w:pStyle w:val="a3"/>
              <w:jc w:val="center"/>
              <w:rPr>
                <w:rFonts w:ascii="Times New Roman" w:hAnsi="Times New Roman" w:cs="Times New Roman"/>
                <w:sz w:val="24"/>
                <w:szCs w:val="24"/>
                <w:lang w:val="kk-KZ"/>
              </w:rPr>
            </w:pPr>
            <w:r w:rsidRPr="000B3782">
              <w:rPr>
                <w:rFonts w:ascii="Times New Roman" w:hAnsi="Times New Roman" w:cs="Times New Roman"/>
                <w:sz w:val="24"/>
                <w:szCs w:val="24"/>
                <w:lang w:val="kk-KZ"/>
              </w:rPr>
              <w:t>Коммуналдық меншікті есепке алу</w:t>
            </w:r>
          </w:p>
          <w:p w:rsidR="00923591" w:rsidRPr="00923591" w:rsidRDefault="00923591" w:rsidP="00F44964">
            <w:pPr>
              <w:pStyle w:val="a3"/>
              <w:jc w:val="center"/>
              <w:rPr>
                <w:rFonts w:ascii="Times New Roman" w:hAnsi="Times New Roman" w:cs="Times New Roman"/>
                <w:sz w:val="24"/>
                <w:szCs w:val="24"/>
                <w:lang w:val="kk-KZ"/>
              </w:rPr>
            </w:pPr>
            <w:r w:rsidRPr="00923591">
              <w:rPr>
                <w:rFonts w:ascii="Times New Roman" w:hAnsi="Times New Roman" w:cs="Times New Roman"/>
                <w:sz w:val="24"/>
                <w:szCs w:val="24"/>
                <w:lang w:val="kk-KZ"/>
              </w:rPr>
              <w:t>бөлімінің басшысы</w:t>
            </w:r>
          </w:p>
        </w:tc>
        <w:tc>
          <w:tcPr>
            <w:tcW w:w="1505" w:type="dxa"/>
          </w:tcPr>
          <w:p w:rsidR="00923591" w:rsidRPr="00923591" w:rsidRDefault="000B3782" w:rsidP="00F44964">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2026</w:t>
            </w:r>
            <w:r w:rsidR="00923591">
              <w:rPr>
                <w:rFonts w:ascii="Times New Roman" w:hAnsi="Times New Roman" w:cs="Times New Roman"/>
                <w:sz w:val="24"/>
                <w:szCs w:val="24"/>
                <w:lang w:val="kk-KZ"/>
              </w:rPr>
              <w:t xml:space="preserve"> жылғы 1 тамыз</w:t>
            </w:r>
          </w:p>
        </w:tc>
      </w:tr>
      <w:tr w:rsidR="005A0491" w:rsidTr="00F97B94">
        <w:tc>
          <w:tcPr>
            <w:tcW w:w="279" w:type="dxa"/>
          </w:tcPr>
          <w:p w:rsidR="005A0491" w:rsidRDefault="005A0491" w:rsidP="00F44964">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4374" w:type="dxa"/>
          </w:tcPr>
          <w:p w:rsidR="005A0491" w:rsidRPr="00186401" w:rsidRDefault="00984545" w:rsidP="00F44964">
            <w:pPr>
              <w:pStyle w:val="a3"/>
              <w:jc w:val="both"/>
              <w:rPr>
                <w:rFonts w:ascii="Times New Roman" w:hAnsi="Times New Roman" w:cs="Times New Roman"/>
                <w:sz w:val="24"/>
                <w:szCs w:val="24"/>
                <w:lang w:val="kk-KZ"/>
              </w:rPr>
            </w:pPr>
            <w:r w:rsidRPr="00984545">
              <w:rPr>
                <w:rFonts w:ascii="Times New Roman" w:hAnsi="Times New Roman" w:cs="Times New Roman"/>
                <w:sz w:val="24"/>
                <w:szCs w:val="24"/>
                <w:lang w:val="kk-KZ"/>
              </w:rPr>
              <w:t xml:space="preserve">2026 жылдың 1 тамызына дейін Қазақстан Республикасының Ұлттық </w:t>
            </w:r>
            <w:r w:rsidRPr="00984545">
              <w:rPr>
                <w:rFonts w:ascii="Times New Roman" w:hAnsi="Times New Roman" w:cs="Times New Roman"/>
                <w:sz w:val="24"/>
                <w:szCs w:val="24"/>
                <w:lang w:val="kk-KZ"/>
              </w:rPr>
              <w:lastRenderedPageBreak/>
              <w:t>экономика министрлігіне республикалық маңызы бар қалалар мен елорда үшін желілерді беру жоспарларын Табиғи монополияларды реттеу комитетінің аумақтық департаментімен келісу талабын алып тастау бөлігінде Қазақстан Республикасының 2018 жылғы 27 желтоқсандағы № 204-VI «Табиғи монополиялар туралы» Заңына өзгерістер енгізу туралы ұсыныс енгізу.</w:t>
            </w:r>
          </w:p>
        </w:tc>
        <w:tc>
          <w:tcPr>
            <w:tcW w:w="4219" w:type="dxa"/>
          </w:tcPr>
          <w:p w:rsidR="005A0491" w:rsidRPr="00186401" w:rsidRDefault="00DA66A5" w:rsidP="00F44964">
            <w:pPr>
              <w:pStyle w:val="a3"/>
              <w:jc w:val="both"/>
              <w:rPr>
                <w:rFonts w:ascii="Times New Roman" w:hAnsi="Times New Roman" w:cs="Times New Roman"/>
                <w:sz w:val="24"/>
                <w:szCs w:val="24"/>
                <w:lang w:val="kk-KZ"/>
              </w:rPr>
            </w:pPr>
            <w:r w:rsidRPr="00DA66A5">
              <w:rPr>
                <w:rFonts w:ascii="Times New Roman" w:hAnsi="Times New Roman" w:cs="Times New Roman"/>
                <w:sz w:val="24"/>
                <w:szCs w:val="24"/>
                <w:lang w:val="kk-KZ"/>
              </w:rPr>
              <w:lastRenderedPageBreak/>
              <w:t xml:space="preserve">Қазақстан Республикасының Ұлттық экономика министрлігіне Қазақстан </w:t>
            </w:r>
            <w:r w:rsidRPr="00DA66A5">
              <w:rPr>
                <w:rFonts w:ascii="Times New Roman" w:hAnsi="Times New Roman" w:cs="Times New Roman"/>
                <w:sz w:val="24"/>
                <w:szCs w:val="24"/>
                <w:lang w:val="kk-KZ"/>
              </w:rPr>
              <w:lastRenderedPageBreak/>
              <w:t>Республикасының 2018 жылғы 27 желтоқсандағы № 204-VI «Табиғи монополиялар туралы» Заңына республикалық маңызы бар қалалар мен астана үшін желілерді беру жоспарларын ТРДК-мен келісу талабын алып тастау бөлігінде өзгерістер енгізу туралы ұсыныс бар хат жіберу.</w:t>
            </w:r>
          </w:p>
        </w:tc>
        <w:tc>
          <w:tcPr>
            <w:tcW w:w="2210" w:type="dxa"/>
          </w:tcPr>
          <w:p w:rsidR="005A0491" w:rsidRDefault="005C3E9D" w:rsidP="00F44964">
            <w:pPr>
              <w:pStyle w:val="a3"/>
              <w:jc w:val="center"/>
              <w:rPr>
                <w:rFonts w:ascii="Times New Roman" w:hAnsi="Times New Roman" w:cs="Times New Roman"/>
                <w:sz w:val="24"/>
                <w:szCs w:val="24"/>
              </w:rPr>
            </w:pPr>
            <w:proofErr w:type="spellStart"/>
            <w:r w:rsidRPr="005C3E9D">
              <w:rPr>
                <w:rFonts w:ascii="Times New Roman" w:hAnsi="Times New Roman" w:cs="Times New Roman"/>
                <w:sz w:val="24"/>
                <w:szCs w:val="24"/>
              </w:rPr>
              <w:lastRenderedPageBreak/>
              <w:t>Тиісті</w:t>
            </w:r>
            <w:proofErr w:type="spellEnd"/>
            <w:r w:rsidRPr="005C3E9D">
              <w:rPr>
                <w:rFonts w:ascii="Times New Roman" w:hAnsi="Times New Roman" w:cs="Times New Roman"/>
                <w:sz w:val="24"/>
                <w:szCs w:val="24"/>
              </w:rPr>
              <w:t xml:space="preserve"> </w:t>
            </w:r>
            <w:proofErr w:type="spellStart"/>
            <w:r w:rsidRPr="005C3E9D">
              <w:rPr>
                <w:rFonts w:ascii="Times New Roman" w:hAnsi="Times New Roman" w:cs="Times New Roman"/>
                <w:sz w:val="24"/>
                <w:szCs w:val="24"/>
              </w:rPr>
              <w:t>ұсыныстары</w:t>
            </w:r>
            <w:proofErr w:type="spellEnd"/>
            <w:r w:rsidRPr="005C3E9D">
              <w:rPr>
                <w:rFonts w:ascii="Times New Roman" w:hAnsi="Times New Roman" w:cs="Times New Roman"/>
                <w:sz w:val="24"/>
                <w:szCs w:val="24"/>
              </w:rPr>
              <w:t xml:space="preserve"> бар хат</w:t>
            </w:r>
          </w:p>
        </w:tc>
        <w:tc>
          <w:tcPr>
            <w:tcW w:w="2539" w:type="dxa"/>
          </w:tcPr>
          <w:p w:rsidR="000B3782" w:rsidRPr="000B3782" w:rsidRDefault="000B3782" w:rsidP="000B3782">
            <w:pPr>
              <w:pStyle w:val="a3"/>
              <w:jc w:val="center"/>
              <w:rPr>
                <w:rFonts w:ascii="Times New Roman" w:hAnsi="Times New Roman" w:cs="Times New Roman"/>
                <w:sz w:val="24"/>
                <w:szCs w:val="24"/>
              </w:rPr>
            </w:pPr>
            <w:proofErr w:type="spellStart"/>
            <w:r w:rsidRPr="000B3782">
              <w:rPr>
                <w:rFonts w:ascii="Times New Roman" w:hAnsi="Times New Roman" w:cs="Times New Roman"/>
                <w:sz w:val="24"/>
                <w:szCs w:val="24"/>
              </w:rPr>
              <w:t>Коммуналдық</w:t>
            </w:r>
            <w:proofErr w:type="spellEnd"/>
            <w:r w:rsidRPr="000B3782">
              <w:rPr>
                <w:rFonts w:ascii="Times New Roman" w:hAnsi="Times New Roman" w:cs="Times New Roman"/>
                <w:sz w:val="24"/>
                <w:szCs w:val="24"/>
              </w:rPr>
              <w:t xml:space="preserve"> </w:t>
            </w:r>
            <w:proofErr w:type="spellStart"/>
            <w:r w:rsidRPr="000B3782">
              <w:rPr>
                <w:rFonts w:ascii="Times New Roman" w:hAnsi="Times New Roman" w:cs="Times New Roman"/>
                <w:sz w:val="24"/>
                <w:szCs w:val="24"/>
              </w:rPr>
              <w:t>меншікті</w:t>
            </w:r>
            <w:proofErr w:type="spellEnd"/>
            <w:r w:rsidRPr="000B3782">
              <w:rPr>
                <w:rFonts w:ascii="Times New Roman" w:hAnsi="Times New Roman" w:cs="Times New Roman"/>
                <w:sz w:val="24"/>
                <w:szCs w:val="24"/>
              </w:rPr>
              <w:t xml:space="preserve"> </w:t>
            </w:r>
            <w:proofErr w:type="spellStart"/>
            <w:r w:rsidRPr="000B3782">
              <w:rPr>
                <w:rFonts w:ascii="Times New Roman" w:hAnsi="Times New Roman" w:cs="Times New Roman"/>
                <w:sz w:val="24"/>
                <w:szCs w:val="24"/>
              </w:rPr>
              <w:t>есепке</w:t>
            </w:r>
            <w:proofErr w:type="spellEnd"/>
            <w:r w:rsidRPr="000B3782">
              <w:rPr>
                <w:rFonts w:ascii="Times New Roman" w:hAnsi="Times New Roman" w:cs="Times New Roman"/>
                <w:sz w:val="24"/>
                <w:szCs w:val="24"/>
              </w:rPr>
              <w:t xml:space="preserve"> </w:t>
            </w:r>
            <w:proofErr w:type="spellStart"/>
            <w:r w:rsidRPr="000B3782">
              <w:rPr>
                <w:rFonts w:ascii="Times New Roman" w:hAnsi="Times New Roman" w:cs="Times New Roman"/>
                <w:sz w:val="24"/>
                <w:szCs w:val="24"/>
              </w:rPr>
              <w:t>алу</w:t>
            </w:r>
            <w:proofErr w:type="spellEnd"/>
          </w:p>
          <w:p w:rsidR="005A0491" w:rsidRDefault="000B3782" w:rsidP="000B3782">
            <w:pPr>
              <w:pStyle w:val="a3"/>
              <w:jc w:val="center"/>
              <w:rPr>
                <w:rFonts w:ascii="Times New Roman" w:hAnsi="Times New Roman" w:cs="Times New Roman"/>
                <w:sz w:val="24"/>
                <w:szCs w:val="24"/>
              </w:rPr>
            </w:pPr>
            <w:proofErr w:type="spellStart"/>
            <w:r w:rsidRPr="000B3782">
              <w:rPr>
                <w:rFonts w:ascii="Times New Roman" w:hAnsi="Times New Roman" w:cs="Times New Roman"/>
                <w:sz w:val="24"/>
                <w:szCs w:val="24"/>
              </w:rPr>
              <w:lastRenderedPageBreak/>
              <w:t>бөлімінің</w:t>
            </w:r>
            <w:proofErr w:type="spellEnd"/>
            <w:r w:rsidRPr="000B3782">
              <w:rPr>
                <w:rFonts w:ascii="Times New Roman" w:hAnsi="Times New Roman" w:cs="Times New Roman"/>
                <w:sz w:val="24"/>
                <w:szCs w:val="24"/>
              </w:rPr>
              <w:t xml:space="preserve"> </w:t>
            </w:r>
            <w:proofErr w:type="spellStart"/>
            <w:r w:rsidRPr="000B3782">
              <w:rPr>
                <w:rFonts w:ascii="Times New Roman" w:hAnsi="Times New Roman" w:cs="Times New Roman"/>
                <w:sz w:val="24"/>
                <w:szCs w:val="24"/>
              </w:rPr>
              <w:t>басшысы</w:t>
            </w:r>
            <w:proofErr w:type="spellEnd"/>
          </w:p>
        </w:tc>
        <w:tc>
          <w:tcPr>
            <w:tcW w:w="1505" w:type="dxa"/>
          </w:tcPr>
          <w:p w:rsidR="005A0491" w:rsidRDefault="000B3782" w:rsidP="00F44964">
            <w:pPr>
              <w:pStyle w:val="a3"/>
              <w:jc w:val="center"/>
              <w:rPr>
                <w:rFonts w:ascii="Times New Roman" w:hAnsi="Times New Roman" w:cs="Times New Roman"/>
                <w:sz w:val="24"/>
                <w:szCs w:val="24"/>
              </w:rPr>
            </w:pPr>
            <w:r>
              <w:rPr>
                <w:rFonts w:ascii="Times New Roman" w:hAnsi="Times New Roman" w:cs="Times New Roman"/>
                <w:sz w:val="24"/>
                <w:szCs w:val="24"/>
              </w:rPr>
              <w:lastRenderedPageBreak/>
              <w:t>2026</w:t>
            </w:r>
            <w:r w:rsidR="0015293E" w:rsidRPr="0015293E">
              <w:rPr>
                <w:rFonts w:ascii="Times New Roman" w:hAnsi="Times New Roman" w:cs="Times New Roman"/>
                <w:sz w:val="24"/>
                <w:szCs w:val="24"/>
              </w:rPr>
              <w:t xml:space="preserve"> </w:t>
            </w:r>
            <w:proofErr w:type="spellStart"/>
            <w:r w:rsidR="0015293E" w:rsidRPr="0015293E">
              <w:rPr>
                <w:rFonts w:ascii="Times New Roman" w:hAnsi="Times New Roman" w:cs="Times New Roman"/>
                <w:sz w:val="24"/>
                <w:szCs w:val="24"/>
              </w:rPr>
              <w:t>жылғы</w:t>
            </w:r>
            <w:proofErr w:type="spellEnd"/>
            <w:r w:rsidR="0015293E" w:rsidRPr="0015293E">
              <w:rPr>
                <w:rFonts w:ascii="Times New Roman" w:hAnsi="Times New Roman" w:cs="Times New Roman"/>
                <w:sz w:val="24"/>
                <w:szCs w:val="24"/>
              </w:rPr>
              <w:t xml:space="preserve"> 1 </w:t>
            </w:r>
            <w:proofErr w:type="spellStart"/>
            <w:r w:rsidR="0015293E" w:rsidRPr="0015293E">
              <w:rPr>
                <w:rFonts w:ascii="Times New Roman" w:hAnsi="Times New Roman" w:cs="Times New Roman"/>
                <w:sz w:val="24"/>
                <w:szCs w:val="24"/>
              </w:rPr>
              <w:t>тамыз</w:t>
            </w:r>
            <w:proofErr w:type="spellEnd"/>
          </w:p>
        </w:tc>
      </w:tr>
      <w:tr w:rsidR="00C26EA0" w:rsidRPr="00DA66A5" w:rsidTr="00F97B94">
        <w:tc>
          <w:tcPr>
            <w:tcW w:w="279" w:type="dxa"/>
          </w:tcPr>
          <w:p w:rsidR="00C26EA0" w:rsidRDefault="00C26EA0" w:rsidP="00F44964">
            <w:pPr>
              <w:pStyle w:val="a3"/>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374" w:type="dxa"/>
          </w:tcPr>
          <w:p w:rsidR="00C26EA0" w:rsidRPr="00984545" w:rsidRDefault="00C26EA0" w:rsidP="00F44964">
            <w:pPr>
              <w:pStyle w:val="a3"/>
              <w:jc w:val="both"/>
              <w:rPr>
                <w:rFonts w:ascii="Times New Roman" w:hAnsi="Times New Roman" w:cs="Times New Roman"/>
                <w:sz w:val="24"/>
                <w:szCs w:val="24"/>
                <w:lang w:val="kk-KZ"/>
              </w:rPr>
            </w:pPr>
            <w:r w:rsidRPr="00C26EA0">
              <w:rPr>
                <w:rFonts w:ascii="Times New Roman" w:hAnsi="Times New Roman" w:cs="Times New Roman"/>
                <w:sz w:val="24"/>
                <w:szCs w:val="24"/>
                <w:lang w:val="kk-KZ"/>
              </w:rPr>
              <w:t>2026 жылдың 1 тамызына дейін Қазақстан Республикасының Оқу-ағарту министрлігіне орта білім беру ұйымдарында білім алушыларды тамақтандыруды ұйымдастыру, сондай-ақ мектепке дейінгі ұйымдарда, балалар үйлерінде және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Ережесінің 92-тармағын сот шешімінің заңды күшіне ену мерзімі бөлігінде Қазақстан Республикасының Әкімшілік рәсімдік-процестік кодексінің 171-бабына сәйкестендіру туралы ұсыныс енгізу.</w:t>
            </w:r>
          </w:p>
        </w:tc>
        <w:tc>
          <w:tcPr>
            <w:tcW w:w="4219" w:type="dxa"/>
          </w:tcPr>
          <w:p w:rsidR="00C26EA0" w:rsidRPr="00186401" w:rsidRDefault="00DA66A5" w:rsidP="00F44964">
            <w:pPr>
              <w:pStyle w:val="a3"/>
              <w:jc w:val="both"/>
              <w:rPr>
                <w:rFonts w:ascii="Times New Roman" w:hAnsi="Times New Roman" w:cs="Times New Roman"/>
                <w:sz w:val="24"/>
                <w:szCs w:val="24"/>
                <w:lang w:val="kk-KZ"/>
              </w:rPr>
            </w:pPr>
            <w:r w:rsidRPr="00DA66A5">
              <w:rPr>
                <w:rFonts w:ascii="Times New Roman" w:hAnsi="Times New Roman" w:cs="Times New Roman"/>
                <w:sz w:val="24"/>
                <w:szCs w:val="24"/>
                <w:lang w:val="kk-KZ"/>
              </w:rPr>
              <w:t>Қазақстан Республикасының Ағарту министрлігіне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оқытылатын балаларды тамақтандыруды қамтамасыз етумен байланысты тауарларды сатып алу қағидаларының 92-тармағын заңды күшіне енген сот шешімін орындау мерзімі бөлігінде Қазақстан Республикасы Әкімшілік рәсімдік-процестік кодексінің 171-бабына сәйкес келтіру туралы ұсыныс бар хат жіберу.</w:t>
            </w:r>
          </w:p>
        </w:tc>
        <w:tc>
          <w:tcPr>
            <w:tcW w:w="2210" w:type="dxa"/>
          </w:tcPr>
          <w:p w:rsidR="00C26EA0" w:rsidRPr="00DA66A5" w:rsidRDefault="00B52DF5" w:rsidP="00F44964">
            <w:pPr>
              <w:pStyle w:val="a3"/>
              <w:jc w:val="center"/>
              <w:rPr>
                <w:rFonts w:ascii="Times New Roman" w:hAnsi="Times New Roman" w:cs="Times New Roman"/>
                <w:sz w:val="24"/>
                <w:szCs w:val="24"/>
                <w:lang w:val="kk-KZ"/>
              </w:rPr>
            </w:pPr>
            <w:r w:rsidRPr="00B52DF5">
              <w:rPr>
                <w:rFonts w:ascii="Times New Roman" w:hAnsi="Times New Roman" w:cs="Times New Roman"/>
                <w:sz w:val="24"/>
                <w:szCs w:val="24"/>
                <w:lang w:val="kk-KZ"/>
              </w:rPr>
              <w:t>Тиісті ұсыныстары бар хат</w:t>
            </w:r>
          </w:p>
        </w:tc>
        <w:tc>
          <w:tcPr>
            <w:tcW w:w="2539" w:type="dxa"/>
          </w:tcPr>
          <w:p w:rsidR="00C26EA0" w:rsidRPr="00DA66A5" w:rsidRDefault="000B3782" w:rsidP="00F44964">
            <w:pPr>
              <w:pStyle w:val="a3"/>
              <w:jc w:val="center"/>
              <w:rPr>
                <w:rFonts w:ascii="Times New Roman" w:hAnsi="Times New Roman" w:cs="Times New Roman"/>
                <w:sz w:val="24"/>
                <w:szCs w:val="24"/>
                <w:lang w:val="kk-KZ"/>
              </w:rPr>
            </w:pPr>
            <w:r w:rsidRPr="000B3782">
              <w:rPr>
                <w:rFonts w:ascii="Times New Roman" w:hAnsi="Times New Roman" w:cs="Times New Roman"/>
                <w:sz w:val="24"/>
                <w:szCs w:val="24"/>
                <w:lang w:val="kk-KZ"/>
              </w:rPr>
              <w:t>Квазимемлекеттік ұйымдардың мемлекеттік сатып алу ресімдерін өткізу бөлімінің басшысы</w:t>
            </w:r>
          </w:p>
        </w:tc>
        <w:tc>
          <w:tcPr>
            <w:tcW w:w="1505" w:type="dxa"/>
          </w:tcPr>
          <w:p w:rsidR="00C26EA0" w:rsidRPr="00DA66A5" w:rsidRDefault="000B3782" w:rsidP="00F44964">
            <w:pPr>
              <w:pStyle w:val="a3"/>
              <w:jc w:val="center"/>
              <w:rPr>
                <w:rFonts w:ascii="Times New Roman" w:hAnsi="Times New Roman" w:cs="Times New Roman"/>
                <w:sz w:val="24"/>
                <w:szCs w:val="24"/>
                <w:lang w:val="kk-KZ"/>
              </w:rPr>
            </w:pPr>
            <w:r w:rsidRPr="000B3782">
              <w:rPr>
                <w:rFonts w:ascii="Times New Roman" w:hAnsi="Times New Roman" w:cs="Times New Roman"/>
                <w:sz w:val="24"/>
                <w:szCs w:val="24"/>
                <w:lang w:val="kk-KZ"/>
              </w:rPr>
              <w:t>2026 жылғы 1 тамыз</w:t>
            </w:r>
            <w:bookmarkStart w:id="0" w:name="_GoBack"/>
            <w:bookmarkEnd w:id="0"/>
          </w:p>
        </w:tc>
      </w:tr>
    </w:tbl>
    <w:p w:rsidR="005A0491" w:rsidRDefault="005A0491" w:rsidP="005A0491">
      <w:pPr>
        <w:pStyle w:val="a3"/>
        <w:jc w:val="center"/>
        <w:rPr>
          <w:rFonts w:ascii="Times New Roman" w:hAnsi="Times New Roman" w:cs="Times New Roman"/>
          <w:b/>
          <w:sz w:val="28"/>
          <w:szCs w:val="28"/>
          <w:lang w:val="kk-KZ"/>
        </w:rPr>
      </w:pPr>
    </w:p>
    <w:sectPr w:rsidR="005A0491" w:rsidSect="001800B9">
      <w:footerReference w:type="default" r:id="rId7"/>
      <w:pgSz w:w="16838" w:h="11906" w:orient="landscape"/>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1C6" w:rsidRDefault="009521C6" w:rsidP="001800B9">
      <w:pPr>
        <w:pStyle w:val="a3"/>
      </w:pPr>
      <w:r>
        <w:separator/>
      </w:r>
    </w:p>
  </w:endnote>
  <w:endnote w:type="continuationSeparator" w:id="0">
    <w:p w:rsidR="009521C6" w:rsidRDefault="009521C6" w:rsidP="001800B9">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881"/>
      <w:docPartObj>
        <w:docPartGallery w:val="Page Numbers (Bottom of Page)"/>
        <w:docPartUnique/>
      </w:docPartObj>
    </w:sdtPr>
    <w:sdtEndPr/>
    <w:sdtContent>
      <w:p w:rsidR="00CC0BAD" w:rsidRDefault="00C34F3A">
        <w:pPr>
          <w:pStyle w:val="a7"/>
          <w:jc w:val="center"/>
        </w:pPr>
        <w:r>
          <w:fldChar w:fldCharType="begin"/>
        </w:r>
        <w:r>
          <w:instrText xml:space="preserve"> PAGE   \* MERGEFORMAT </w:instrText>
        </w:r>
        <w:r>
          <w:fldChar w:fldCharType="separate"/>
        </w:r>
        <w:r w:rsidR="000B3782">
          <w:rPr>
            <w:noProof/>
          </w:rPr>
          <w:t>2</w:t>
        </w:r>
        <w:r>
          <w:rPr>
            <w:noProof/>
          </w:rPr>
          <w:fldChar w:fldCharType="end"/>
        </w:r>
      </w:p>
    </w:sdtContent>
  </w:sdt>
  <w:p w:rsidR="00CC0BAD" w:rsidRDefault="00CC0BA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1C6" w:rsidRDefault="009521C6" w:rsidP="001800B9">
      <w:pPr>
        <w:pStyle w:val="a3"/>
      </w:pPr>
      <w:r>
        <w:separator/>
      </w:r>
    </w:p>
  </w:footnote>
  <w:footnote w:type="continuationSeparator" w:id="0">
    <w:p w:rsidR="009521C6" w:rsidRDefault="009521C6" w:rsidP="001800B9">
      <w:pPr>
        <w:pStyle w:val="a3"/>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EEA"/>
    <w:rsid w:val="00002625"/>
    <w:rsid w:val="00007E5F"/>
    <w:rsid w:val="000210FF"/>
    <w:rsid w:val="00021D54"/>
    <w:rsid w:val="00023F27"/>
    <w:rsid w:val="00033909"/>
    <w:rsid w:val="000362E0"/>
    <w:rsid w:val="00055171"/>
    <w:rsid w:val="00060188"/>
    <w:rsid w:val="00064A02"/>
    <w:rsid w:val="00067142"/>
    <w:rsid w:val="000746E3"/>
    <w:rsid w:val="000779B4"/>
    <w:rsid w:val="0009408E"/>
    <w:rsid w:val="000A656C"/>
    <w:rsid w:val="000B3782"/>
    <w:rsid w:val="000B41CC"/>
    <w:rsid w:val="000B7095"/>
    <w:rsid w:val="000C24E7"/>
    <w:rsid w:val="000C61C5"/>
    <w:rsid w:val="000D0AF8"/>
    <w:rsid w:val="000D48EC"/>
    <w:rsid w:val="000E0E00"/>
    <w:rsid w:val="000E3182"/>
    <w:rsid w:val="000E6E11"/>
    <w:rsid w:val="000F14C0"/>
    <w:rsid w:val="000F6372"/>
    <w:rsid w:val="000F6DE4"/>
    <w:rsid w:val="001156E4"/>
    <w:rsid w:val="00127880"/>
    <w:rsid w:val="00142C5B"/>
    <w:rsid w:val="001433DC"/>
    <w:rsid w:val="001438E1"/>
    <w:rsid w:val="0015293E"/>
    <w:rsid w:val="00170FCD"/>
    <w:rsid w:val="00171DF7"/>
    <w:rsid w:val="00176B8D"/>
    <w:rsid w:val="001800B9"/>
    <w:rsid w:val="00186401"/>
    <w:rsid w:val="001A5CC8"/>
    <w:rsid w:val="001D42CA"/>
    <w:rsid w:val="001D73D8"/>
    <w:rsid w:val="001E2DCE"/>
    <w:rsid w:val="002055A9"/>
    <w:rsid w:val="00206179"/>
    <w:rsid w:val="00206723"/>
    <w:rsid w:val="0021603D"/>
    <w:rsid w:val="00217DD8"/>
    <w:rsid w:val="0022000C"/>
    <w:rsid w:val="0022734D"/>
    <w:rsid w:val="00243258"/>
    <w:rsid w:val="00251A1D"/>
    <w:rsid w:val="00253407"/>
    <w:rsid w:val="0025709E"/>
    <w:rsid w:val="0027330E"/>
    <w:rsid w:val="00273ED1"/>
    <w:rsid w:val="0028725D"/>
    <w:rsid w:val="00292C83"/>
    <w:rsid w:val="00297132"/>
    <w:rsid w:val="002B4DED"/>
    <w:rsid w:val="002C2C94"/>
    <w:rsid w:val="002C3D37"/>
    <w:rsid w:val="002D0EF0"/>
    <w:rsid w:val="002D1C9F"/>
    <w:rsid w:val="002E122F"/>
    <w:rsid w:val="002E43F2"/>
    <w:rsid w:val="002F71FC"/>
    <w:rsid w:val="00300289"/>
    <w:rsid w:val="003152A9"/>
    <w:rsid w:val="00321F31"/>
    <w:rsid w:val="00323C18"/>
    <w:rsid w:val="003259FB"/>
    <w:rsid w:val="00325B22"/>
    <w:rsid w:val="00327913"/>
    <w:rsid w:val="00327CA8"/>
    <w:rsid w:val="00337A3B"/>
    <w:rsid w:val="00351B54"/>
    <w:rsid w:val="00354B78"/>
    <w:rsid w:val="00367DD2"/>
    <w:rsid w:val="0037049F"/>
    <w:rsid w:val="00375882"/>
    <w:rsid w:val="003771C5"/>
    <w:rsid w:val="00384F16"/>
    <w:rsid w:val="00387469"/>
    <w:rsid w:val="00387FC9"/>
    <w:rsid w:val="00390744"/>
    <w:rsid w:val="0039276A"/>
    <w:rsid w:val="0039564F"/>
    <w:rsid w:val="003A6D77"/>
    <w:rsid w:val="003B5F98"/>
    <w:rsid w:val="003B7D6E"/>
    <w:rsid w:val="003C6BB9"/>
    <w:rsid w:val="003C6C3E"/>
    <w:rsid w:val="003D025A"/>
    <w:rsid w:val="003D5F10"/>
    <w:rsid w:val="003E35E1"/>
    <w:rsid w:val="00401757"/>
    <w:rsid w:val="00413389"/>
    <w:rsid w:val="00414FCF"/>
    <w:rsid w:val="004279C7"/>
    <w:rsid w:val="004351EB"/>
    <w:rsid w:val="00444DF0"/>
    <w:rsid w:val="00447289"/>
    <w:rsid w:val="00452F82"/>
    <w:rsid w:val="00453EAC"/>
    <w:rsid w:val="0045712F"/>
    <w:rsid w:val="00457A3B"/>
    <w:rsid w:val="00463A29"/>
    <w:rsid w:val="004719FE"/>
    <w:rsid w:val="00483E46"/>
    <w:rsid w:val="00484221"/>
    <w:rsid w:val="00490D6B"/>
    <w:rsid w:val="00496A99"/>
    <w:rsid w:val="004A214E"/>
    <w:rsid w:val="004C1565"/>
    <w:rsid w:val="004C1DC7"/>
    <w:rsid w:val="004C30C5"/>
    <w:rsid w:val="004C7868"/>
    <w:rsid w:val="004E2ABC"/>
    <w:rsid w:val="004E405D"/>
    <w:rsid w:val="004F14A8"/>
    <w:rsid w:val="004F41CF"/>
    <w:rsid w:val="004F6D73"/>
    <w:rsid w:val="00521EB7"/>
    <w:rsid w:val="00524D90"/>
    <w:rsid w:val="005260CE"/>
    <w:rsid w:val="005411EA"/>
    <w:rsid w:val="005533D7"/>
    <w:rsid w:val="005673C1"/>
    <w:rsid w:val="00570796"/>
    <w:rsid w:val="00574F1B"/>
    <w:rsid w:val="00576E2C"/>
    <w:rsid w:val="00581302"/>
    <w:rsid w:val="005954F7"/>
    <w:rsid w:val="005A0491"/>
    <w:rsid w:val="005A5A05"/>
    <w:rsid w:val="005B3C71"/>
    <w:rsid w:val="005B57DD"/>
    <w:rsid w:val="005B5E35"/>
    <w:rsid w:val="005C003D"/>
    <w:rsid w:val="005C0A59"/>
    <w:rsid w:val="005C3BB0"/>
    <w:rsid w:val="005C3E9D"/>
    <w:rsid w:val="005D16A4"/>
    <w:rsid w:val="005E066E"/>
    <w:rsid w:val="005E14A7"/>
    <w:rsid w:val="005E4DA3"/>
    <w:rsid w:val="005F1C1D"/>
    <w:rsid w:val="005F7650"/>
    <w:rsid w:val="00601092"/>
    <w:rsid w:val="006046FD"/>
    <w:rsid w:val="00604ABA"/>
    <w:rsid w:val="00604B07"/>
    <w:rsid w:val="006142AD"/>
    <w:rsid w:val="0061512E"/>
    <w:rsid w:val="00621B6C"/>
    <w:rsid w:val="006313B2"/>
    <w:rsid w:val="00662065"/>
    <w:rsid w:val="00667D77"/>
    <w:rsid w:val="00672B15"/>
    <w:rsid w:val="00674BDF"/>
    <w:rsid w:val="006775D2"/>
    <w:rsid w:val="0068203D"/>
    <w:rsid w:val="00686177"/>
    <w:rsid w:val="00693B57"/>
    <w:rsid w:val="006A025A"/>
    <w:rsid w:val="006A4AD7"/>
    <w:rsid w:val="006A6FC5"/>
    <w:rsid w:val="006B58C6"/>
    <w:rsid w:val="006B5E2D"/>
    <w:rsid w:val="006C4CDB"/>
    <w:rsid w:val="006D1476"/>
    <w:rsid w:val="006E0765"/>
    <w:rsid w:val="006E076F"/>
    <w:rsid w:val="006E3D03"/>
    <w:rsid w:val="006E4CF2"/>
    <w:rsid w:val="006F6A37"/>
    <w:rsid w:val="00706008"/>
    <w:rsid w:val="007112A0"/>
    <w:rsid w:val="00712076"/>
    <w:rsid w:val="00713B6C"/>
    <w:rsid w:val="00723F70"/>
    <w:rsid w:val="007270AE"/>
    <w:rsid w:val="00731091"/>
    <w:rsid w:val="007312FA"/>
    <w:rsid w:val="007331E1"/>
    <w:rsid w:val="00740E69"/>
    <w:rsid w:val="007565C7"/>
    <w:rsid w:val="007654F1"/>
    <w:rsid w:val="007675D1"/>
    <w:rsid w:val="00771DB7"/>
    <w:rsid w:val="0077434E"/>
    <w:rsid w:val="0077618E"/>
    <w:rsid w:val="007A563F"/>
    <w:rsid w:val="007A762B"/>
    <w:rsid w:val="007A7F62"/>
    <w:rsid w:val="007C19B8"/>
    <w:rsid w:val="007C648F"/>
    <w:rsid w:val="007D3FE5"/>
    <w:rsid w:val="007E2258"/>
    <w:rsid w:val="007E5D75"/>
    <w:rsid w:val="007E72BB"/>
    <w:rsid w:val="007F1CDE"/>
    <w:rsid w:val="007F7621"/>
    <w:rsid w:val="008005ED"/>
    <w:rsid w:val="00815EF7"/>
    <w:rsid w:val="00826A9B"/>
    <w:rsid w:val="00827305"/>
    <w:rsid w:val="00843DD4"/>
    <w:rsid w:val="00851A30"/>
    <w:rsid w:val="008521B4"/>
    <w:rsid w:val="00860AD6"/>
    <w:rsid w:val="00874051"/>
    <w:rsid w:val="00874EC7"/>
    <w:rsid w:val="0087658A"/>
    <w:rsid w:val="00877FF6"/>
    <w:rsid w:val="00886040"/>
    <w:rsid w:val="008906C4"/>
    <w:rsid w:val="008965BF"/>
    <w:rsid w:val="008A2FD1"/>
    <w:rsid w:val="008B67DA"/>
    <w:rsid w:val="008C2D04"/>
    <w:rsid w:val="008C621A"/>
    <w:rsid w:val="008C66B1"/>
    <w:rsid w:val="008D68F0"/>
    <w:rsid w:val="008F0245"/>
    <w:rsid w:val="008F1D34"/>
    <w:rsid w:val="008F4F9C"/>
    <w:rsid w:val="0090333D"/>
    <w:rsid w:val="00913EB4"/>
    <w:rsid w:val="00923591"/>
    <w:rsid w:val="009306E9"/>
    <w:rsid w:val="0093721A"/>
    <w:rsid w:val="00937599"/>
    <w:rsid w:val="0094527E"/>
    <w:rsid w:val="00945A1B"/>
    <w:rsid w:val="00950C7C"/>
    <w:rsid w:val="00951166"/>
    <w:rsid w:val="00951BF2"/>
    <w:rsid w:val="00951F1C"/>
    <w:rsid w:val="009521C6"/>
    <w:rsid w:val="00954F97"/>
    <w:rsid w:val="009563BC"/>
    <w:rsid w:val="009612F6"/>
    <w:rsid w:val="009779E1"/>
    <w:rsid w:val="00980EBF"/>
    <w:rsid w:val="00984107"/>
    <w:rsid w:val="00984545"/>
    <w:rsid w:val="00994862"/>
    <w:rsid w:val="0099604D"/>
    <w:rsid w:val="009A10FB"/>
    <w:rsid w:val="009A25BF"/>
    <w:rsid w:val="009A5A69"/>
    <w:rsid w:val="009B1F8A"/>
    <w:rsid w:val="009B579D"/>
    <w:rsid w:val="009D4EAE"/>
    <w:rsid w:val="009E11AC"/>
    <w:rsid w:val="009F7323"/>
    <w:rsid w:val="00A0167C"/>
    <w:rsid w:val="00A02835"/>
    <w:rsid w:val="00A05C4B"/>
    <w:rsid w:val="00A273CC"/>
    <w:rsid w:val="00A320E0"/>
    <w:rsid w:val="00A362CF"/>
    <w:rsid w:val="00A42BF1"/>
    <w:rsid w:val="00A44BF7"/>
    <w:rsid w:val="00A472C5"/>
    <w:rsid w:val="00A52265"/>
    <w:rsid w:val="00A60597"/>
    <w:rsid w:val="00A621A9"/>
    <w:rsid w:val="00A66AD0"/>
    <w:rsid w:val="00A84E3D"/>
    <w:rsid w:val="00A92948"/>
    <w:rsid w:val="00AA4802"/>
    <w:rsid w:val="00AB7C3B"/>
    <w:rsid w:val="00AD5174"/>
    <w:rsid w:val="00AD5B6B"/>
    <w:rsid w:val="00AD6BAF"/>
    <w:rsid w:val="00AD75DD"/>
    <w:rsid w:val="00AE77C2"/>
    <w:rsid w:val="00B01689"/>
    <w:rsid w:val="00B20CF7"/>
    <w:rsid w:val="00B2190A"/>
    <w:rsid w:val="00B30956"/>
    <w:rsid w:val="00B30CA4"/>
    <w:rsid w:val="00B3582D"/>
    <w:rsid w:val="00B4076F"/>
    <w:rsid w:val="00B41833"/>
    <w:rsid w:val="00B42667"/>
    <w:rsid w:val="00B434F7"/>
    <w:rsid w:val="00B45B52"/>
    <w:rsid w:val="00B52DF5"/>
    <w:rsid w:val="00B5634A"/>
    <w:rsid w:val="00B63D82"/>
    <w:rsid w:val="00B66FBB"/>
    <w:rsid w:val="00B75240"/>
    <w:rsid w:val="00B8678C"/>
    <w:rsid w:val="00B92514"/>
    <w:rsid w:val="00BA0C81"/>
    <w:rsid w:val="00BA72DE"/>
    <w:rsid w:val="00BB5869"/>
    <w:rsid w:val="00BB7EEA"/>
    <w:rsid w:val="00BC5199"/>
    <w:rsid w:val="00BE0A63"/>
    <w:rsid w:val="00BF7F65"/>
    <w:rsid w:val="00C01AE0"/>
    <w:rsid w:val="00C044A0"/>
    <w:rsid w:val="00C16BD5"/>
    <w:rsid w:val="00C245B0"/>
    <w:rsid w:val="00C25F1A"/>
    <w:rsid w:val="00C26EA0"/>
    <w:rsid w:val="00C34F3A"/>
    <w:rsid w:val="00C41BC2"/>
    <w:rsid w:val="00C77BD5"/>
    <w:rsid w:val="00C77F68"/>
    <w:rsid w:val="00C81ABC"/>
    <w:rsid w:val="00C81B0D"/>
    <w:rsid w:val="00C91B9B"/>
    <w:rsid w:val="00C940F2"/>
    <w:rsid w:val="00C9658B"/>
    <w:rsid w:val="00CB105F"/>
    <w:rsid w:val="00CB40F0"/>
    <w:rsid w:val="00CB4382"/>
    <w:rsid w:val="00CB45A6"/>
    <w:rsid w:val="00CB56BC"/>
    <w:rsid w:val="00CB741E"/>
    <w:rsid w:val="00CC0BAD"/>
    <w:rsid w:val="00CC5D1F"/>
    <w:rsid w:val="00CC67FD"/>
    <w:rsid w:val="00CC6876"/>
    <w:rsid w:val="00CD1D29"/>
    <w:rsid w:val="00CD5A31"/>
    <w:rsid w:val="00D2494D"/>
    <w:rsid w:val="00D3235D"/>
    <w:rsid w:val="00D40A11"/>
    <w:rsid w:val="00D5114C"/>
    <w:rsid w:val="00D57F56"/>
    <w:rsid w:val="00D7084E"/>
    <w:rsid w:val="00D71737"/>
    <w:rsid w:val="00D72739"/>
    <w:rsid w:val="00D8784B"/>
    <w:rsid w:val="00D901CA"/>
    <w:rsid w:val="00D918F2"/>
    <w:rsid w:val="00DA66A5"/>
    <w:rsid w:val="00DB0F51"/>
    <w:rsid w:val="00DB12F9"/>
    <w:rsid w:val="00DB2717"/>
    <w:rsid w:val="00DC4AFF"/>
    <w:rsid w:val="00DD1721"/>
    <w:rsid w:val="00DD19B2"/>
    <w:rsid w:val="00DD5003"/>
    <w:rsid w:val="00DE49B4"/>
    <w:rsid w:val="00DE5EF0"/>
    <w:rsid w:val="00DE7333"/>
    <w:rsid w:val="00DF0D11"/>
    <w:rsid w:val="00DF1DFA"/>
    <w:rsid w:val="00E063A6"/>
    <w:rsid w:val="00E10B2C"/>
    <w:rsid w:val="00E1346E"/>
    <w:rsid w:val="00E14128"/>
    <w:rsid w:val="00E171E5"/>
    <w:rsid w:val="00E173AC"/>
    <w:rsid w:val="00E241CF"/>
    <w:rsid w:val="00E339F2"/>
    <w:rsid w:val="00E3414D"/>
    <w:rsid w:val="00E45979"/>
    <w:rsid w:val="00E46DFF"/>
    <w:rsid w:val="00E716F8"/>
    <w:rsid w:val="00E718AB"/>
    <w:rsid w:val="00E824B3"/>
    <w:rsid w:val="00E87F69"/>
    <w:rsid w:val="00E94B4C"/>
    <w:rsid w:val="00E97228"/>
    <w:rsid w:val="00EA2428"/>
    <w:rsid w:val="00EA576D"/>
    <w:rsid w:val="00EB0670"/>
    <w:rsid w:val="00EB3E2B"/>
    <w:rsid w:val="00ED77E0"/>
    <w:rsid w:val="00EE0C9B"/>
    <w:rsid w:val="00EE6AEE"/>
    <w:rsid w:val="00EF0BB6"/>
    <w:rsid w:val="00EF17B4"/>
    <w:rsid w:val="00EF7356"/>
    <w:rsid w:val="00F00F50"/>
    <w:rsid w:val="00F010A9"/>
    <w:rsid w:val="00F04C1F"/>
    <w:rsid w:val="00F0794B"/>
    <w:rsid w:val="00F15022"/>
    <w:rsid w:val="00F21CFC"/>
    <w:rsid w:val="00F22EC2"/>
    <w:rsid w:val="00F24E6C"/>
    <w:rsid w:val="00F30071"/>
    <w:rsid w:val="00F355BA"/>
    <w:rsid w:val="00F46818"/>
    <w:rsid w:val="00F55CA5"/>
    <w:rsid w:val="00F60482"/>
    <w:rsid w:val="00F63D30"/>
    <w:rsid w:val="00F734A8"/>
    <w:rsid w:val="00F8172A"/>
    <w:rsid w:val="00F83CA6"/>
    <w:rsid w:val="00F87876"/>
    <w:rsid w:val="00F910B4"/>
    <w:rsid w:val="00F92861"/>
    <w:rsid w:val="00F92FA0"/>
    <w:rsid w:val="00F97B94"/>
    <w:rsid w:val="00FA08C2"/>
    <w:rsid w:val="00FB7FE9"/>
    <w:rsid w:val="00FC4360"/>
    <w:rsid w:val="00FC7728"/>
    <w:rsid w:val="00FD3A19"/>
    <w:rsid w:val="00FD44A2"/>
    <w:rsid w:val="00FD4B87"/>
    <w:rsid w:val="00FE0AFD"/>
    <w:rsid w:val="00FE1D64"/>
    <w:rsid w:val="00FE2068"/>
    <w:rsid w:val="00FF19A6"/>
    <w:rsid w:val="00FF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9B3C3"/>
  <w15:docId w15:val="{3EFE1A84-D699-45C1-8167-DC8684AF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3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7EEA"/>
    <w:pPr>
      <w:spacing w:after="0" w:line="240" w:lineRule="auto"/>
    </w:pPr>
  </w:style>
  <w:style w:type="table" w:styleId="a4">
    <w:name w:val="Table Grid"/>
    <w:basedOn w:val="a1"/>
    <w:uiPriority w:val="59"/>
    <w:rsid w:val="000C61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semiHidden/>
    <w:unhideWhenUsed/>
    <w:rsid w:val="001800B9"/>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800B9"/>
  </w:style>
  <w:style w:type="paragraph" w:styleId="a7">
    <w:name w:val="footer"/>
    <w:basedOn w:val="a"/>
    <w:link w:val="a8"/>
    <w:uiPriority w:val="99"/>
    <w:unhideWhenUsed/>
    <w:rsid w:val="001800B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800B9"/>
  </w:style>
  <w:style w:type="character" w:styleId="a9">
    <w:name w:val="Emphasis"/>
    <w:basedOn w:val="a0"/>
    <w:uiPriority w:val="20"/>
    <w:qFormat/>
    <w:rsid w:val="00C81B0D"/>
    <w:rPr>
      <w:i/>
      <w:iCs/>
    </w:rPr>
  </w:style>
  <w:style w:type="paragraph" w:styleId="aa">
    <w:name w:val="Balloon Text"/>
    <w:basedOn w:val="a"/>
    <w:link w:val="ab"/>
    <w:uiPriority w:val="99"/>
    <w:semiHidden/>
    <w:unhideWhenUsed/>
    <w:rsid w:val="007270A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7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15497">
      <w:bodyDiv w:val="1"/>
      <w:marLeft w:val="0"/>
      <w:marRight w:val="0"/>
      <w:marTop w:val="0"/>
      <w:marBottom w:val="0"/>
      <w:divBdr>
        <w:top w:val="none" w:sz="0" w:space="0" w:color="auto"/>
        <w:left w:val="none" w:sz="0" w:space="0" w:color="auto"/>
        <w:bottom w:val="none" w:sz="0" w:space="0" w:color="auto"/>
        <w:right w:val="none" w:sz="0" w:space="0" w:color="auto"/>
      </w:divBdr>
    </w:div>
    <w:div w:id="353767636">
      <w:bodyDiv w:val="1"/>
      <w:marLeft w:val="0"/>
      <w:marRight w:val="0"/>
      <w:marTop w:val="0"/>
      <w:marBottom w:val="0"/>
      <w:divBdr>
        <w:top w:val="none" w:sz="0" w:space="0" w:color="auto"/>
        <w:left w:val="none" w:sz="0" w:space="0" w:color="auto"/>
        <w:bottom w:val="none" w:sz="0" w:space="0" w:color="auto"/>
        <w:right w:val="none" w:sz="0" w:space="0" w:color="auto"/>
      </w:divBdr>
    </w:div>
    <w:div w:id="710765032">
      <w:bodyDiv w:val="1"/>
      <w:marLeft w:val="0"/>
      <w:marRight w:val="0"/>
      <w:marTop w:val="0"/>
      <w:marBottom w:val="0"/>
      <w:divBdr>
        <w:top w:val="none" w:sz="0" w:space="0" w:color="auto"/>
        <w:left w:val="none" w:sz="0" w:space="0" w:color="auto"/>
        <w:bottom w:val="none" w:sz="0" w:space="0" w:color="auto"/>
        <w:right w:val="none" w:sz="0" w:space="0" w:color="auto"/>
      </w:divBdr>
    </w:div>
    <w:div w:id="785539652">
      <w:bodyDiv w:val="1"/>
      <w:marLeft w:val="0"/>
      <w:marRight w:val="0"/>
      <w:marTop w:val="0"/>
      <w:marBottom w:val="0"/>
      <w:divBdr>
        <w:top w:val="none" w:sz="0" w:space="0" w:color="auto"/>
        <w:left w:val="none" w:sz="0" w:space="0" w:color="auto"/>
        <w:bottom w:val="none" w:sz="0" w:space="0" w:color="auto"/>
        <w:right w:val="none" w:sz="0" w:space="0" w:color="auto"/>
      </w:divBdr>
    </w:div>
    <w:div w:id="1084565972">
      <w:bodyDiv w:val="1"/>
      <w:marLeft w:val="0"/>
      <w:marRight w:val="0"/>
      <w:marTop w:val="0"/>
      <w:marBottom w:val="0"/>
      <w:divBdr>
        <w:top w:val="none" w:sz="0" w:space="0" w:color="auto"/>
        <w:left w:val="none" w:sz="0" w:space="0" w:color="auto"/>
        <w:bottom w:val="none" w:sz="0" w:space="0" w:color="auto"/>
        <w:right w:val="none" w:sz="0" w:space="0" w:color="auto"/>
      </w:divBdr>
    </w:div>
    <w:div w:id="1150945372">
      <w:bodyDiv w:val="1"/>
      <w:marLeft w:val="0"/>
      <w:marRight w:val="0"/>
      <w:marTop w:val="0"/>
      <w:marBottom w:val="0"/>
      <w:divBdr>
        <w:top w:val="none" w:sz="0" w:space="0" w:color="auto"/>
        <w:left w:val="none" w:sz="0" w:space="0" w:color="auto"/>
        <w:bottom w:val="none" w:sz="0" w:space="0" w:color="auto"/>
        <w:right w:val="none" w:sz="0" w:space="0" w:color="auto"/>
      </w:divBdr>
    </w:div>
    <w:div w:id="19645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F9B48-F0DC-47B6-91ED-45998CB9F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537</Words>
  <Characters>3061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NOVOSOFT</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akimatad</dc:creator>
  <cp:lastModifiedBy>Илона Мацалышенко</cp:lastModifiedBy>
  <cp:revision>16</cp:revision>
  <cp:lastPrinted>2020-08-24T04:38:00Z</cp:lastPrinted>
  <dcterms:created xsi:type="dcterms:W3CDTF">2024-06-20T09:37:00Z</dcterms:created>
  <dcterms:modified xsi:type="dcterms:W3CDTF">2026-06-25T04:21:00Z</dcterms:modified>
</cp:coreProperties>
</file>