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974353" w:rsidRDefault="00974353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A954F0" w:rsidRDefault="00A954F0" w:rsidP="00A4567E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b/>
          <w:color w:val="1E1E1E"/>
          <w:sz w:val="24"/>
          <w:szCs w:val="28"/>
          <w:lang w:eastAsia="ru-RU"/>
        </w:rPr>
      </w:pPr>
    </w:p>
    <w:p w:rsidR="00424466" w:rsidRDefault="00E76CE5" w:rsidP="00E76CE5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28.08.2026 жылғы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жағдай бойынша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</w:t>
      </w:r>
      <w:bookmarkStart w:id="0" w:name="_GoBack"/>
      <w:bookmarkEnd w:id="0"/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«</w:t>
      </w:r>
      <w:r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ының мемлекеттік қызметі туралы» және «</w:t>
      </w:r>
      <w:r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кейбір заңнамалық актілеріне мемлекеттік қызмет мәселелері бойынша өзгерістер мен толықтырулар енгізу туралы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»</w:t>
      </w:r>
      <w:r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 2026 жылғы 19 мамырдағы Қазақстан Республикасының заңдарымен негізде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лген құқықтық актілерді </w:t>
      </w:r>
      <w:r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>Қазақстан Республикасының заңдарын іске асыру жөніндегі шаралар туралы</w:t>
      </w:r>
      <w:r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» </w:t>
      </w:r>
      <w:r w:rsidRPr="00E76CE5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Қазақстан Республикасы Премьер-Министрінің 2026 жылғы 19 маусымдағы № 97-ө </w:t>
      </w:r>
      <w:r w:rsidR="00424466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өкімін </w:t>
      </w:r>
      <w:r w:rsidR="00424466" w:rsidRPr="00443314"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  <w:t xml:space="preserve">іске асыру туралы </w:t>
      </w:r>
    </w:p>
    <w:p w:rsidR="00424466" w:rsidRPr="00443314" w:rsidRDefault="00424466" w:rsidP="00424466">
      <w:pPr>
        <w:shd w:val="clear" w:color="auto" w:fill="FFFFFF"/>
        <w:spacing w:after="0" w:line="240" w:lineRule="auto"/>
        <w:jc w:val="center"/>
        <w:textAlignment w:val="baseline"/>
        <w:outlineLvl w:val="2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  <w:r w:rsidRPr="00443314">
        <w:rPr>
          <w:rFonts w:ascii="Times New Roman" w:eastAsia="Times New Roman" w:hAnsi="Times New Roman" w:cs="Times New Roman"/>
          <w:b/>
          <w:color w:val="1E1E1E"/>
          <w:sz w:val="24"/>
          <w:szCs w:val="28"/>
          <w:lang w:val="kk-KZ" w:eastAsia="ru-RU"/>
        </w:rPr>
        <w:t>ақпарат</w:t>
      </w:r>
    </w:p>
    <w:p w:rsidR="00AF0577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eastAsia="ru-RU"/>
        </w:rPr>
      </w:pPr>
    </w:p>
    <w:tbl>
      <w:tblPr>
        <w:tblStyle w:val="a4"/>
        <w:tblW w:w="15134" w:type="dxa"/>
        <w:tblLayout w:type="fixed"/>
        <w:tblLook w:val="04A0" w:firstRow="1" w:lastRow="0" w:firstColumn="1" w:lastColumn="0" w:noHBand="0" w:noVBand="1"/>
      </w:tblPr>
      <w:tblGrid>
        <w:gridCol w:w="687"/>
        <w:gridCol w:w="3136"/>
        <w:gridCol w:w="1672"/>
        <w:gridCol w:w="1814"/>
        <w:gridCol w:w="1275"/>
        <w:gridCol w:w="5133"/>
        <w:gridCol w:w="1417"/>
      </w:tblGrid>
      <w:tr w:rsidR="00AF0577" w:rsidTr="00424466">
        <w:tc>
          <w:tcPr>
            <w:tcW w:w="687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eastAsia="ru-RU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р/с</w:t>
            </w:r>
          </w:p>
        </w:tc>
        <w:tc>
          <w:tcPr>
            <w:tcW w:w="3136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 xml:space="preserve">Құқықтық актінің </w:t>
            </w: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атауы</w:t>
            </w:r>
          </w:p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</w:p>
        </w:tc>
        <w:tc>
          <w:tcPr>
            <w:tcW w:w="1672" w:type="dxa"/>
          </w:tcPr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Акт нысаны</w:t>
            </w:r>
          </w:p>
          <w:p w:rsidR="00AF0577" w:rsidRPr="00424466" w:rsidRDefault="00AF0577" w:rsidP="00424466">
            <w:pPr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  <w:tc>
          <w:tcPr>
            <w:tcW w:w="1814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Орындауға жауапты мемлекеттік орган</w:t>
            </w:r>
          </w:p>
        </w:tc>
        <w:tc>
          <w:tcPr>
            <w:tcW w:w="1275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Орындау мерзімі</w:t>
            </w:r>
          </w:p>
        </w:tc>
        <w:tc>
          <w:tcPr>
            <w:tcW w:w="5133" w:type="dxa"/>
          </w:tcPr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Қаулы жобасын Үкімет Аппаратына енгізу, тәуелді актіні қабылдау, мемлекеттік тіркеу күні (егер мерзімінде орындалмаса, онда орындаудың қай сатысында екені көрсетіледі)</w:t>
            </w:r>
          </w:p>
        </w:tc>
        <w:tc>
          <w:tcPr>
            <w:tcW w:w="1417" w:type="dxa"/>
          </w:tcPr>
          <w:p w:rsid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</w:p>
          <w:p w:rsidR="00AF0577" w:rsidRPr="00424466" w:rsidRDefault="00424466" w:rsidP="00424466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2"/>
                <w:sz w:val="20"/>
                <w:szCs w:val="28"/>
                <w:lang w:val="kk-KZ" w:eastAsia="ru-RU"/>
              </w:rPr>
              <w:t>Қосымша ақпарат</w:t>
            </w:r>
          </w:p>
        </w:tc>
      </w:tr>
      <w:tr w:rsidR="00AF0577" w:rsidTr="00424466">
        <w:tc>
          <w:tcPr>
            <w:tcW w:w="68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</w:t>
            </w:r>
          </w:p>
        </w:tc>
        <w:tc>
          <w:tcPr>
            <w:tcW w:w="3136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2</w:t>
            </w:r>
          </w:p>
        </w:tc>
        <w:tc>
          <w:tcPr>
            <w:tcW w:w="1672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3</w:t>
            </w:r>
          </w:p>
        </w:tc>
        <w:tc>
          <w:tcPr>
            <w:tcW w:w="1814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4</w:t>
            </w:r>
          </w:p>
        </w:tc>
        <w:tc>
          <w:tcPr>
            <w:tcW w:w="1275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5</w:t>
            </w:r>
          </w:p>
        </w:tc>
        <w:tc>
          <w:tcPr>
            <w:tcW w:w="5133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6</w:t>
            </w:r>
          </w:p>
        </w:tc>
        <w:tc>
          <w:tcPr>
            <w:tcW w:w="1417" w:type="dxa"/>
          </w:tcPr>
          <w:p w:rsidR="00AF0577" w:rsidRPr="00B46CE1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7</w:t>
            </w:r>
          </w:p>
        </w:tc>
      </w:tr>
      <w:tr w:rsidR="00AF0577" w:rsidRPr="006071FF" w:rsidTr="00942674">
        <w:trPr>
          <w:trHeight w:val="3010"/>
        </w:trPr>
        <w:tc>
          <w:tcPr>
            <w:tcW w:w="687" w:type="dxa"/>
          </w:tcPr>
          <w:p w:rsidR="00AF0577" w:rsidRPr="00B46CE1" w:rsidRDefault="003366AF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</w:pPr>
            <w:r w:rsidRPr="00B46CE1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1.</w:t>
            </w:r>
          </w:p>
        </w:tc>
        <w:tc>
          <w:tcPr>
            <w:tcW w:w="3136" w:type="dxa"/>
          </w:tcPr>
          <w:p w:rsidR="00AF0577" w:rsidRPr="00E76CE5" w:rsidRDefault="00C76AB5" w:rsidP="00E76CE5">
            <w:pPr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C76AB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«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прокуратурасының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Құқықтық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статистика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арнайы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есепке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алу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жөніндегі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комитеті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және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аумақтық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органдары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көрсететін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мемлекеттік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</w:t>
            </w:r>
            <w:proofErr w:type="gram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ызм</w:t>
            </w:r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еттер</w:t>
            </w:r>
            <w:proofErr w:type="spellEnd"/>
            <w:proofErr w:type="gram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қағидаларын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бекіту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2020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жылғы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18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мамырдағы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№ 64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бұйрығына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өзгерістер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пен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толықтыру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енгізу</w:t>
            </w:r>
            <w:proofErr w:type="spellEnd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туралы</w:t>
            </w:r>
            <w:proofErr w:type="spellEnd"/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»</w:t>
            </w:r>
            <w:r w:rsidR="00E76CE5">
              <w:t xml:space="preserve"> </w:t>
            </w:r>
            <w:r w:rsidR="00E76CE5"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Қазақстан Республикасы Бас Прокурорының бұйрығының жобасы</w:t>
            </w:r>
          </w:p>
        </w:tc>
        <w:tc>
          <w:tcPr>
            <w:tcW w:w="1672" w:type="dxa"/>
          </w:tcPr>
          <w:p w:rsidR="00AF0577" w:rsidRPr="00424466" w:rsidRDefault="00424466" w:rsidP="00424466">
            <w:pPr>
              <w:ind w:right="-12"/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Прокурорының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бұйрығы</w:t>
            </w:r>
          </w:p>
        </w:tc>
        <w:tc>
          <w:tcPr>
            <w:tcW w:w="1814" w:type="dxa"/>
          </w:tcPr>
          <w:p w:rsidR="00AF0577" w:rsidRPr="00424466" w:rsidRDefault="00424466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Қазақстан</w:t>
            </w:r>
            <w:proofErr w:type="spellEnd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</w:t>
            </w:r>
            <w:proofErr w:type="spellStart"/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>Республикасы</w:t>
            </w:r>
            <w:proofErr w:type="spellEnd"/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ның</w:t>
            </w:r>
            <w:r w:rsidRPr="00424466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eastAsia="ru-RU"/>
              </w:rPr>
              <w:t xml:space="preserve"> Бас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прокуратурасы</w:t>
            </w:r>
          </w:p>
        </w:tc>
        <w:tc>
          <w:tcPr>
            <w:tcW w:w="1275" w:type="dxa"/>
          </w:tcPr>
          <w:p w:rsidR="00AF0577" w:rsidRPr="00424466" w:rsidRDefault="00424466" w:rsidP="00E76CE5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2026 жылғы </w:t>
            </w:r>
            <w:r w:rsid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тамыз</w:t>
            </w:r>
          </w:p>
        </w:tc>
        <w:tc>
          <w:tcPr>
            <w:tcW w:w="5133" w:type="dxa"/>
          </w:tcPr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 2026 жылғы 7-24 тамыз аралығында бұйрық жобасы ашық нормативтік құқықтық актілердің интернет-порталында орналастырылды. </w:t>
            </w:r>
          </w:p>
          <w:p w:rsidR="00E76CE5" w:rsidRPr="00E76CE5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12-14 тамыз аралығында бұйрық жобасы бойынша сыбайлас жемқорлыққа қарсы сараптама жүргізілді.</w:t>
            </w:r>
          </w:p>
          <w:p w:rsidR="00327ADD" w:rsidRPr="00942674" w:rsidRDefault="00E76CE5" w:rsidP="00E76CE5">
            <w:pPr>
              <w:ind w:firstLine="205"/>
              <w:jc w:val="both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  <w:r w:rsidRPr="00E76CE5"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 xml:space="preserve">    2026 жылғы 28 тамызда бұйрық жобасы олардың ескертулері мен ұсыныстарын ескере отырып, Жасанды интеллект және цифрлық даму министрлігіне қ</w:t>
            </w:r>
            <w:r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  <w:t>айта жіберілді (ПИ-130653).</w:t>
            </w:r>
          </w:p>
        </w:tc>
        <w:tc>
          <w:tcPr>
            <w:tcW w:w="1417" w:type="dxa"/>
          </w:tcPr>
          <w:p w:rsidR="00AF0577" w:rsidRPr="00942674" w:rsidRDefault="00AF0577" w:rsidP="00A4567E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color w:val="1E1E1E"/>
                <w:sz w:val="20"/>
                <w:szCs w:val="28"/>
                <w:lang w:val="kk-KZ" w:eastAsia="ru-RU"/>
              </w:rPr>
            </w:pPr>
          </w:p>
        </w:tc>
      </w:tr>
    </w:tbl>
    <w:p w:rsidR="00AF0577" w:rsidRPr="00942674" w:rsidRDefault="00AF0577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711F4E" w:rsidRPr="00942674" w:rsidRDefault="00711F4E" w:rsidP="00A4567E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1E1E1E"/>
          <w:sz w:val="24"/>
          <w:szCs w:val="28"/>
          <w:lang w:val="kk-KZ" w:eastAsia="ru-RU"/>
        </w:rPr>
      </w:pPr>
    </w:p>
    <w:p w:rsidR="00424466" w:rsidRDefault="00424466" w:rsidP="00424466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val="kk-KZ" w:eastAsia="ru-RU"/>
        </w:rPr>
        <w:t>ҚР БП ҚСжАЕК</w:t>
      </w:r>
    </w:p>
    <w:p w:rsidR="00B4044E" w:rsidRPr="00B46CE1" w:rsidRDefault="00B4044E" w:rsidP="00E37835">
      <w:pPr>
        <w:jc w:val="right"/>
        <w:rPr>
          <w:rFonts w:ascii="Times New Roman" w:eastAsia="Times New Roman" w:hAnsi="Times New Roman" w:cs="Times New Roman"/>
          <w:color w:val="000000"/>
          <w:spacing w:val="2"/>
          <w:sz w:val="20"/>
          <w:szCs w:val="28"/>
          <w:lang w:eastAsia="ru-RU"/>
        </w:rPr>
      </w:pPr>
    </w:p>
    <w:sectPr w:rsidR="00B4044E" w:rsidRPr="00B46CE1" w:rsidSect="00543407">
      <w:pgSz w:w="16838" w:h="11906" w:orient="landscape"/>
      <w:pgMar w:top="568" w:right="820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B058CB"/>
    <w:multiLevelType w:val="hybridMultilevel"/>
    <w:tmpl w:val="B4A4AF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67E"/>
    <w:rsid w:val="00023D84"/>
    <w:rsid w:val="0004021A"/>
    <w:rsid w:val="000445D4"/>
    <w:rsid w:val="000E5866"/>
    <w:rsid w:val="00167443"/>
    <w:rsid w:val="00195EBE"/>
    <w:rsid w:val="001A7D71"/>
    <w:rsid w:val="001B5DC1"/>
    <w:rsid w:val="002A4CCE"/>
    <w:rsid w:val="002C2D6B"/>
    <w:rsid w:val="0030769E"/>
    <w:rsid w:val="00327ADD"/>
    <w:rsid w:val="003366AF"/>
    <w:rsid w:val="00344A0E"/>
    <w:rsid w:val="003A46F8"/>
    <w:rsid w:val="00421648"/>
    <w:rsid w:val="00424466"/>
    <w:rsid w:val="004F2118"/>
    <w:rsid w:val="00543407"/>
    <w:rsid w:val="005D1123"/>
    <w:rsid w:val="0060642A"/>
    <w:rsid w:val="006071FF"/>
    <w:rsid w:val="00711F4E"/>
    <w:rsid w:val="0074757B"/>
    <w:rsid w:val="00765396"/>
    <w:rsid w:val="00781A67"/>
    <w:rsid w:val="00853C62"/>
    <w:rsid w:val="008932C5"/>
    <w:rsid w:val="008A075C"/>
    <w:rsid w:val="008A75B1"/>
    <w:rsid w:val="00942674"/>
    <w:rsid w:val="00972BD4"/>
    <w:rsid w:val="00974353"/>
    <w:rsid w:val="009B37C4"/>
    <w:rsid w:val="009E3382"/>
    <w:rsid w:val="009F4397"/>
    <w:rsid w:val="00A23C6E"/>
    <w:rsid w:val="00A4567E"/>
    <w:rsid w:val="00A7720E"/>
    <w:rsid w:val="00A8161F"/>
    <w:rsid w:val="00A954F0"/>
    <w:rsid w:val="00A9671A"/>
    <w:rsid w:val="00AF0577"/>
    <w:rsid w:val="00B4044E"/>
    <w:rsid w:val="00B46CE1"/>
    <w:rsid w:val="00BC38E6"/>
    <w:rsid w:val="00C01B00"/>
    <w:rsid w:val="00C76AB5"/>
    <w:rsid w:val="00CE5B9D"/>
    <w:rsid w:val="00D069F0"/>
    <w:rsid w:val="00D127E6"/>
    <w:rsid w:val="00DB4894"/>
    <w:rsid w:val="00DE083C"/>
    <w:rsid w:val="00E03B15"/>
    <w:rsid w:val="00E37835"/>
    <w:rsid w:val="00E46040"/>
    <w:rsid w:val="00E55294"/>
    <w:rsid w:val="00E6359C"/>
    <w:rsid w:val="00E76CE5"/>
    <w:rsid w:val="00EB68DE"/>
    <w:rsid w:val="00F04EA2"/>
    <w:rsid w:val="00F3341B"/>
    <w:rsid w:val="00F35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1F4E"/>
  </w:style>
  <w:style w:type="paragraph" w:styleId="3">
    <w:name w:val="heading 3"/>
    <w:basedOn w:val="a"/>
    <w:link w:val="30"/>
    <w:uiPriority w:val="9"/>
    <w:qFormat/>
    <w:rsid w:val="00A4567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4567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4567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uiPriority w:val="39"/>
    <w:rsid w:val="00AF05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635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4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70BAA9-C9A3-4A31-9F42-7C6ACE199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Гульшат Коканова</dc:creator>
  <cp:lastModifiedBy>Султанов Аймурат Ермаханұлы</cp:lastModifiedBy>
  <cp:revision>3</cp:revision>
  <dcterms:created xsi:type="dcterms:W3CDTF">2026-08-28T10:48:00Z</dcterms:created>
  <dcterms:modified xsi:type="dcterms:W3CDTF">2026-08-28T10:53:00Z</dcterms:modified>
</cp:coreProperties>
</file>