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E93" w:rsidRPr="00182A88" w:rsidRDefault="00C92E93" w:rsidP="00182A88">
      <w:pPr>
        <w:spacing w:after="0" w:line="240" w:lineRule="auto"/>
        <w:jc w:val="center"/>
        <w:rPr>
          <w:rFonts w:ascii="Times New Roman" w:hAnsi="Times New Roman" w:cs="Times New Roman"/>
          <w:b/>
          <w:color w:val="000000"/>
          <w:sz w:val="28"/>
          <w:szCs w:val="28"/>
          <w:lang w:val="kk-KZ"/>
        </w:rPr>
      </w:pPr>
      <w:r w:rsidRPr="00182A88">
        <w:rPr>
          <w:rFonts w:ascii="Times New Roman" w:hAnsi="Times New Roman" w:cs="Times New Roman"/>
          <w:b/>
          <w:color w:val="000000"/>
          <w:sz w:val="28"/>
          <w:szCs w:val="28"/>
          <w:lang w:val="kk-KZ"/>
        </w:rPr>
        <w:t>«Жамбыл облысы</w:t>
      </w:r>
      <w:r w:rsidR="00E0724B" w:rsidRPr="00182A88">
        <w:rPr>
          <w:rFonts w:ascii="Times New Roman" w:hAnsi="Times New Roman" w:cs="Times New Roman"/>
          <w:b/>
          <w:color w:val="000000"/>
          <w:sz w:val="28"/>
          <w:szCs w:val="28"/>
          <w:lang w:val="kk-KZ"/>
        </w:rPr>
        <w:t xml:space="preserve"> бойынша</w:t>
      </w:r>
      <w:r w:rsidRPr="00182A88">
        <w:rPr>
          <w:rFonts w:ascii="Times New Roman" w:hAnsi="Times New Roman" w:cs="Times New Roman"/>
          <w:b/>
          <w:color w:val="000000"/>
          <w:sz w:val="28"/>
          <w:szCs w:val="28"/>
          <w:lang w:val="kk-KZ"/>
        </w:rPr>
        <w:t xml:space="preserve"> жергілікті маңызы бар тарих және мәдениет ескерткіштерін пайдаланғаны үшін жалдау ақысының</w:t>
      </w:r>
    </w:p>
    <w:p w:rsidR="00C92E93" w:rsidRPr="00182A88" w:rsidRDefault="00C92E93" w:rsidP="00182A88">
      <w:pPr>
        <w:spacing w:after="0" w:line="240" w:lineRule="auto"/>
        <w:jc w:val="center"/>
        <w:rPr>
          <w:rFonts w:ascii="Times New Roman" w:eastAsiaTheme="minorEastAsia" w:hAnsi="Times New Roman" w:cs="Times New Roman"/>
          <w:b/>
          <w:bCs/>
          <w:sz w:val="28"/>
          <w:szCs w:val="28"/>
          <w:lang w:val="kk-KZ"/>
        </w:rPr>
      </w:pPr>
      <w:r w:rsidRPr="00182A88">
        <w:rPr>
          <w:rFonts w:ascii="Times New Roman" w:hAnsi="Times New Roman" w:cs="Times New Roman"/>
          <w:b/>
          <w:color w:val="000000"/>
          <w:sz w:val="28"/>
          <w:szCs w:val="28"/>
          <w:lang w:val="kk-KZ"/>
        </w:rPr>
        <w:t xml:space="preserve">мөлшерлемесін белгілеу туралы» </w:t>
      </w:r>
      <w:r w:rsidRPr="00182A88">
        <w:rPr>
          <w:rFonts w:ascii="Times New Roman" w:eastAsiaTheme="minorEastAsia" w:hAnsi="Times New Roman" w:cs="Times New Roman"/>
          <w:b/>
          <w:bCs/>
          <w:sz w:val="28"/>
          <w:szCs w:val="28"/>
          <w:lang w:val="kk-KZ"/>
        </w:rPr>
        <w:t>Жамбыл облыстық</w:t>
      </w:r>
    </w:p>
    <w:p w:rsidR="00C92E93" w:rsidRPr="00770311" w:rsidRDefault="00C92E93" w:rsidP="00182A88">
      <w:pPr>
        <w:spacing w:after="0" w:line="240" w:lineRule="auto"/>
        <w:jc w:val="center"/>
        <w:rPr>
          <w:rFonts w:ascii="Times New Roman" w:hAnsi="Times New Roman" w:cs="Times New Roman"/>
          <w:b/>
          <w:sz w:val="28"/>
          <w:szCs w:val="28"/>
          <w:lang w:val="kk-KZ"/>
        </w:rPr>
      </w:pPr>
      <w:r w:rsidRPr="00182A88">
        <w:rPr>
          <w:rFonts w:ascii="Times New Roman" w:eastAsiaTheme="minorEastAsia" w:hAnsi="Times New Roman" w:cs="Times New Roman"/>
          <w:b/>
          <w:bCs/>
          <w:sz w:val="28"/>
          <w:szCs w:val="28"/>
          <w:lang w:val="kk-KZ"/>
        </w:rPr>
        <w:t xml:space="preserve">мәслихатының шешімі </w:t>
      </w:r>
      <w:r w:rsidRPr="00182A88">
        <w:rPr>
          <w:rFonts w:ascii="Times New Roman" w:hAnsi="Times New Roman" w:cs="Times New Roman"/>
          <w:b/>
          <w:sz w:val="28"/>
          <w:szCs w:val="28"/>
          <w:lang w:val="kk-KZ"/>
        </w:rPr>
        <w:t>жобасына</w:t>
      </w:r>
    </w:p>
    <w:p w:rsidR="00C92E93" w:rsidRPr="005D7DFC" w:rsidRDefault="00C92E93" w:rsidP="00C92E93">
      <w:pPr>
        <w:spacing w:after="0" w:line="240" w:lineRule="auto"/>
        <w:jc w:val="center"/>
        <w:rPr>
          <w:rFonts w:ascii="Times New Roman" w:hAnsi="Times New Roman" w:cs="Times New Roman"/>
          <w:b/>
          <w:sz w:val="28"/>
          <w:szCs w:val="28"/>
          <w:lang w:val="kk-KZ"/>
        </w:rPr>
      </w:pPr>
      <w:r w:rsidRPr="005D7DFC">
        <w:rPr>
          <w:rFonts w:ascii="Times New Roman" w:hAnsi="Times New Roman" w:cs="Times New Roman"/>
          <w:b/>
          <w:sz w:val="28"/>
          <w:szCs w:val="28"/>
          <w:lang w:val="kk-KZ"/>
        </w:rPr>
        <w:t>ТҮСІНДІРМЕ ЖАЗБА</w:t>
      </w:r>
    </w:p>
    <w:p w:rsidR="00C92E93" w:rsidRPr="005D7DFC" w:rsidRDefault="00C92E93" w:rsidP="00C92E93">
      <w:pPr>
        <w:spacing w:after="0" w:line="240" w:lineRule="auto"/>
        <w:jc w:val="center"/>
        <w:rPr>
          <w:rFonts w:ascii="Times New Roman" w:hAnsi="Times New Roman" w:cs="Times New Roman"/>
          <w:sz w:val="28"/>
          <w:szCs w:val="28"/>
          <w:lang w:val="kk-KZ"/>
        </w:rPr>
      </w:pPr>
    </w:p>
    <w:p w:rsidR="00C92E93" w:rsidRPr="005D7DFC" w:rsidRDefault="00C92E93" w:rsidP="00C92E93">
      <w:pPr>
        <w:spacing w:after="0" w:line="240" w:lineRule="auto"/>
        <w:jc w:val="center"/>
        <w:rPr>
          <w:rFonts w:ascii="Times New Roman" w:hAnsi="Times New Roman" w:cs="Times New Roman"/>
          <w:i/>
          <w:sz w:val="28"/>
          <w:szCs w:val="28"/>
          <w:lang w:val="kk-KZ"/>
        </w:rPr>
      </w:pPr>
      <w:r w:rsidRPr="005D7DFC">
        <w:rPr>
          <w:rFonts w:ascii="Times New Roman" w:hAnsi="Times New Roman" w:cs="Times New Roman"/>
          <w:i/>
          <w:sz w:val="28"/>
          <w:szCs w:val="28"/>
          <w:lang w:val="kk-KZ"/>
        </w:rPr>
        <w:t xml:space="preserve">(Осы түсіндірме жазба </w:t>
      </w:r>
      <w:r>
        <w:rPr>
          <w:rFonts w:ascii="Times New Roman" w:hAnsi="Times New Roman" w:cs="Times New Roman"/>
          <w:i/>
          <w:sz w:val="28"/>
          <w:szCs w:val="28"/>
          <w:lang w:val="kk-KZ"/>
        </w:rPr>
        <w:t>Жамбыл облыстық</w:t>
      </w:r>
      <w:r w:rsidRPr="005D7DFC">
        <w:rPr>
          <w:rFonts w:ascii="Times New Roman" w:hAnsi="Times New Roman" w:cs="Times New Roman"/>
          <w:i/>
          <w:sz w:val="28"/>
          <w:szCs w:val="28"/>
          <w:lang w:val="kk-KZ"/>
        </w:rPr>
        <w:t xml:space="preserve"> м</w:t>
      </w:r>
      <w:r w:rsidR="00182A88">
        <w:rPr>
          <w:rFonts w:ascii="Times New Roman" w:hAnsi="Times New Roman" w:cs="Times New Roman"/>
          <w:i/>
          <w:sz w:val="28"/>
          <w:szCs w:val="28"/>
          <w:lang w:val="kk-KZ"/>
        </w:rPr>
        <w:t>ә</w:t>
      </w:r>
      <w:bookmarkStart w:id="0" w:name="_GoBack"/>
      <w:bookmarkEnd w:id="0"/>
      <w:r w:rsidRPr="005D7DFC">
        <w:rPr>
          <w:rFonts w:ascii="Times New Roman" w:hAnsi="Times New Roman" w:cs="Times New Roman"/>
          <w:i/>
          <w:sz w:val="28"/>
          <w:szCs w:val="28"/>
          <w:lang w:val="kk-KZ"/>
        </w:rPr>
        <w:t>слихатының шешім</w:t>
      </w:r>
      <w:r>
        <w:rPr>
          <w:rFonts w:ascii="Times New Roman" w:hAnsi="Times New Roman" w:cs="Times New Roman"/>
          <w:i/>
          <w:sz w:val="28"/>
          <w:szCs w:val="28"/>
          <w:lang w:val="kk-KZ"/>
        </w:rPr>
        <w:t>і</w:t>
      </w:r>
      <w:r w:rsidRPr="005D7DFC">
        <w:rPr>
          <w:rFonts w:ascii="Times New Roman" w:hAnsi="Times New Roman" w:cs="Times New Roman"/>
          <w:i/>
          <w:sz w:val="28"/>
          <w:szCs w:val="28"/>
          <w:lang w:val="kk-KZ"/>
        </w:rPr>
        <w:t xml:space="preserve"> </w:t>
      </w:r>
    </w:p>
    <w:p w:rsidR="00C92E93" w:rsidRPr="005D7DFC" w:rsidRDefault="00C92E93" w:rsidP="00C92E93">
      <w:pPr>
        <w:spacing w:after="0" w:line="240" w:lineRule="auto"/>
        <w:jc w:val="center"/>
        <w:rPr>
          <w:rFonts w:ascii="Times New Roman" w:hAnsi="Times New Roman" w:cs="Times New Roman"/>
          <w:i/>
          <w:sz w:val="28"/>
          <w:szCs w:val="28"/>
          <w:lang w:val="kk-KZ"/>
        </w:rPr>
      </w:pPr>
      <w:r w:rsidRPr="005D7DFC">
        <w:rPr>
          <w:rFonts w:ascii="Times New Roman" w:hAnsi="Times New Roman" w:cs="Times New Roman"/>
          <w:i/>
          <w:sz w:val="28"/>
          <w:szCs w:val="28"/>
          <w:lang w:val="kk-KZ"/>
        </w:rPr>
        <w:t>жобасының ажырамас бөлігі болып табылады)</w:t>
      </w:r>
    </w:p>
    <w:p w:rsidR="00C92E93" w:rsidRPr="005D7DFC" w:rsidRDefault="00C92E93" w:rsidP="00C92E93">
      <w:pPr>
        <w:spacing w:after="0" w:line="240" w:lineRule="auto"/>
        <w:ind w:left="2124" w:hanging="2124"/>
        <w:rPr>
          <w:rFonts w:ascii="Times New Roman" w:hAnsi="Times New Roman" w:cs="Times New Roman"/>
          <w:sz w:val="28"/>
          <w:szCs w:val="28"/>
          <w:lang w:val="kk-KZ"/>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3300"/>
        <w:gridCol w:w="5939"/>
      </w:tblGrid>
      <w:tr w:rsidR="00C92E93" w:rsidRPr="005D7DFC" w:rsidTr="00AE6BCA">
        <w:tc>
          <w:tcPr>
            <w:tcW w:w="568" w:type="dxa"/>
            <w:shd w:val="clear" w:color="auto" w:fill="auto"/>
            <w:vAlign w:val="center"/>
          </w:tcPr>
          <w:p w:rsidR="00C92E93" w:rsidRPr="005D7DFC" w:rsidRDefault="00C92E93" w:rsidP="00AE6BCA">
            <w:pPr>
              <w:spacing w:after="0" w:line="240" w:lineRule="auto"/>
              <w:jc w:val="center"/>
              <w:rPr>
                <w:rFonts w:ascii="Times New Roman" w:hAnsi="Times New Roman" w:cs="Times New Roman"/>
                <w:b/>
                <w:sz w:val="28"/>
                <w:szCs w:val="28"/>
                <w:lang w:val="kk-KZ"/>
              </w:rPr>
            </w:pPr>
            <w:r w:rsidRPr="005D7DFC">
              <w:rPr>
                <w:rFonts w:ascii="Times New Roman" w:hAnsi="Times New Roman" w:cs="Times New Roman"/>
                <w:b/>
                <w:sz w:val="28"/>
                <w:szCs w:val="28"/>
                <w:lang w:val="kk-KZ"/>
              </w:rPr>
              <w:t>№</w:t>
            </w:r>
          </w:p>
        </w:tc>
        <w:tc>
          <w:tcPr>
            <w:tcW w:w="3461" w:type="dxa"/>
            <w:shd w:val="clear" w:color="auto" w:fill="auto"/>
            <w:vAlign w:val="center"/>
          </w:tcPr>
          <w:p w:rsidR="00C92E93" w:rsidRPr="005D7DFC" w:rsidRDefault="00C92E93" w:rsidP="00AE6BCA">
            <w:pPr>
              <w:spacing w:after="0" w:line="240" w:lineRule="auto"/>
              <w:jc w:val="center"/>
              <w:rPr>
                <w:rFonts w:ascii="Times New Roman" w:hAnsi="Times New Roman" w:cs="Times New Roman"/>
                <w:b/>
                <w:sz w:val="28"/>
                <w:szCs w:val="28"/>
                <w:lang w:val="kk-KZ"/>
              </w:rPr>
            </w:pPr>
            <w:r w:rsidRPr="005D7DFC">
              <w:rPr>
                <w:rFonts w:ascii="Times New Roman" w:hAnsi="Times New Roman" w:cs="Times New Roman"/>
                <w:b/>
                <w:sz w:val="28"/>
                <w:szCs w:val="28"/>
                <w:lang w:val="kk-KZ"/>
              </w:rPr>
              <w:t>Түсіндірме жазбада</w:t>
            </w:r>
          </w:p>
          <w:p w:rsidR="00C92E93" w:rsidRPr="005D7DFC" w:rsidRDefault="00C92E93" w:rsidP="00AE6BCA">
            <w:pPr>
              <w:spacing w:after="0" w:line="240" w:lineRule="auto"/>
              <w:jc w:val="center"/>
              <w:rPr>
                <w:rFonts w:ascii="Times New Roman" w:hAnsi="Times New Roman" w:cs="Times New Roman"/>
                <w:b/>
                <w:sz w:val="28"/>
                <w:szCs w:val="28"/>
                <w:lang w:val="kk-KZ"/>
              </w:rPr>
            </w:pPr>
            <w:r w:rsidRPr="005D7DFC">
              <w:rPr>
                <w:rFonts w:ascii="Times New Roman" w:hAnsi="Times New Roman" w:cs="Times New Roman"/>
                <w:b/>
                <w:sz w:val="28"/>
                <w:szCs w:val="28"/>
                <w:lang w:val="kk-KZ"/>
              </w:rPr>
              <w:t>көрсетілуге тиіс мәліметтер</w:t>
            </w:r>
          </w:p>
        </w:tc>
        <w:tc>
          <w:tcPr>
            <w:tcW w:w="6334" w:type="dxa"/>
            <w:shd w:val="clear" w:color="auto" w:fill="auto"/>
            <w:vAlign w:val="center"/>
          </w:tcPr>
          <w:p w:rsidR="00C92E93" w:rsidRPr="005D7DFC" w:rsidRDefault="00C92E93" w:rsidP="00AE6BCA">
            <w:pPr>
              <w:spacing w:after="0" w:line="240" w:lineRule="auto"/>
              <w:jc w:val="center"/>
              <w:rPr>
                <w:rFonts w:ascii="Times New Roman" w:hAnsi="Times New Roman" w:cs="Times New Roman"/>
                <w:b/>
                <w:sz w:val="28"/>
                <w:szCs w:val="28"/>
                <w:lang w:val="kk-KZ"/>
              </w:rPr>
            </w:pPr>
            <w:r w:rsidRPr="005D7DFC">
              <w:rPr>
                <w:rFonts w:ascii="Times New Roman" w:hAnsi="Times New Roman" w:cs="Times New Roman"/>
                <w:b/>
                <w:sz w:val="28"/>
                <w:szCs w:val="28"/>
                <w:lang w:val="kk-KZ"/>
              </w:rPr>
              <w:t>Әзірлеуші мемлекеттік органның ақпараты</w:t>
            </w:r>
          </w:p>
        </w:tc>
      </w:tr>
      <w:tr w:rsidR="00C92E93" w:rsidRPr="00E0724B" w:rsidTr="00AE6BCA">
        <w:tc>
          <w:tcPr>
            <w:tcW w:w="568" w:type="dxa"/>
            <w:shd w:val="clear" w:color="auto" w:fill="auto"/>
            <w:vAlign w:val="center"/>
          </w:tcPr>
          <w:p w:rsidR="00C92E93" w:rsidRPr="005D7DFC" w:rsidRDefault="00C92E93" w:rsidP="00AE6BCA">
            <w:pPr>
              <w:spacing w:after="0" w:line="240" w:lineRule="auto"/>
              <w:ind w:firstLine="176"/>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461" w:type="dxa"/>
            <w:shd w:val="clear" w:color="auto" w:fill="auto"/>
            <w:vAlign w:val="center"/>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Жобаны әзірлеуші мемлекеттік орган</w:t>
            </w:r>
          </w:p>
        </w:tc>
        <w:tc>
          <w:tcPr>
            <w:tcW w:w="6334" w:type="dxa"/>
            <w:shd w:val="clear" w:color="auto" w:fill="auto"/>
          </w:tcPr>
          <w:p w:rsidR="00C92E93" w:rsidRPr="005D7DFC" w:rsidRDefault="00C92E93" w:rsidP="00AE6BCA">
            <w:pPr>
              <w:spacing w:after="0" w:line="240" w:lineRule="auto"/>
              <w:ind w:firstLine="34"/>
              <w:jc w:val="both"/>
              <w:rPr>
                <w:rFonts w:ascii="Times New Roman" w:hAnsi="Times New Roman" w:cs="Times New Roman"/>
                <w:sz w:val="28"/>
                <w:szCs w:val="28"/>
                <w:lang w:val="kk-KZ"/>
              </w:rPr>
            </w:pPr>
            <w:r w:rsidRPr="005D7DFC">
              <w:rPr>
                <w:rFonts w:ascii="Times New Roman" w:hAnsi="Times New Roman" w:cs="Times New Roman"/>
                <w:sz w:val="28"/>
                <w:szCs w:val="28"/>
                <w:lang w:val="kk-KZ"/>
              </w:rPr>
              <w:t>«</w:t>
            </w:r>
            <w:r>
              <w:rPr>
                <w:rFonts w:ascii="Times New Roman" w:hAnsi="Times New Roman" w:cs="Times New Roman"/>
                <w:sz w:val="28"/>
                <w:szCs w:val="28"/>
                <w:lang w:val="kk-KZ"/>
              </w:rPr>
              <w:t>Жамбыл облысы әкімдігінің</w:t>
            </w:r>
            <w:r w:rsidRPr="005D7DFC">
              <w:rPr>
                <w:rFonts w:ascii="Times New Roman" w:hAnsi="Times New Roman" w:cs="Times New Roman"/>
                <w:sz w:val="28"/>
                <w:szCs w:val="28"/>
                <w:lang w:val="kk-KZ"/>
              </w:rPr>
              <w:t xml:space="preserve"> мәдениет</w:t>
            </w:r>
            <w:r>
              <w:rPr>
                <w:rFonts w:ascii="Times New Roman" w:hAnsi="Times New Roman" w:cs="Times New Roman"/>
                <w:sz w:val="28"/>
                <w:szCs w:val="28"/>
                <w:lang w:val="kk-KZ"/>
              </w:rPr>
              <w:t xml:space="preserve"> және тілдерді дамыту</w:t>
            </w:r>
            <w:r w:rsidRPr="005D7DFC">
              <w:rPr>
                <w:rFonts w:ascii="Times New Roman" w:hAnsi="Times New Roman" w:cs="Times New Roman"/>
                <w:sz w:val="28"/>
                <w:szCs w:val="28"/>
                <w:lang w:val="kk-KZ"/>
              </w:rPr>
              <w:t xml:space="preserve"> басқармасы» мемлекеттік мекемесі</w:t>
            </w:r>
          </w:p>
        </w:tc>
      </w:tr>
      <w:tr w:rsidR="00C92E93" w:rsidRPr="00E0724B" w:rsidTr="00AE6BCA">
        <w:tc>
          <w:tcPr>
            <w:tcW w:w="568" w:type="dxa"/>
            <w:shd w:val="clear" w:color="auto" w:fill="auto"/>
            <w:vAlign w:val="center"/>
          </w:tcPr>
          <w:p w:rsidR="00C92E93" w:rsidRPr="005D7DFC" w:rsidRDefault="00C92E93" w:rsidP="00AE6BCA">
            <w:pPr>
              <w:spacing w:after="0" w:line="240" w:lineRule="auto"/>
              <w:ind w:firstLine="176"/>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461" w:type="dxa"/>
            <w:shd w:val="clear" w:color="auto" w:fill="auto"/>
            <w:vAlign w:val="center"/>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Жобаны қабылдау қажеттігінің негіздемесі</w:t>
            </w:r>
          </w:p>
        </w:tc>
        <w:tc>
          <w:tcPr>
            <w:tcW w:w="6334" w:type="dxa"/>
            <w:shd w:val="clear" w:color="auto" w:fill="auto"/>
            <w:vAlign w:val="center"/>
          </w:tcPr>
          <w:p w:rsidR="00C92E93" w:rsidRPr="005D7DFC" w:rsidRDefault="00C92E93" w:rsidP="00AE6BCA">
            <w:pPr>
              <w:spacing w:after="0" w:line="240" w:lineRule="auto"/>
              <w:ind w:firstLine="34"/>
              <w:jc w:val="both"/>
              <w:rPr>
                <w:rFonts w:ascii="Times New Roman" w:hAnsi="Times New Roman" w:cs="Times New Roman"/>
                <w:sz w:val="28"/>
                <w:szCs w:val="28"/>
                <w:lang w:val="kk-KZ"/>
              </w:rPr>
            </w:pPr>
            <w:r w:rsidRPr="005D7DFC">
              <w:rPr>
                <w:rFonts w:ascii="Times New Roman" w:hAnsi="Times New Roman" w:cs="Times New Roman"/>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ҚР 2025 жылғы 17 шiлдедегi № 213-VIII ҚРЗ Заңына сәйкес «Қазақстан Республикасындағы жергілікті мемлекеттік басқару және өзін-өзі басқару туралы» ҚР Заңына толықтыру енгізіліп, ЖАО-ға жергілікті маңызы бар тарих және мәдениет ескерткіштерін пайдаланғаны үшін жалдау ақысының мөлшерлемесін белгілеу құзыреті берілді.</w:t>
            </w:r>
          </w:p>
          <w:p w:rsidR="00C92E93" w:rsidRPr="005D7DFC" w:rsidRDefault="00C92E93" w:rsidP="00AE6BCA">
            <w:pPr>
              <w:spacing w:after="0" w:line="240" w:lineRule="auto"/>
              <w:ind w:firstLine="34"/>
              <w:jc w:val="both"/>
              <w:rPr>
                <w:rFonts w:ascii="Times New Roman" w:hAnsi="Times New Roman" w:cs="Times New Roman"/>
                <w:sz w:val="28"/>
                <w:szCs w:val="28"/>
                <w:lang w:val="kk-KZ"/>
              </w:rPr>
            </w:pPr>
            <w:r w:rsidRPr="005D7DFC">
              <w:rPr>
                <w:rFonts w:ascii="Times New Roman" w:hAnsi="Times New Roman" w:cs="Times New Roman"/>
                <w:sz w:val="28"/>
                <w:szCs w:val="28"/>
                <w:lang w:val="kk-KZ"/>
              </w:rPr>
              <w:t>Осыған орай, осы шешім жобасы әзірленді.</w:t>
            </w:r>
          </w:p>
        </w:tc>
      </w:tr>
      <w:tr w:rsidR="00C92E93" w:rsidRPr="00E0724B" w:rsidTr="00AE6BCA">
        <w:trPr>
          <w:trHeight w:val="624"/>
        </w:trPr>
        <w:tc>
          <w:tcPr>
            <w:tcW w:w="568" w:type="dxa"/>
            <w:shd w:val="clear" w:color="auto" w:fill="auto"/>
            <w:vAlign w:val="center"/>
          </w:tcPr>
          <w:p w:rsidR="00C92E93" w:rsidRPr="005D7DFC" w:rsidRDefault="00C92E93" w:rsidP="00AE6BCA">
            <w:pPr>
              <w:spacing w:after="0" w:line="240" w:lineRule="auto"/>
              <w:ind w:firstLine="176"/>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461" w:type="dxa"/>
            <w:shd w:val="clear" w:color="auto" w:fill="auto"/>
            <w:vAlign w:val="center"/>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Жоба қабылданған жағдайда болжанатын әлеуметтік-экономикалық және/немесе құқықтық салдар</w:t>
            </w:r>
          </w:p>
        </w:tc>
        <w:tc>
          <w:tcPr>
            <w:tcW w:w="6334" w:type="dxa"/>
            <w:shd w:val="clear" w:color="auto" w:fill="auto"/>
          </w:tcPr>
          <w:p w:rsidR="00C92E93" w:rsidRPr="005D7DFC" w:rsidRDefault="00C92E93" w:rsidP="00AE6BCA">
            <w:pPr>
              <w:spacing w:after="0" w:line="240" w:lineRule="auto"/>
              <w:jc w:val="both"/>
              <w:rPr>
                <w:rFonts w:ascii="Times New Roman" w:hAnsi="Times New Roman" w:cs="Times New Roman"/>
                <w:bCs/>
                <w:sz w:val="28"/>
                <w:szCs w:val="28"/>
                <w:lang w:val="kk-KZ"/>
              </w:rPr>
            </w:pPr>
            <w:r w:rsidRPr="005D7DFC">
              <w:rPr>
                <w:rFonts w:ascii="Times New Roman" w:hAnsi="Times New Roman" w:cs="Times New Roman"/>
                <w:bCs/>
                <w:sz w:val="28"/>
                <w:szCs w:val="28"/>
                <w:lang w:val="kk-KZ"/>
              </w:rPr>
              <w:t>Әлеуметтік - экономикалық немесе құқықтық салдары туындамайды</w:t>
            </w:r>
          </w:p>
          <w:p w:rsidR="00C92E93" w:rsidRPr="005D7DFC" w:rsidRDefault="00C92E93" w:rsidP="00AE6BCA">
            <w:pPr>
              <w:spacing w:after="0" w:line="240" w:lineRule="auto"/>
              <w:jc w:val="both"/>
              <w:rPr>
                <w:rFonts w:ascii="Times New Roman" w:hAnsi="Times New Roman" w:cs="Times New Roman"/>
                <w:sz w:val="28"/>
                <w:szCs w:val="28"/>
                <w:lang w:val="kk-KZ"/>
              </w:rPr>
            </w:pPr>
          </w:p>
        </w:tc>
      </w:tr>
      <w:tr w:rsidR="00C92E93" w:rsidRPr="005D7DFC" w:rsidTr="00AE6BCA">
        <w:trPr>
          <w:trHeight w:val="903"/>
        </w:trPr>
        <w:tc>
          <w:tcPr>
            <w:tcW w:w="568" w:type="dxa"/>
            <w:tcBorders>
              <w:bottom w:val="single" w:sz="4" w:space="0" w:color="auto"/>
            </w:tcBorders>
            <w:shd w:val="clear" w:color="auto" w:fill="auto"/>
            <w:vAlign w:val="center"/>
          </w:tcPr>
          <w:p w:rsidR="00C92E93" w:rsidRPr="005D7DFC" w:rsidRDefault="00C92E93" w:rsidP="00AE6BCA">
            <w:pPr>
              <w:spacing w:after="0" w:line="240" w:lineRule="auto"/>
              <w:ind w:firstLine="176"/>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461" w:type="dxa"/>
            <w:tcBorders>
              <w:bottom w:val="single" w:sz="4" w:space="0" w:color="auto"/>
            </w:tcBorders>
            <w:shd w:val="clear" w:color="auto" w:fill="auto"/>
            <w:vAlign w:val="center"/>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Жобаны іске асыруға байланысты болжанатын қаржылық шығындар</w:t>
            </w:r>
          </w:p>
        </w:tc>
        <w:tc>
          <w:tcPr>
            <w:tcW w:w="6334" w:type="dxa"/>
            <w:tcBorders>
              <w:bottom w:val="single" w:sz="4" w:space="0" w:color="auto"/>
            </w:tcBorders>
            <w:shd w:val="clear" w:color="auto" w:fill="auto"/>
            <w:vAlign w:val="center"/>
          </w:tcPr>
          <w:p w:rsidR="00C92E93" w:rsidRPr="005D7DFC" w:rsidRDefault="00C92E93" w:rsidP="00AE6BCA">
            <w:pPr>
              <w:spacing w:after="0" w:line="240" w:lineRule="auto"/>
              <w:jc w:val="both"/>
              <w:rPr>
                <w:rFonts w:ascii="Times New Roman" w:hAnsi="Times New Roman" w:cs="Times New Roman"/>
                <w:sz w:val="28"/>
                <w:szCs w:val="28"/>
                <w:lang w:val="kk-KZ"/>
              </w:rPr>
            </w:pPr>
            <w:r w:rsidRPr="005D7DFC">
              <w:rPr>
                <w:rFonts w:ascii="Times New Roman" w:hAnsi="Times New Roman" w:cs="Times New Roman"/>
                <w:sz w:val="28"/>
                <w:szCs w:val="28"/>
                <w:lang w:val="kk-KZ"/>
              </w:rPr>
              <w:t>Талап етілмейді</w:t>
            </w:r>
          </w:p>
        </w:tc>
      </w:tr>
      <w:tr w:rsidR="00C92E93" w:rsidRPr="00E0724B" w:rsidTr="00AE6BCA">
        <w:trPr>
          <w:trHeight w:val="70"/>
        </w:trPr>
        <w:tc>
          <w:tcPr>
            <w:tcW w:w="568" w:type="dxa"/>
            <w:tcBorders>
              <w:top w:val="single" w:sz="4" w:space="0" w:color="auto"/>
            </w:tcBorders>
            <w:shd w:val="clear" w:color="auto" w:fill="auto"/>
            <w:vAlign w:val="center"/>
          </w:tcPr>
          <w:p w:rsidR="00C92E93" w:rsidRPr="005D7DFC" w:rsidRDefault="00C92E93" w:rsidP="00AE6BCA">
            <w:pPr>
              <w:spacing w:after="0" w:line="240" w:lineRule="auto"/>
              <w:ind w:firstLine="176"/>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461" w:type="dxa"/>
            <w:tcBorders>
              <w:top w:val="single" w:sz="4" w:space="0" w:color="auto"/>
            </w:tcBorders>
            <w:shd w:val="clear" w:color="auto" w:fill="auto"/>
            <w:vAlign w:val="center"/>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Жобаны қабылдаудың нақты мақсаттары, күтілетін нәтижелердің мерзімі мен болжанатын тиімділігі</w:t>
            </w:r>
          </w:p>
        </w:tc>
        <w:tc>
          <w:tcPr>
            <w:tcW w:w="6334" w:type="dxa"/>
            <w:tcBorders>
              <w:top w:val="single" w:sz="4" w:space="0" w:color="auto"/>
            </w:tcBorders>
            <w:shd w:val="clear" w:color="auto" w:fill="auto"/>
            <w:vAlign w:val="center"/>
          </w:tcPr>
          <w:p w:rsidR="00C92E93" w:rsidRPr="005D7DFC" w:rsidRDefault="00C92E93" w:rsidP="00AE6BCA">
            <w:pPr>
              <w:tabs>
                <w:tab w:val="left" w:pos="2370"/>
              </w:tabs>
              <w:spacing w:after="0" w:line="240" w:lineRule="auto"/>
              <w:jc w:val="both"/>
              <w:rPr>
                <w:rFonts w:ascii="Times New Roman" w:hAnsi="Times New Roman" w:cs="Times New Roman"/>
                <w:bCs/>
                <w:sz w:val="28"/>
                <w:szCs w:val="28"/>
                <w:lang w:val="kk-KZ"/>
              </w:rPr>
            </w:pPr>
            <w:r w:rsidRPr="005D7DFC">
              <w:rPr>
                <w:rFonts w:ascii="Times New Roman" w:hAnsi="Times New Roman" w:cs="Times New Roman"/>
                <w:sz w:val="28"/>
                <w:szCs w:val="28"/>
                <w:lang w:val="kk-KZ"/>
              </w:rPr>
              <w:t xml:space="preserve">Осы шешім жобасы «Қазақстан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w:t>
            </w:r>
            <w:r w:rsidRPr="005D7DFC">
              <w:rPr>
                <w:rFonts w:ascii="Times New Roman" w:hAnsi="Times New Roman" w:cs="Times New Roman"/>
                <w:sz w:val="28"/>
                <w:szCs w:val="28"/>
                <w:lang w:val="kk-KZ"/>
              </w:rPr>
              <w:lastRenderedPageBreak/>
              <w:t>органдардың функцияларын оңтайландыру мәселелері бойынша өзгерістер мен толықтырулар енгізу туралы» ҚР Заңының талаптарына сәйкестендіру мақсатында әзірленді.</w:t>
            </w:r>
          </w:p>
        </w:tc>
      </w:tr>
      <w:tr w:rsidR="00C92E93" w:rsidRPr="005D7DFC" w:rsidTr="00AE6BCA">
        <w:tc>
          <w:tcPr>
            <w:tcW w:w="568" w:type="dxa"/>
            <w:shd w:val="clear" w:color="auto" w:fill="auto"/>
          </w:tcPr>
          <w:p w:rsidR="00C92E93" w:rsidRPr="005D7DFC" w:rsidRDefault="00C92E93" w:rsidP="00AE6BCA">
            <w:pPr>
              <w:spacing w:after="0" w:line="240" w:lineRule="auto"/>
              <w:ind w:firstLine="176"/>
              <w:rPr>
                <w:rFonts w:ascii="Times New Roman" w:hAnsi="Times New Roman" w:cs="Times New Roman"/>
                <w:sz w:val="28"/>
                <w:szCs w:val="28"/>
                <w:lang w:val="kk-KZ"/>
              </w:rPr>
            </w:pPr>
            <w:r>
              <w:rPr>
                <w:rFonts w:ascii="Times New Roman" w:hAnsi="Times New Roman" w:cs="Times New Roman"/>
                <w:sz w:val="28"/>
                <w:szCs w:val="28"/>
                <w:lang w:val="kk-KZ"/>
              </w:rPr>
              <w:lastRenderedPageBreak/>
              <w:t>6</w:t>
            </w:r>
          </w:p>
        </w:tc>
        <w:tc>
          <w:tcPr>
            <w:tcW w:w="3461" w:type="dxa"/>
            <w:shd w:val="clear" w:color="auto" w:fill="auto"/>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Жобада қаралатын мәселелер бойынша бұрын қабылданған актілері және олардың іске асырылу нәтижелері туралы мәліметтер</w:t>
            </w:r>
          </w:p>
        </w:tc>
        <w:tc>
          <w:tcPr>
            <w:tcW w:w="6334" w:type="dxa"/>
            <w:shd w:val="clear" w:color="auto" w:fill="auto"/>
          </w:tcPr>
          <w:p w:rsidR="00C92E93" w:rsidRPr="005D7DFC" w:rsidRDefault="00C92E93" w:rsidP="00AE6BCA">
            <w:pPr>
              <w:spacing w:after="0" w:line="240" w:lineRule="auto"/>
              <w:jc w:val="both"/>
              <w:rPr>
                <w:rFonts w:ascii="Times New Roman" w:hAnsi="Times New Roman" w:cs="Times New Roman"/>
                <w:sz w:val="28"/>
                <w:szCs w:val="28"/>
                <w:lang w:val="kk-KZ"/>
              </w:rPr>
            </w:pPr>
            <w:r w:rsidRPr="005D7DFC">
              <w:rPr>
                <w:rFonts w:ascii="Times New Roman" w:hAnsi="Times New Roman" w:cs="Times New Roman"/>
                <w:sz w:val="28"/>
                <w:szCs w:val="28"/>
                <w:lang w:val="kk-KZ"/>
              </w:rPr>
              <w:t>Бұрын қабылданған актілер жоқ</w:t>
            </w:r>
          </w:p>
        </w:tc>
      </w:tr>
      <w:tr w:rsidR="00C92E93" w:rsidRPr="005D7DFC" w:rsidTr="00AE6BCA">
        <w:tc>
          <w:tcPr>
            <w:tcW w:w="568" w:type="dxa"/>
            <w:shd w:val="clear" w:color="auto" w:fill="auto"/>
          </w:tcPr>
          <w:p w:rsidR="00C92E93" w:rsidRPr="005D7DFC" w:rsidRDefault="00C92E93" w:rsidP="00AE6BCA">
            <w:pPr>
              <w:spacing w:after="0" w:line="240" w:lineRule="auto"/>
              <w:ind w:firstLine="176"/>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461" w:type="dxa"/>
            <w:shd w:val="clear" w:color="auto" w:fill="auto"/>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Заңнаманы кейін жобаға сәйкес келтіру қажеттегі</w:t>
            </w:r>
          </w:p>
        </w:tc>
        <w:tc>
          <w:tcPr>
            <w:tcW w:w="6334" w:type="dxa"/>
            <w:shd w:val="clear" w:color="auto" w:fill="auto"/>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Қажет етілмейді</w:t>
            </w:r>
          </w:p>
        </w:tc>
      </w:tr>
      <w:tr w:rsidR="00C92E93" w:rsidRPr="005D7DFC" w:rsidTr="00AE6BCA">
        <w:tc>
          <w:tcPr>
            <w:tcW w:w="568" w:type="dxa"/>
            <w:shd w:val="clear" w:color="auto" w:fill="auto"/>
          </w:tcPr>
          <w:p w:rsidR="00C92E93" w:rsidRPr="005D7DFC" w:rsidRDefault="00C92E93" w:rsidP="00AE6BCA">
            <w:pPr>
              <w:spacing w:after="0" w:line="240" w:lineRule="auto"/>
              <w:ind w:firstLine="176"/>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461" w:type="dxa"/>
            <w:shd w:val="clear" w:color="auto" w:fill="auto"/>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Өзге де мәліметтер</w:t>
            </w:r>
          </w:p>
        </w:tc>
        <w:tc>
          <w:tcPr>
            <w:tcW w:w="6334" w:type="dxa"/>
            <w:shd w:val="clear" w:color="auto" w:fill="auto"/>
          </w:tcPr>
          <w:p w:rsidR="00C92E93" w:rsidRPr="005D7DFC" w:rsidRDefault="00C92E93" w:rsidP="00AE6BCA">
            <w:pPr>
              <w:spacing w:after="0" w:line="240" w:lineRule="auto"/>
              <w:rPr>
                <w:rFonts w:ascii="Times New Roman" w:hAnsi="Times New Roman" w:cs="Times New Roman"/>
                <w:sz w:val="28"/>
                <w:szCs w:val="28"/>
                <w:lang w:val="kk-KZ"/>
              </w:rPr>
            </w:pPr>
            <w:r w:rsidRPr="005D7DFC">
              <w:rPr>
                <w:rFonts w:ascii="Times New Roman" w:hAnsi="Times New Roman" w:cs="Times New Roman"/>
                <w:sz w:val="28"/>
                <w:szCs w:val="28"/>
                <w:lang w:val="kk-KZ"/>
              </w:rPr>
              <w:t>Жоқ</w:t>
            </w:r>
          </w:p>
        </w:tc>
      </w:tr>
    </w:tbl>
    <w:p w:rsidR="00C92E93" w:rsidRDefault="00C92E93" w:rsidP="00C92E93">
      <w:pPr>
        <w:spacing w:after="0" w:line="240" w:lineRule="auto"/>
        <w:rPr>
          <w:rFonts w:ascii="Times New Roman" w:hAnsi="Times New Roman" w:cs="Times New Roman"/>
          <w:sz w:val="28"/>
          <w:szCs w:val="28"/>
          <w:lang w:val="kk-KZ"/>
        </w:rPr>
      </w:pPr>
    </w:p>
    <w:p w:rsidR="00C92E93" w:rsidRPr="005D7DFC" w:rsidRDefault="00C92E93" w:rsidP="00C92E93">
      <w:pPr>
        <w:spacing w:after="0" w:line="240" w:lineRule="auto"/>
        <w:rPr>
          <w:rFonts w:ascii="Times New Roman" w:hAnsi="Times New Roman" w:cs="Times New Roman"/>
          <w:sz w:val="28"/>
          <w:szCs w:val="28"/>
          <w:lang w:val="kk-KZ"/>
        </w:rPr>
      </w:pPr>
    </w:p>
    <w:p w:rsidR="00C92E93" w:rsidRPr="003B7ABB" w:rsidRDefault="00C92E93" w:rsidP="00C92E93">
      <w:pPr>
        <w:spacing w:after="0" w:line="240" w:lineRule="auto"/>
        <w:ind w:firstLine="708"/>
        <w:rPr>
          <w:rFonts w:ascii="Times New Roman" w:eastAsia="Times New Roman" w:hAnsi="Times New Roman" w:cs="Times New Roman"/>
          <w:sz w:val="28"/>
          <w:szCs w:val="28"/>
          <w:lang w:val="kk-KZ"/>
        </w:rPr>
      </w:pPr>
      <w:r w:rsidRPr="005D7DFC">
        <w:rPr>
          <w:rFonts w:ascii="Times New Roman" w:hAnsi="Times New Roman" w:cs="Times New Roman"/>
          <w:b/>
          <w:sz w:val="28"/>
          <w:szCs w:val="28"/>
          <w:lang w:val="kk-KZ"/>
        </w:rPr>
        <w:tab/>
      </w:r>
      <w:r w:rsidRPr="005D7DFC">
        <w:rPr>
          <w:rFonts w:ascii="Times New Roman" w:hAnsi="Times New Roman" w:cs="Times New Roman"/>
          <w:b/>
          <w:sz w:val="28"/>
          <w:szCs w:val="28"/>
          <w:lang w:val="kk-KZ"/>
        </w:rPr>
        <w:tab/>
      </w:r>
      <w:r w:rsidRPr="005D7DFC">
        <w:rPr>
          <w:rFonts w:ascii="Times New Roman" w:hAnsi="Times New Roman" w:cs="Times New Roman"/>
          <w:b/>
          <w:sz w:val="28"/>
          <w:szCs w:val="28"/>
          <w:lang w:val="kk-KZ"/>
        </w:rPr>
        <w:tab/>
      </w:r>
      <w:r>
        <w:rPr>
          <w:rFonts w:ascii="Times New Roman" w:hAnsi="Times New Roman" w:cs="Times New Roman"/>
          <w:b/>
          <w:sz w:val="28"/>
          <w:szCs w:val="28"/>
          <w:lang w:val="kk-KZ"/>
        </w:rPr>
        <w:t xml:space="preserve">                   </w:t>
      </w:r>
    </w:p>
    <w:p w:rsidR="00C92E93" w:rsidRPr="00810C27" w:rsidRDefault="00C92E93" w:rsidP="00C92E93">
      <w:pPr>
        <w:spacing w:after="0" w:line="240" w:lineRule="auto"/>
        <w:jc w:val="center"/>
        <w:rPr>
          <w:rFonts w:ascii="Times New Roman" w:hAnsi="Times New Roman" w:cs="Times New Roman"/>
          <w:b/>
          <w:sz w:val="28"/>
          <w:szCs w:val="28"/>
          <w:lang w:val="kk-KZ"/>
        </w:rPr>
      </w:pPr>
    </w:p>
    <w:p w:rsidR="00C92E93" w:rsidRPr="00810C27" w:rsidRDefault="00C92E93" w:rsidP="00C92E93">
      <w:pPr>
        <w:spacing w:after="0" w:line="240" w:lineRule="auto"/>
        <w:jc w:val="center"/>
        <w:rPr>
          <w:rFonts w:ascii="Times New Roman" w:hAnsi="Times New Roman" w:cs="Times New Roman"/>
          <w:b/>
          <w:sz w:val="28"/>
          <w:szCs w:val="28"/>
          <w:lang w:val="kk-KZ"/>
        </w:rPr>
      </w:pPr>
    </w:p>
    <w:p w:rsidR="00630DAB" w:rsidRDefault="00630DAB"/>
    <w:sectPr w:rsidR="00630DAB" w:rsidSect="00C92E93">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678"/>
    <w:rsid w:val="00182A88"/>
    <w:rsid w:val="001C7798"/>
    <w:rsid w:val="00630DAB"/>
    <w:rsid w:val="00B77E35"/>
    <w:rsid w:val="00C92E93"/>
    <w:rsid w:val="00D56678"/>
    <w:rsid w:val="00E07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FE12D"/>
  <w15:chartTrackingRefBased/>
  <w15:docId w15:val="{B261EAAE-1EA9-4F1C-8056-7420B4D0F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E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317</Words>
  <Characters>1809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2026-07-16T10:18:00Z</dcterms:created>
  <dcterms:modified xsi:type="dcterms:W3CDTF">2026-07-16T12:05:00Z</dcterms:modified>
</cp:coreProperties>
</file>