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B0114C" w14:textId="77777777" w:rsidR="007C18A9" w:rsidRPr="007C18A9" w:rsidRDefault="007C18A9" w:rsidP="007C18A9">
      <w:pPr>
        <w:pBdr>
          <w:bottom w:val="single" w:sz="4" w:space="31" w:color="FFFFFF"/>
        </w:pBdr>
        <w:spacing w:after="0" w:line="252" w:lineRule="auto"/>
        <w:ind w:firstLine="85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 w:rsidRPr="007C18A9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Мүгедектігі бар адамдарды техникалық көмекші (компенсаторлық) құралдармен және көрсетілетін қызметтермен қамтамасыз ету бойынша</w:t>
      </w:r>
    </w:p>
    <w:p w14:paraId="07944789" w14:textId="77777777" w:rsidR="007C18A9" w:rsidRPr="007C18A9" w:rsidRDefault="007C18A9" w:rsidP="007C18A9">
      <w:pPr>
        <w:pBdr>
          <w:bottom w:val="single" w:sz="4" w:space="31" w:color="FFFFFF"/>
        </w:pBdr>
        <w:spacing w:after="0" w:line="252" w:lineRule="auto"/>
        <w:ind w:firstLine="851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</w:pPr>
      <w:r w:rsidRPr="007C18A9"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 xml:space="preserve">2026 жылдың 1 тамыздағы жағдайы бойынша мүгедектігі бар адамдар үшін ОТҚ және қызметтермен қамтамасыз ету бойынша </w:t>
      </w:r>
      <w:r w:rsidRPr="007C18A9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>368 мың</w:t>
      </w:r>
      <w:r w:rsidRPr="007C18A9"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 xml:space="preserve"> іс-шара немесе қажетті (</w:t>
      </w:r>
      <w:r w:rsidRPr="007C18A9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>496</w:t>
      </w:r>
      <w:r w:rsidRPr="007C18A9"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 xml:space="preserve"> мың) санының </w:t>
      </w:r>
      <w:r w:rsidRPr="007C18A9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>74,4%-ы</w:t>
      </w:r>
      <w:r w:rsidRPr="007C18A9"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 xml:space="preserve"> іске асырылды.</w:t>
      </w:r>
    </w:p>
    <w:p w14:paraId="15BB8AFD" w14:textId="52CE6A40" w:rsidR="00EA5BBA" w:rsidRPr="00D034C9" w:rsidRDefault="007C18A9" w:rsidP="00D034C9">
      <w:pPr>
        <w:pBdr>
          <w:bottom w:val="single" w:sz="4" w:space="31" w:color="FFFFFF"/>
        </w:pBdr>
        <w:spacing w:after="0" w:line="252" w:lineRule="auto"/>
        <w:ind w:firstLine="851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</w:pPr>
      <w:r w:rsidRPr="007C18A9"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Оның ішінде: арнайы жүріп-тұру құралдарымен (кресло-арбалармен) 84% (</w:t>
      </w:r>
      <w:r w:rsidRPr="007C18A9">
        <w:rPr>
          <w:rFonts w:ascii="Times New Roman" w:eastAsia="Calibri" w:hAnsi="Times New Roman" w:cs="Times New Roman"/>
          <w:i/>
          <w:sz w:val="28"/>
          <w:szCs w:val="28"/>
          <w:lang w:val="kk-KZ" w:eastAsia="ru-RU"/>
        </w:rPr>
        <w:t>13,3 мың қажет етушілерден 11,2 мың қамтамасыз етілген</w:t>
      </w:r>
      <w:r w:rsidRPr="007C18A9"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), протездік-ортопедиялық көмекпен 61,3% (</w:t>
      </w:r>
      <w:r w:rsidRPr="007C18A9">
        <w:rPr>
          <w:rFonts w:ascii="Times New Roman" w:eastAsia="Calibri" w:hAnsi="Times New Roman" w:cs="Times New Roman"/>
          <w:i/>
          <w:sz w:val="28"/>
          <w:szCs w:val="28"/>
          <w:lang w:val="kk-KZ" w:eastAsia="ru-RU"/>
        </w:rPr>
        <w:t>69,3 мың қажет етушілерден 42,4 мың қамтамасыз етілген</w:t>
      </w:r>
      <w:r w:rsidRPr="007C18A9"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), сурдотехникалық құралдармен 77,6% (</w:t>
      </w:r>
      <w:r w:rsidRPr="007C18A9">
        <w:rPr>
          <w:rFonts w:ascii="Times New Roman" w:eastAsia="Calibri" w:hAnsi="Times New Roman" w:cs="Times New Roman"/>
          <w:i/>
          <w:sz w:val="28"/>
          <w:szCs w:val="28"/>
          <w:lang w:val="kk-KZ" w:eastAsia="ru-RU"/>
        </w:rPr>
        <w:t>10,4 мың қажет етушілерден 8,1 мың қамтамасыз етілген</w:t>
      </w:r>
      <w:r w:rsidRPr="007C18A9"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), тифло-техникалық құралдармен 76,7% (</w:t>
      </w:r>
      <w:r w:rsidRPr="007C18A9">
        <w:rPr>
          <w:rFonts w:ascii="Times New Roman" w:eastAsia="Calibri" w:hAnsi="Times New Roman" w:cs="Times New Roman"/>
          <w:i/>
          <w:sz w:val="28"/>
          <w:szCs w:val="28"/>
          <w:lang w:val="kk-KZ" w:eastAsia="ru-RU"/>
        </w:rPr>
        <w:t>21,4 мың қажет етушілерден 16,4 мың қамтамасыз етілген</w:t>
      </w:r>
      <w:r w:rsidRPr="007C18A9"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), санаторий-курорттық емдеумен 52,1% (</w:t>
      </w:r>
      <w:r w:rsidRPr="007C18A9">
        <w:rPr>
          <w:rFonts w:ascii="Times New Roman" w:eastAsia="Calibri" w:hAnsi="Times New Roman" w:cs="Times New Roman"/>
          <w:i/>
          <w:sz w:val="28"/>
          <w:szCs w:val="28"/>
          <w:lang w:val="kk-KZ" w:eastAsia="ru-RU"/>
        </w:rPr>
        <w:t>147,8 мың қажет етушілерден 76,8 мың қамтамасыз етілген</w:t>
      </w:r>
      <w:r w:rsidRPr="007C18A9"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 xml:space="preserve">), жеке көмекші қызметімен 97,7% </w:t>
      </w:r>
      <w:r w:rsidRPr="007C18A9">
        <w:rPr>
          <w:rFonts w:ascii="Times New Roman" w:eastAsia="Calibri" w:hAnsi="Times New Roman" w:cs="Times New Roman"/>
          <w:i/>
          <w:iCs/>
          <w:sz w:val="28"/>
          <w:szCs w:val="28"/>
          <w:lang w:val="kk-KZ" w:eastAsia="ru-RU"/>
        </w:rPr>
        <w:t>(26,6 мың</w:t>
      </w:r>
      <w:r w:rsidRPr="007C18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18A9">
        <w:rPr>
          <w:rFonts w:ascii="Times New Roman" w:eastAsia="Calibri" w:hAnsi="Times New Roman" w:cs="Times New Roman"/>
          <w:i/>
          <w:iCs/>
          <w:sz w:val="28"/>
          <w:szCs w:val="28"/>
          <w:lang w:val="kk-KZ" w:eastAsia="ru-RU"/>
        </w:rPr>
        <w:t>қажет етушілерден 25,9 қамтамасыз етілген)</w:t>
      </w:r>
      <w:r w:rsidRPr="007C18A9"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 xml:space="preserve"> ымдау тілі қызметімен 94,5% </w:t>
      </w:r>
      <w:r w:rsidRPr="007C18A9">
        <w:rPr>
          <w:rFonts w:ascii="Times New Roman" w:eastAsia="Calibri" w:hAnsi="Times New Roman" w:cs="Times New Roman"/>
          <w:i/>
          <w:iCs/>
          <w:sz w:val="28"/>
          <w:szCs w:val="28"/>
          <w:lang w:val="kk-KZ" w:eastAsia="ru-RU"/>
        </w:rPr>
        <w:t>(8,8 мың</w:t>
      </w:r>
      <w:r w:rsidRPr="007C18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18A9">
        <w:rPr>
          <w:rFonts w:ascii="Times New Roman" w:eastAsia="Calibri" w:hAnsi="Times New Roman" w:cs="Times New Roman"/>
          <w:i/>
          <w:iCs/>
          <w:sz w:val="28"/>
          <w:szCs w:val="28"/>
          <w:lang w:val="kk-KZ" w:eastAsia="ru-RU"/>
        </w:rPr>
        <w:t xml:space="preserve">қажет етушілерден 8,3 мың қамтамасыз етілген), </w:t>
      </w:r>
      <w:r w:rsidRPr="007C18A9"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 xml:space="preserve"> міндетті гигиеналық құралдармен 90,5% (</w:t>
      </w:r>
      <w:r w:rsidRPr="007C18A9">
        <w:rPr>
          <w:rFonts w:ascii="Times New Roman" w:eastAsia="Calibri" w:hAnsi="Times New Roman" w:cs="Times New Roman"/>
          <w:i/>
          <w:sz w:val="28"/>
          <w:szCs w:val="28"/>
          <w:lang w:val="kk-KZ" w:eastAsia="ru-RU"/>
        </w:rPr>
        <w:t>179,3 қажет етушілерден 198,3 мың қамтамасыз етілген</w:t>
      </w:r>
      <w:r w:rsidRPr="007C18A9"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).</w:t>
      </w:r>
      <w:bookmarkStart w:id="0" w:name="_GoBack"/>
      <w:bookmarkEnd w:id="0"/>
    </w:p>
    <w:sectPr w:rsidR="00EA5BBA" w:rsidRPr="00D034C9" w:rsidSect="004A464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347B2"/>
    <w:multiLevelType w:val="hybridMultilevel"/>
    <w:tmpl w:val="88DCCBAE"/>
    <w:lvl w:ilvl="0" w:tplc="2A324EE8">
      <w:start w:val="202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B632D59"/>
    <w:multiLevelType w:val="hybridMultilevel"/>
    <w:tmpl w:val="4FE20148"/>
    <w:lvl w:ilvl="0" w:tplc="23FCD9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6A28D6"/>
    <w:multiLevelType w:val="hybridMultilevel"/>
    <w:tmpl w:val="1ED2A676"/>
    <w:lvl w:ilvl="0" w:tplc="3C68F518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C3309B"/>
    <w:multiLevelType w:val="hybridMultilevel"/>
    <w:tmpl w:val="95684E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1F9"/>
    <w:rsid w:val="0002282B"/>
    <w:rsid w:val="0002431E"/>
    <w:rsid w:val="00025495"/>
    <w:rsid w:val="00025FC7"/>
    <w:rsid w:val="00053A2D"/>
    <w:rsid w:val="00073C8E"/>
    <w:rsid w:val="000C5DBE"/>
    <w:rsid w:val="00142F15"/>
    <w:rsid w:val="001518C8"/>
    <w:rsid w:val="00182A61"/>
    <w:rsid w:val="00197FDB"/>
    <w:rsid w:val="001C5BE8"/>
    <w:rsid w:val="001E09FA"/>
    <w:rsid w:val="0026756D"/>
    <w:rsid w:val="0029077B"/>
    <w:rsid w:val="002A1CC4"/>
    <w:rsid w:val="002B0886"/>
    <w:rsid w:val="002D562F"/>
    <w:rsid w:val="002E3216"/>
    <w:rsid w:val="00331000"/>
    <w:rsid w:val="00337724"/>
    <w:rsid w:val="003C48AD"/>
    <w:rsid w:val="003D7660"/>
    <w:rsid w:val="00441CBB"/>
    <w:rsid w:val="00484CDB"/>
    <w:rsid w:val="004A4648"/>
    <w:rsid w:val="004A530F"/>
    <w:rsid w:val="004E3D92"/>
    <w:rsid w:val="004F4D8C"/>
    <w:rsid w:val="00560604"/>
    <w:rsid w:val="00561450"/>
    <w:rsid w:val="00564D70"/>
    <w:rsid w:val="005737C7"/>
    <w:rsid w:val="00590ADE"/>
    <w:rsid w:val="0060512D"/>
    <w:rsid w:val="00635919"/>
    <w:rsid w:val="00695092"/>
    <w:rsid w:val="006C4518"/>
    <w:rsid w:val="006D5AE6"/>
    <w:rsid w:val="006E51F9"/>
    <w:rsid w:val="007342FE"/>
    <w:rsid w:val="00773EFB"/>
    <w:rsid w:val="007C18A9"/>
    <w:rsid w:val="007F0E18"/>
    <w:rsid w:val="00853F4C"/>
    <w:rsid w:val="00896FDE"/>
    <w:rsid w:val="009025CF"/>
    <w:rsid w:val="00941C6A"/>
    <w:rsid w:val="00976AEB"/>
    <w:rsid w:val="009B4476"/>
    <w:rsid w:val="009D6A01"/>
    <w:rsid w:val="00A165EC"/>
    <w:rsid w:val="00A61472"/>
    <w:rsid w:val="00A759A2"/>
    <w:rsid w:val="00A87692"/>
    <w:rsid w:val="00AD4652"/>
    <w:rsid w:val="00B159E0"/>
    <w:rsid w:val="00B20FE7"/>
    <w:rsid w:val="00B31AE2"/>
    <w:rsid w:val="00B43B76"/>
    <w:rsid w:val="00B451C7"/>
    <w:rsid w:val="00B6687D"/>
    <w:rsid w:val="00B67480"/>
    <w:rsid w:val="00BA50A2"/>
    <w:rsid w:val="00BC0300"/>
    <w:rsid w:val="00C05F5A"/>
    <w:rsid w:val="00C11C75"/>
    <w:rsid w:val="00C32E61"/>
    <w:rsid w:val="00CD7CBF"/>
    <w:rsid w:val="00D034C9"/>
    <w:rsid w:val="00D2244F"/>
    <w:rsid w:val="00D403F5"/>
    <w:rsid w:val="00DA5287"/>
    <w:rsid w:val="00E043E3"/>
    <w:rsid w:val="00EA37E7"/>
    <w:rsid w:val="00EA5BBA"/>
    <w:rsid w:val="00EF4A05"/>
    <w:rsid w:val="00F31979"/>
    <w:rsid w:val="00F87C9D"/>
    <w:rsid w:val="00FA76C4"/>
    <w:rsid w:val="00FB52A1"/>
    <w:rsid w:val="00FD73C2"/>
    <w:rsid w:val="00FE5196"/>
    <w:rsid w:val="00FE6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1D2B5"/>
  <w15:docId w15:val="{94CCCD2D-EACF-40CA-BE65-5252A9C3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648"/>
  </w:style>
  <w:style w:type="paragraph" w:styleId="4">
    <w:name w:val="heading 4"/>
    <w:basedOn w:val="a"/>
    <w:link w:val="40"/>
    <w:uiPriority w:val="9"/>
    <w:qFormat/>
    <w:rsid w:val="002D56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5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359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35919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2D56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53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Мерей Кадышев</cp:lastModifiedBy>
  <cp:revision>6</cp:revision>
  <cp:lastPrinted>2021-11-23T05:20:00Z</cp:lastPrinted>
  <dcterms:created xsi:type="dcterms:W3CDTF">2026-08-28T04:09:00Z</dcterms:created>
  <dcterms:modified xsi:type="dcterms:W3CDTF">2026-08-28T04:22:00Z</dcterms:modified>
</cp:coreProperties>
</file>