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917" w:rsidRPr="00996917" w:rsidRDefault="00996917" w:rsidP="00996917">
      <w:pPr>
        <w:jc w:val="center"/>
        <w:rPr>
          <w:rFonts w:ascii="Times New Roman" w:hAnsi="Times New Roman" w:cs="Times New Roman"/>
          <w:b/>
          <w:sz w:val="28"/>
        </w:rPr>
      </w:pPr>
      <w:r w:rsidRPr="00996917">
        <w:rPr>
          <w:rFonts w:ascii="Times New Roman" w:hAnsi="Times New Roman" w:cs="Times New Roman"/>
          <w:b/>
          <w:sz w:val="28"/>
        </w:rPr>
        <w:t>2026 жылғы 1–7 қыркүйек аралығында ауылдық елді мекендердегі жалға</w:t>
      </w:r>
    </w:p>
    <w:p w:rsidR="00996917" w:rsidRPr="00996917" w:rsidRDefault="00996917" w:rsidP="00996917">
      <w:pPr>
        <w:jc w:val="center"/>
        <w:rPr>
          <w:rFonts w:ascii="Times New Roman" w:hAnsi="Times New Roman" w:cs="Times New Roman"/>
          <w:b/>
          <w:sz w:val="28"/>
        </w:rPr>
      </w:pPr>
      <w:r w:rsidRPr="00996917">
        <w:rPr>
          <w:rFonts w:ascii="Times New Roman" w:hAnsi="Times New Roman" w:cs="Times New Roman"/>
          <w:b/>
          <w:sz w:val="28"/>
        </w:rPr>
        <w:t>берілетін баспанаға өтінім қабылданады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2026 жылғы 1 қыркүйек пен 7 қыркүйек аралығында (қоса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алғанда) baspana.otbasybank.kzпорталында ауылдық елді мекендерде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орналасқан жалға берілетін тұрғын үйді алуға тұрғын үйге мұқтаждар есебінде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тұрған азаматтардан өтініштер қабылдау басталады.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Азаматтар өтінішті тұрғын үйге мұқтаждар есебінде (кезе</w:t>
      </w:r>
      <w:bookmarkStart w:id="0" w:name="_GoBack"/>
      <w:bookmarkEnd w:id="0"/>
      <w:r w:rsidRPr="00996917">
        <w:rPr>
          <w:rFonts w:ascii="Times New Roman" w:hAnsi="Times New Roman" w:cs="Times New Roman"/>
          <w:sz w:val="28"/>
        </w:rPr>
        <w:t>кте) тұрған аудан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орталығы бойынша ғана бере алады.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Іріктеу қалай жүргізіледі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Өтініш беру мерзімі аяқталғаннан кейін Отбасы банк Мемлекеттік қолдау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шараларын іске асыру қағидаларының талаптарына сәйкес жалға берілетін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тұрғын үйді алатын азаматтарды анықтайды. Негізгі критерийлер: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* Тұрғын үйге мұқтаждар есебіне қойылған күні;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* Отбасының соңғы 6 айдағы табыс деңгейі;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* Отбасы құрамы.</w:t>
      </w:r>
    </w:p>
    <w:p w:rsidR="00996917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Өтініш беру электронды форматта жүзеге асырылады. Катысу үшін жарамды</w:t>
      </w:r>
    </w:p>
    <w:p w:rsidR="001F6AD6" w:rsidRPr="00996917" w:rsidRDefault="00996917" w:rsidP="00996917">
      <w:pPr>
        <w:jc w:val="both"/>
        <w:rPr>
          <w:rFonts w:ascii="Times New Roman" w:hAnsi="Times New Roman" w:cs="Times New Roman"/>
          <w:sz w:val="28"/>
        </w:rPr>
      </w:pPr>
      <w:r w:rsidRPr="00996917">
        <w:rPr>
          <w:rFonts w:ascii="Times New Roman" w:hAnsi="Times New Roman" w:cs="Times New Roman"/>
          <w:sz w:val="28"/>
        </w:rPr>
        <w:t>электрондық цифрлық қолтаңба (ЭЦҚ) қажет.</w:t>
      </w:r>
    </w:p>
    <w:sectPr w:rsidR="001F6AD6" w:rsidRPr="00996917" w:rsidSect="004601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D3F"/>
    <w:rsid w:val="00104E94"/>
    <w:rsid w:val="00183469"/>
    <w:rsid w:val="002B5304"/>
    <w:rsid w:val="0046012F"/>
    <w:rsid w:val="005C5D3F"/>
    <w:rsid w:val="006D07EB"/>
    <w:rsid w:val="006D5D84"/>
    <w:rsid w:val="008218FF"/>
    <w:rsid w:val="008351F8"/>
    <w:rsid w:val="008A06C1"/>
    <w:rsid w:val="008B50B7"/>
    <w:rsid w:val="00996917"/>
    <w:rsid w:val="00BF510B"/>
    <w:rsid w:val="00BF787F"/>
    <w:rsid w:val="00C60191"/>
    <w:rsid w:val="00C741FA"/>
    <w:rsid w:val="00F4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13689-9509-43AF-BDBA-4C769E25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770</Characters>
  <Application>Microsoft Office Word</Application>
  <DocSecurity>0</DocSecurity>
  <Lines>6</Lines>
  <Paragraphs>1</Paragraphs>
  <ScaleCrop>false</ScaleCrop>
  <Company>HP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Екиаша Акимат</dc:creator>
  <cp:keywords/>
  <dc:description/>
  <cp:lastModifiedBy>Екиаша Акимат</cp:lastModifiedBy>
  <cp:revision>2</cp:revision>
  <dcterms:created xsi:type="dcterms:W3CDTF">2026-08-27T11:55:00Z</dcterms:created>
  <dcterms:modified xsi:type="dcterms:W3CDTF">2026-08-27T11:56:00Z</dcterms:modified>
</cp:coreProperties>
</file>