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E569A4">
        <w:rPr>
          <w:color w:val="3399FF"/>
          <w:lang w:val="kk-KZ"/>
        </w:rPr>
        <w:t>Ақтөбе</w:t>
      </w:r>
      <w:r>
        <w:rPr>
          <w:color w:val="3399FF"/>
          <w:lang w:val="kk-KZ"/>
        </w:rPr>
        <w:t xml:space="preserve"> қ</w:t>
      </w:r>
      <w:r w:rsidRPr="005B3D0D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E569A4">
        <w:rPr>
          <w:color w:val="3399FF"/>
          <w:lang w:val="kk-KZ"/>
        </w:rPr>
        <w:t>Актобе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6F3936" w:rsidRDefault="006F3936" w:rsidP="00E569A4">
      <w:pPr>
        <w:tabs>
          <w:tab w:val="left" w:pos="5760"/>
          <w:tab w:val="left" w:pos="9498"/>
          <w:tab w:val="left" w:pos="9639"/>
        </w:tabs>
        <w:ind w:right="-2"/>
        <w:jc w:val="center"/>
        <w:rPr>
          <w:b/>
          <w:sz w:val="28"/>
          <w:szCs w:val="28"/>
          <w:lang w:val="kk-KZ"/>
        </w:rPr>
      </w:pPr>
    </w:p>
    <w:p w:rsidR="0065485D" w:rsidRDefault="0065485D" w:rsidP="0065485D">
      <w:pPr>
        <w:widowControl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Облыстық мәслихаттың 2025 жылғы 10 желтоқсандағы № 298                «2026-2028 жылдарға арналған облыстық бюджет туралы» шешіміне өзгерістер мен толықтыру енгізу туралы</w:t>
      </w:r>
    </w:p>
    <w:p w:rsidR="0065485D" w:rsidRDefault="0065485D" w:rsidP="0065485D">
      <w:pPr>
        <w:rPr>
          <w:sz w:val="28"/>
          <w:lang w:val="kk-KZ"/>
        </w:rPr>
      </w:pPr>
    </w:p>
    <w:p w:rsidR="0065485D" w:rsidRDefault="0065485D" w:rsidP="0065485D">
      <w:pPr>
        <w:rPr>
          <w:sz w:val="28"/>
          <w:lang w:val="kk-KZ"/>
        </w:rPr>
      </w:pPr>
    </w:p>
    <w:p w:rsidR="0065485D" w:rsidRDefault="0065485D" w:rsidP="0065485D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</w:pPr>
      <w:r>
        <w:rPr>
          <w:rFonts w:ascii="Times New Roman CYR" w:hAnsi="Times New Roman CYR" w:cs="Times New Roman CYR"/>
          <w:bCs/>
          <w:sz w:val="28"/>
          <w:szCs w:val="28"/>
          <w:lang w:val="kk-KZ"/>
        </w:rPr>
        <w:t>Ақтөбе облыстық мәслихаты</w:t>
      </w:r>
      <w:r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 ШЕШІМ ҚАБЫЛДАДЫ:</w:t>
      </w:r>
    </w:p>
    <w:p w:rsidR="0065485D" w:rsidRDefault="0065485D" w:rsidP="0065485D">
      <w:pPr>
        <w:widowControl w:val="0"/>
        <w:numPr>
          <w:ilvl w:val="0"/>
          <w:numId w:val="6"/>
        </w:numPr>
        <w:tabs>
          <w:tab w:val="left" w:pos="0"/>
        </w:tabs>
        <w:overflowPunct/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Облыстық мәслихаттың 2025 жылғы 10 желтоқсандағы </w:t>
      </w:r>
      <w:r>
        <w:rPr>
          <w:rFonts w:ascii="Times New Roman CYR" w:hAnsi="Times New Roman CYR" w:cs="Times New Roman CYR"/>
          <w:bCs/>
          <w:sz w:val="28"/>
          <w:szCs w:val="28"/>
          <w:lang w:val="kk-KZ"/>
        </w:rPr>
        <w:t xml:space="preserve">№ 298                 «2026-2028 жылдарға арналған облыстық бюджет туралы»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шешіміне мынадай өзгерістер мен толықтыру енгізілсін:</w:t>
      </w:r>
    </w:p>
    <w:p w:rsidR="0065485D" w:rsidRDefault="0065485D" w:rsidP="0065485D">
      <w:pPr>
        <w:widowControl w:val="0"/>
        <w:tabs>
          <w:tab w:val="left" w:pos="0"/>
        </w:tabs>
        <w:overflowPunct/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1-тармақ  жаңа редакцияда жазылсын:</w:t>
      </w:r>
    </w:p>
    <w:p w:rsidR="0065485D" w:rsidRDefault="0065485D" w:rsidP="0065485D">
      <w:pPr>
        <w:widowControl w:val="0"/>
        <w:tabs>
          <w:tab w:val="left" w:pos="0"/>
        </w:tabs>
        <w:overflowPunct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ab/>
        <w:t xml:space="preserve">  «1. 2026-2028 жылдарға арналған облыстық бюджет тиісінше 1, 2 және 3 қосымшаларға сәйкес, оның ішінде, 2026 жылға мынадай көлемде бекітілсін:</w:t>
      </w:r>
    </w:p>
    <w:p w:rsidR="0065485D" w:rsidRDefault="0065485D" w:rsidP="0065485D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1) кірістер – 471 108 125,6 мың теңге, оның ішінде:</w:t>
      </w:r>
    </w:p>
    <w:p w:rsidR="0065485D" w:rsidRDefault="0065485D" w:rsidP="0065485D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салықтық түсімдер – 87 293 083,2 мың теңге;</w:t>
      </w:r>
    </w:p>
    <w:p w:rsidR="0065485D" w:rsidRDefault="0065485D" w:rsidP="0065485D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салықтық емес түсімдер – 16 189 318,5 мың теңге;</w:t>
      </w:r>
    </w:p>
    <w:p w:rsidR="0065485D" w:rsidRDefault="0065485D" w:rsidP="0065485D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негізгі капиталды сатудан түсетін түсімдер – 1 030 мың теңге;</w:t>
      </w:r>
    </w:p>
    <w:p w:rsidR="0065485D" w:rsidRDefault="0065485D" w:rsidP="0065485D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арнаулы түсімдер – 20 459 403 мың теңге;</w:t>
      </w:r>
    </w:p>
    <w:p w:rsidR="0065485D" w:rsidRDefault="0065485D" w:rsidP="0065485D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трансферттер  түсімдері  – 347 165 290,9 мың теңге;</w:t>
      </w:r>
    </w:p>
    <w:p w:rsidR="0065485D" w:rsidRDefault="0065485D" w:rsidP="0065485D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2) шығындар – 471 655 092,1 мың теңге;</w:t>
      </w:r>
    </w:p>
    <w:p w:rsidR="0065485D" w:rsidRDefault="0065485D" w:rsidP="0065485D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3)  таза бюджеттік кредит беру – 20 006 526,3 мың теңге, оның ішінде:</w:t>
      </w:r>
    </w:p>
    <w:p w:rsidR="0065485D" w:rsidRDefault="0065485D" w:rsidP="0065485D">
      <w:pPr>
        <w:widowControl w:val="0"/>
        <w:tabs>
          <w:tab w:val="left" w:pos="0"/>
        </w:tabs>
        <w:ind w:firstLine="851"/>
        <w:jc w:val="both"/>
        <w:rPr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бюджеттік кредиттер </w:t>
      </w:r>
      <w:r>
        <w:rPr>
          <w:lang w:val="kk-KZ"/>
        </w:rPr>
        <w:t xml:space="preserve">–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53 590 936 </w:t>
      </w:r>
      <w:r>
        <w:rPr>
          <w:lang w:val="kk-KZ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мың теңге;</w:t>
      </w:r>
    </w:p>
    <w:p w:rsidR="0065485D" w:rsidRDefault="0065485D" w:rsidP="0065485D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бюджеттік кредиттерді өтеу – 33 584 409,7 мың теңге; </w:t>
      </w:r>
    </w:p>
    <w:p w:rsidR="0065485D" w:rsidRDefault="0065485D" w:rsidP="0065485D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4) қаржы активтерiмен жасалатын операциялар бойынша сальдо –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br/>
        <w:t>785 648 мың теңге, оның ішінде:</w:t>
      </w:r>
    </w:p>
    <w:p w:rsidR="0065485D" w:rsidRDefault="0065485D" w:rsidP="0065485D">
      <w:pPr>
        <w:widowControl w:val="0"/>
        <w:tabs>
          <w:tab w:val="left" w:pos="0"/>
        </w:tabs>
        <w:ind w:firstLine="851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қаржы активтерiн сатып алу – 1 150 000 мың теңге;</w:t>
      </w:r>
    </w:p>
    <w:p w:rsidR="0065485D" w:rsidRDefault="0065485D" w:rsidP="0065485D">
      <w:pPr>
        <w:widowControl w:val="0"/>
        <w:tabs>
          <w:tab w:val="left" w:pos="0"/>
        </w:tabs>
        <w:ind w:firstLine="851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мемлекеттің қаржы активтерін сатудан түсетін түсімдер – 364 352 мың теңге;</w:t>
      </w:r>
    </w:p>
    <w:p w:rsidR="0065485D" w:rsidRDefault="0065485D" w:rsidP="0065485D">
      <w:pPr>
        <w:widowControl w:val="0"/>
        <w:tabs>
          <w:tab w:val="left" w:pos="0"/>
        </w:tabs>
        <w:ind w:firstLine="851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5) бюджет тапшылығы (профициті) –</w:t>
      </w:r>
      <w:r>
        <w:rPr>
          <w:lang w:val="kk-KZ"/>
        </w:rPr>
        <w:t xml:space="preserve">  </w:t>
      </w:r>
      <w:r>
        <w:rPr>
          <w:sz w:val="28"/>
          <w:lang w:val="kk-KZ"/>
        </w:rPr>
        <w:t xml:space="preserve">- 21 339 140,8 </w:t>
      </w:r>
      <w:r>
        <w:rPr>
          <w:sz w:val="28"/>
          <w:szCs w:val="28"/>
          <w:lang w:val="kk-KZ"/>
        </w:rPr>
        <w:t>мың теңге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;</w:t>
      </w:r>
    </w:p>
    <w:p w:rsidR="0065485D" w:rsidRDefault="0065485D" w:rsidP="0065485D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6) </w:t>
      </w:r>
      <w:r>
        <w:rPr>
          <w:sz w:val="28"/>
          <w:szCs w:val="28"/>
          <w:lang w:val="kk-KZ"/>
        </w:rPr>
        <w:t xml:space="preserve">бюджет тапшылығын қаржыландыру (профицитін пайдалану)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–             21 339 140,8 мың теңге, оның ішінде:</w:t>
      </w:r>
    </w:p>
    <w:p w:rsidR="0065485D" w:rsidRDefault="0065485D" w:rsidP="0065485D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қарыздар түсімі – 51 314 293 мың теңге;</w:t>
      </w:r>
    </w:p>
    <w:p w:rsidR="0065485D" w:rsidRDefault="0065485D" w:rsidP="0065485D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қарыздарды өтеу – 33 215 295,7</w:t>
      </w:r>
      <w:r>
        <w:rPr>
          <w:szCs w:val="28"/>
          <w:lang w:val="kk-KZ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мың теңге;</w:t>
      </w:r>
    </w:p>
    <w:p w:rsidR="0065485D" w:rsidRDefault="0065485D" w:rsidP="0065485D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бюджет қаражатының пайдаланылатын қалдықтары – 3 240 143,5 мың теңге.»;</w:t>
      </w:r>
    </w:p>
    <w:p w:rsidR="0065485D" w:rsidRDefault="0065485D" w:rsidP="0065485D">
      <w:pPr>
        <w:widowControl w:val="0"/>
        <w:tabs>
          <w:tab w:val="left" w:pos="0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10-тармақ:</w:t>
      </w:r>
    </w:p>
    <w:p w:rsidR="0065485D" w:rsidRDefault="0065485D" w:rsidP="0065485D">
      <w:pPr>
        <w:widowControl w:val="0"/>
        <w:tabs>
          <w:tab w:val="left" w:pos="0"/>
          <w:tab w:val="left" w:pos="1701"/>
        </w:tabs>
        <w:ind w:firstLine="851"/>
        <w:jc w:val="both"/>
        <w:rPr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>мынадай мазмұндағы 10-4) тармақпен толықтырылсын:</w:t>
      </w:r>
    </w:p>
    <w:p w:rsidR="0065485D" w:rsidRDefault="0065485D" w:rsidP="0065485D">
      <w:pPr>
        <w:widowControl w:val="0"/>
        <w:tabs>
          <w:tab w:val="left" w:pos="0"/>
          <w:tab w:val="left" w:pos="1701"/>
        </w:tabs>
        <w:ind w:firstLine="851"/>
        <w:jc w:val="both"/>
        <w:rPr>
          <w:rFonts w:ascii="Times New Roman CYR" w:hAnsi="Times New Roman CYR" w:cs="Times New Roman CYR"/>
          <w:sz w:val="34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lastRenderedPageBreak/>
        <w:t xml:space="preserve">«10-4. 2026 жылға арналған облыстық бюджетте мемлекеттік бағалы қағаздар шығару есебінен халықтың әлеуметтік осал топтарына тұрғын үйді сатып алу үшін қарыздар түсімі ескерілсін.  </w:t>
      </w:r>
    </w:p>
    <w:p w:rsidR="0065485D" w:rsidRDefault="0065485D" w:rsidP="0065485D">
      <w:pPr>
        <w:widowControl w:val="0"/>
        <w:tabs>
          <w:tab w:val="left" w:pos="0"/>
          <w:tab w:val="left" w:pos="1701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Аталған кредит беру сомаларын бөлу облыс әкімдігінің қаулысы негізінде айқындалады.»;</w:t>
      </w:r>
    </w:p>
    <w:p w:rsidR="0065485D" w:rsidRDefault="0065485D" w:rsidP="0065485D">
      <w:pPr>
        <w:widowControl w:val="0"/>
        <w:tabs>
          <w:tab w:val="left" w:pos="0"/>
          <w:tab w:val="left" w:pos="1701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11-тармақ жаңа редакцияда жазылсын:</w:t>
      </w:r>
    </w:p>
    <w:p w:rsidR="0065485D" w:rsidRDefault="0065485D" w:rsidP="0065485D">
      <w:pPr>
        <w:widowControl w:val="0"/>
        <w:tabs>
          <w:tab w:val="left" w:pos="0"/>
          <w:tab w:val="left" w:pos="1701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«11. Облыстың жергілікті атқарушы органының 2026 жылға арналған резерві 5 164 498 мың теңге сомасында бекітілсін.»;</w:t>
      </w:r>
    </w:p>
    <w:p w:rsidR="0065485D" w:rsidRDefault="0065485D" w:rsidP="0065485D">
      <w:pPr>
        <w:pStyle w:val="af"/>
        <w:numPr>
          <w:ilvl w:val="0"/>
          <w:numId w:val="6"/>
        </w:numPr>
        <w:tabs>
          <w:tab w:val="left" w:pos="1134"/>
        </w:tabs>
        <w:ind w:left="0" w:firstLine="851"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Көрсетілген шешімге </w:t>
      </w:r>
      <w:r>
        <w:rPr>
          <w:rFonts w:ascii="Times New Roman" w:hAnsi="Times New Roman"/>
          <w:spacing w:val="2"/>
          <w:sz w:val="28"/>
          <w:szCs w:val="28"/>
          <w:shd w:val="clear" w:color="auto" w:fill="FFFFFF"/>
          <w:lang w:val="kk-KZ"/>
        </w:rPr>
        <w:t>1-қосымша осы шешімге қосымшаға сәйкес жана редакцияда жазылсын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.</w:t>
      </w:r>
    </w:p>
    <w:p w:rsidR="0065485D" w:rsidRDefault="0065485D" w:rsidP="0065485D">
      <w:pPr>
        <w:pStyle w:val="af"/>
        <w:numPr>
          <w:ilvl w:val="0"/>
          <w:numId w:val="6"/>
        </w:numPr>
        <w:tabs>
          <w:tab w:val="left" w:pos="1134"/>
        </w:tabs>
        <w:ind w:firstLine="131"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 CYR" w:hAnsi="Times New Roman CYR" w:cs="Times New Roman CYR"/>
          <w:sz w:val="28"/>
          <w:szCs w:val="28"/>
          <w:lang w:val="kk-KZ"/>
        </w:rPr>
        <w:t>Осы шешім</w:t>
      </w:r>
      <w:r>
        <w:rPr>
          <w:rFonts w:ascii="KZ Times New Roman" w:hAnsi="KZ Times New Roman" w:cs="KZ Times New Roman"/>
          <w:sz w:val="28"/>
          <w:szCs w:val="28"/>
          <w:lang w:val="kk-KZ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2026 жылғы 1 қаңтардан бастап қолданысқа енгізіледі.</w:t>
      </w:r>
    </w:p>
    <w:p w:rsidR="00642211" w:rsidRDefault="00642211" w:rsidP="00934587">
      <w:pPr>
        <w:rPr>
          <w:color w:val="3399FF"/>
          <w:sz w:val="28"/>
          <w:lang w:val="kk-KZ"/>
        </w:rPr>
      </w:pPr>
      <w:bookmarkStart w:id="0" w:name="_GoBack"/>
      <w:bookmarkEnd w:id="0"/>
    </w:p>
    <w:p w:rsidR="00BA72FA" w:rsidRPr="00E01322" w:rsidRDefault="00BA72FA" w:rsidP="00934587">
      <w:pPr>
        <w:rPr>
          <w:color w:val="3399FF"/>
          <w:sz w:val="28"/>
          <w:lang w:val="kk-KZ"/>
        </w:rPr>
      </w:pPr>
    </w:p>
    <w:p w:rsidR="00C16F52" w:rsidRPr="002A53CC" w:rsidRDefault="00C16F52" w:rsidP="00C16F52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2A53CC">
        <w:rPr>
          <w:b/>
          <w:bCs/>
          <w:sz w:val="28"/>
          <w:szCs w:val="28"/>
          <w:lang w:val="kk-KZ"/>
        </w:rPr>
        <w:t xml:space="preserve">Облыстық </w:t>
      </w:r>
    </w:p>
    <w:p w:rsidR="00C16F52" w:rsidRPr="00EC1635" w:rsidRDefault="00C16F52" w:rsidP="00C16F52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мәслихаттың төраға</w:t>
      </w:r>
      <w:r w:rsidRPr="002A53CC">
        <w:rPr>
          <w:b/>
          <w:bCs/>
          <w:sz w:val="28"/>
          <w:szCs w:val="28"/>
          <w:lang w:val="kk-KZ"/>
        </w:rPr>
        <w:t xml:space="preserve">сы             </w:t>
      </w:r>
      <w:r>
        <w:rPr>
          <w:b/>
          <w:bCs/>
          <w:sz w:val="28"/>
          <w:szCs w:val="28"/>
          <w:lang w:val="kk-KZ"/>
        </w:rPr>
        <w:t xml:space="preserve">                                              </w:t>
      </w:r>
      <w:r>
        <w:rPr>
          <w:b/>
          <w:bCs/>
          <w:sz w:val="28"/>
          <w:szCs w:val="28"/>
          <w:lang w:val="kk-KZ"/>
        </w:rPr>
        <w:tab/>
        <w:t>Г. СҮЙІНТАЕВА</w:t>
      </w:r>
    </w:p>
    <w:p w:rsidR="00BA72FA" w:rsidRDefault="00BA72FA" w:rsidP="00C16F52">
      <w:pPr>
        <w:rPr>
          <w:b/>
          <w:sz w:val="28"/>
          <w:szCs w:val="28"/>
          <w:lang w:val="kk-KZ"/>
        </w:rPr>
      </w:pPr>
    </w:p>
    <w:p w:rsidR="00BA72FA" w:rsidRPr="00BA72FA" w:rsidRDefault="00BA72FA" w:rsidP="00BA72FA">
      <w:pPr>
        <w:rPr>
          <w:sz w:val="28"/>
          <w:szCs w:val="28"/>
          <w:lang w:val="kk-KZ"/>
        </w:rPr>
      </w:pPr>
    </w:p>
    <w:p w:rsidR="00BA72FA" w:rsidRPr="00BA72FA" w:rsidRDefault="00BA72FA" w:rsidP="00BA72FA">
      <w:pPr>
        <w:rPr>
          <w:sz w:val="28"/>
          <w:szCs w:val="28"/>
          <w:lang w:val="kk-KZ"/>
        </w:rPr>
      </w:pPr>
    </w:p>
    <w:p w:rsidR="00BA72FA" w:rsidRPr="00BA72FA" w:rsidRDefault="00BA72FA" w:rsidP="00BA72FA">
      <w:pPr>
        <w:rPr>
          <w:sz w:val="28"/>
          <w:szCs w:val="28"/>
          <w:lang w:val="kk-KZ"/>
        </w:rPr>
      </w:pPr>
    </w:p>
    <w:p w:rsidR="00BA72FA" w:rsidRPr="00BA72FA" w:rsidRDefault="00BA72FA" w:rsidP="00BA72FA">
      <w:pPr>
        <w:rPr>
          <w:sz w:val="28"/>
          <w:szCs w:val="28"/>
          <w:lang w:val="kk-KZ"/>
        </w:rPr>
      </w:pPr>
    </w:p>
    <w:p w:rsidR="00BA72FA" w:rsidRPr="00BA72FA" w:rsidRDefault="00BA72FA" w:rsidP="00BA72FA">
      <w:pPr>
        <w:rPr>
          <w:sz w:val="28"/>
          <w:szCs w:val="28"/>
          <w:lang w:val="kk-KZ"/>
        </w:rPr>
      </w:pPr>
    </w:p>
    <w:p w:rsidR="00BA72FA" w:rsidRPr="00BA72FA" w:rsidRDefault="00BA72FA" w:rsidP="00BA72FA">
      <w:pPr>
        <w:rPr>
          <w:sz w:val="28"/>
          <w:szCs w:val="28"/>
          <w:lang w:val="kk-KZ"/>
        </w:rPr>
      </w:pPr>
    </w:p>
    <w:p w:rsidR="00BA72FA" w:rsidRDefault="00BA72FA" w:rsidP="00BA72FA">
      <w:pPr>
        <w:rPr>
          <w:sz w:val="28"/>
          <w:szCs w:val="28"/>
          <w:lang w:val="kk-KZ"/>
        </w:rPr>
      </w:pPr>
    </w:p>
    <w:p w:rsidR="005752FF" w:rsidRPr="00BA72FA" w:rsidRDefault="00BA72FA" w:rsidP="00BA72FA">
      <w:pPr>
        <w:tabs>
          <w:tab w:val="left" w:pos="7834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sectPr w:rsidR="005752FF" w:rsidRPr="00BA72FA" w:rsidSect="00E569A4">
      <w:headerReference w:type="even" r:id="rId9"/>
      <w:headerReference w:type="default" r:id="rId10"/>
      <w:headerReference w:type="first" r:id="rId11"/>
      <w:pgSz w:w="11906" w:h="16838"/>
      <w:pgMar w:top="1134" w:right="849" w:bottom="56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CBD" w:rsidRDefault="00286CBD">
      <w:r>
        <w:separator/>
      </w:r>
    </w:p>
  </w:endnote>
  <w:endnote w:type="continuationSeparator" w:id="0">
    <w:p w:rsidR="00286CBD" w:rsidRDefault="00286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CBD" w:rsidRDefault="00286CBD">
      <w:r>
        <w:separator/>
      </w:r>
    </w:p>
  </w:footnote>
  <w:footnote w:type="continuationSeparator" w:id="0">
    <w:p w:rsidR="00286CBD" w:rsidRDefault="00286C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584A72" w:rsidP="00E43190">
    <w:pPr>
      <w:pStyle w:val="aa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584A72" w:rsidP="00E43190">
    <w:pPr>
      <w:pStyle w:val="aa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65485D">
      <w:rPr>
        <w:rStyle w:val="af2"/>
        <w:noProof/>
      </w:rPr>
      <w:t>2</w:t>
    </w:r>
    <w:r>
      <w:rPr>
        <w:rStyle w:val="af2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:rsidTr="008524CE">
      <w:trPr>
        <w:trHeight w:val="1348"/>
      </w:trPr>
      <w:tc>
        <w:tcPr>
          <w:tcW w:w="4362" w:type="dxa"/>
          <w:shd w:val="clear" w:color="auto" w:fill="auto"/>
        </w:tcPr>
        <w:p w:rsidR="00E569A4" w:rsidRDefault="00E569A4" w:rsidP="00E569A4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АҚТӨБЕ</w:t>
          </w:r>
        </w:p>
        <w:p w:rsidR="004B400D" w:rsidRPr="00D100F6" w:rsidRDefault="00E569A4" w:rsidP="00E569A4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ОБЛЫСТЫҚ 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35BCB289" wp14:editId="2319FC1A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E569A4" w:rsidRDefault="00E569A4" w:rsidP="00E569A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АКТЮБИНСКИЙ</w:t>
          </w:r>
        </w:p>
        <w:p w:rsidR="004B400D" w:rsidRPr="00D100F6" w:rsidRDefault="00E569A4" w:rsidP="00E569A4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ОБЛАСТНОЙ МАСЛИХАТ</w:t>
          </w:r>
        </w:p>
      </w:tc>
    </w:tr>
    <w:tr w:rsidR="00642211" w:rsidRPr="00D100F6" w:rsidTr="008524CE">
      <w:trPr>
        <w:trHeight w:val="591"/>
      </w:trPr>
      <w:tc>
        <w:tcPr>
          <w:tcW w:w="4362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E569A4" w:rsidRDefault="00E569A4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5485D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49" style="position:absolute;left:0;text-align:left;flip:y;z-index:251657728;visibility:visible;mso-position-horizontal-relative:text;mso-position-vertical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AupMo3QAAAAoBAAAPAAAAAAAAAAAAAAAAAHcEAABkcnMvZG93bnJldi54bWxQ&#10;SwUGAAAAAAQABADzAAAAgQUAAAAA&#10;" strokecolor="#39f" strokeweight="1.25pt">
                <w10:wrap anchory="page"/>
              </v:line>
            </w:pict>
          </w: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E569A4" w:rsidRDefault="00E569A4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E7CE7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 w:rsidR="005752FF">
      <w:rPr>
        <w:b/>
        <w:color w:val="3399FF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 xml:space="preserve">жылғы  </w:t>
    </w:r>
    <w:r w:rsidR="00BA72FA">
      <w:rPr>
        <w:b/>
        <w:color w:val="3399FF"/>
        <w:sz w:val="22"/>
        <w:szCs w:val="22"/>
        <w:lang w:val="kk-KZ"/>
      </w:rPr>
      <w:t>31</w:t>
    </w:r>
    <w:r w:rsidR="005752FF">
      <w:rPr>
        <w:b/>
        <w:color w:val="3399FF"/>
        <w:sz w:val="22"/>
        <w:szCs w:val="22"/>
        <w:lang w:val="kk-KZ"/>
      </w:rPr>
      <w:t xml:space="preserve"> </w:t>
    </w:r>
    <w:r w:rsidR="00BA72FA">
      <w:rPr>
        <w:b/>
        <w:color w:val="3399FF"/>
        <w:sz w:val="22"/>
        <w:szCs w:val="22"/>
        <w:lang w:val="kk-KZ"/>
      </w:rPr>
      <w:t>шілде</w:t>
    </w:r>
    <w:r w:rsidR="005752FF">
      <w:rPr>
        <w:b/>
        <w:color w:val="3399FF"/>
        <w:sz w:val="22"/>
        <w:szCs w:val="22"/>
        <w:lang w:val="kk-KZ"/>
      </w:rPr>
      <w:t xml:space="preserve"> 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5752FF">
      <w:rPr>
        <w:b/>
        <w:color w:val="3399FF"/>
        <w:sz w:val="22"/>
        <w:szCs w:val="22"/>
        <w:lang w:val="kk-KZ"/>
      </w:rPr>
      <w:t xml:space="preserve">                                     </w:t>
    </w:r>
    <w:r w:rsidR="006340C9" w:rsidRPr="0087566C">
      <w:rPr>
        <w:b/>
        <w:bCs/>
        <w:color w:val="3399FF"/>
        <w:sz w:val="22"/>
        <w:szCs w:val="22"/>
      </w:rPr>
      <w:t xml:space="preserve">№  </w:t>
    </w:r>
    <w:r w:rsidR="005752FF">
      <w:rPr>
        <w:b/>
        <w:bCs/>
        <w:color w:val="3399FF"/>
        <w:sz w:val="22"/>
        <w:szCs w:val="22"/>
        <w:lang w:val="kk-KZ"/>
      </w:rPr>
      <w:t>3</w:t>
    </w:r>
    <w:r w:rsidR="00BA72FA">
      <w:rPr>
        <w:b/>
        <w:bCs/>
        <w:color w:val="3399FF"/>
        <w:sz w:val="22"/>
        <w:szCs w:val="22"/>
        <w:lang w:val="kk-KZ"/>
      </w:rPr>
      <w:t>45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8094C89"/>
    <w:multiLevelType w:val="singleLevel"/>
    <w:tmpl w:val="B562FED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>
    <w:nsid w:val="78791419"/>
    <w:multiLevelType w:val="hybridMultilevel"/>
    <w:tmpl w:val="72F6AA08"/>
    <w:lvl w:ilvl="0" w:tplc="011A80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773D"/>
    <w:rsid w:val="000464CF"/>
    <w:rsid w:val="00073119"/>
    <w:rsid w:val="000870F9"/>
    <w:rsid w:val="000922AA"/>
    <w:rsid w:val="00093E49"/>
    <w:rsid w:val="000C6D91"/>
    <w:rsid w:val="000D4DAC"/>
    <w:rsid w:val="000E7CE7"/>
    <w:rsid w:val="000F48E7"/>
    <w:rsid w:val="001319EE"/>
    <w:rsid w:val="00143292"/>
    <w:rsid w:val="001763DE"/>
    <w:rsid w:val="001A1881"/>
    <w:rsid w:val="001A245D"/>
    <w:rsid w:val="001A6184"/>
    <w:rsid w:val="001B61C1"/>
    <w:rsid w:val="001F4925"/>
    <w:rsid w:val="001F64CB"/>
    <w:rsid w:val="002000F4"/>
    <w:rsid w:val="0022101F"/>
    <w:rsid w:val="0023374B"/>
    <w:rsid w:val="00251F3F"/>
    <w:rsid w:val="00286CBD"/>
    <w:rsid w:val="002A360F"/>
    <w:rsid w:val="002A394A"/>
    <w:rsid w:val="002A65C2"/>
    <w:rsid w:val="002F11B1"/>
    <w:rsid w:val="00325AC6"/>
    <w:rsid w:val="00336B9C"/>
    <w:rsid w:val="00341898"/>
    <w:rsid w:val="0035783B"/>
    <w:rsid w:val="00364E0B"/>
    <w:rsid w:val="003F241E"/>
    <w:rsid w:val="00423754"/>
    <w:rsid w:val="00430E89"/>
    <w:rsid w:val="00460877"/>
    <w:rsid w:val="004726FE"/>
    <w:rsid w:val="00486F3C"/>
    <w:rsid w:val="0049623C"/>
    <w:rsid w:val="004B400D"/>
    <w:rsid w:val="004B5E9B"/>
    <w:rsid w:val="004B62FE"/>
    <w:rsid w:val="004C34B8"/>
    <w:rsid w:val="004E49BE"/>
    <w:rsid w:val="004F3375"/>
    <w:rsid w:val="005217D9"/>
    <w:rsid w:val="00547F85"/>
    <w:rsid w:val="005752FF"/>
    <w:rsid w:val="00584A72"/>
    <w:rsid w:val="00595EC8"/>
    <w:rsid w:val="005B3D0D"/>
    <w:rsid w:val="005B4D62"/>
    <w:rsid w:val="005C5F30"/>
    <w:rsid w:val="005C691C"/>
    <w:rsid w:val="005E2AAF"/>
    <w:rsid w:val="005F582C"/>
    <w:rsid w:val="00606A6E"/>
    <w:rsid w:val="006340C9"/>
    <w:rsid w:val="006406AF"/>
    <w:rsid w:val="00642211"/>
    <w:rsid w:val="0065485D"/>
    <w:rsid w:val="0067240F"/>
    <w:rsid w:val="006877C7"/>
    <w:rsid w:val="006B0963"/>
    <w:rsid w:val="006B6938"/>
    <w:rsid w:val="006F3936"/>
    <w:rsid w:val="007006E3"/>
    <w:rsid w:val="007111E8"/>
    <w:rsid w:val="00720FC6"/>
    <w:rsid w:val="00731B2A"/>
    <w:rsid w:val="00740441"/>
    <w:rsid w:val="007702A5"/>
    <w:rsid w:val="00773991"/>
    <w:rsid w:val="007767CD"/>
    <w:rsid w:val="007807D5"/>
    <w:rsid w:val="00782A16"/>
    <w:rsid w:val="007B160B"/>
    <w:rsid w:val="007E588D"/>
    <w:rsid w:val="0081000A"/>
    <w:rsid w:val="00832BD1"/>
    <w:rsid w:val="008436CA"/>
    <w:rsid w:val="008524CE"/>
    <w:rsid w:val="00866888"/>
    <w:rsid w:val="00866964"/>
    <w:rsid w:val="00867FA4"/>
    <w:rsid w:val="008858D2"/>
    <w:rsid w:val="00892E1E"/>
    <w:rsid w:val="008C0A79"/>
    <w:rsid w:val="008D3A2F"/>
    <w:rsid w:val="00905EB8"/>
    <w:rsid w:val="009139A9"/>
    <w:rsid w:val="00914138"/>
    <w:rsid w:val="00915A4B"/>
    <w:rsid w:val="0092190D"/>
    <w:rsid w:val="0092614B"/>
    <w:rsid w:val="00934587"/>
    <w:rsid w:val="0094547D"/>
    <w:rsid w:val="00963BE3"/>
    <w:rsid w:val="0096500E"/>
    <w:rsid w:val="009924CE"/>
    <w:rsid w:val="009B69F4"/>
    <w:rsid w:val="009C4FD7"/>
    <w:rsid w:val="00A10052"/>
    <w:rsid w:val="00A17FE7"/>
    <w:rsid w:val="00A26F38"/>
    <w:rsid w:val="00A338BC"/>
    <w:rsid w:val="00A404DF"/>
    <w:rsid w:val="00A47D62"/>
    <w:rsid w:val="00A971FE"/>
    <w:rsid w:val="00AA225A"/>
    <w:rsid w:val="00AC76FB"/>
    <w:rsid w:val="00AD4B84"/>
    <w:rsid w:val="00B12C86"/>
    <w:rsid w:val="00B2298B"/>
    <w:rsid w:val="00B43443"/>
    <w:rsid w:val="00B5615F"/>
    <w:rsid w:val="00B64205"/>
    <w:rsid w:val="00B80E41"/>
    <w:rsid w:val="00B841B2"/>
    <w:rsid w:val="00B86340"/>
    <w:rsid w:val="00BA1203"/>
    <w:rsid w:val="00BA72FA"/>
    <w:rsid w:val="00BE3CFA"/>
    <w:rsid w:val="00BE78CA"/>
    <w:rsid w:val="00C16F52"/>
    <w:rsid w:val="00C33D18"/>
    <w:rsid w:val="00C44E63"/>
    <w:rsid w:val="00C5444F"/>
    <w:rsid w:val="00C723BA"/>
    <w:rsid w:val="00C7780A"/>
    <w:rsid w:val="00CA1875"/>
    <w:rsid w:val="00CC7D90"/>
    <w:rsid w:val="00CD3C51"/>
    <w:rsid w:val="00CE6A1B"/>
    <w:rsid w:val="00D03D0C"/>
    <w:rsid w:val="00D11982"/>
    <w:rsid w:val="00D14F06"/>
    <w:rsid w:val="00D32723"/>
    <w:rsid w:val="00D333EC"/>
    <w:rsid w:val="00D901E6"/>
    <w:rsid w:val="00DD35CD"/>
    <w:rsid w:val="00E01322"/>
    <w:rsid w:val="00E43190"/>
    <w:rsid w:val="00E569A4"/>
    <w:rsid w:val="00E57A5B"/>
    <w:rsid w:val="00E866E0"/>
    <w:rsid w:val="00E95B68"/>
    <w:rsid w:val="00EB54A3"/>
    <w:rsid w:val="00EC3C11"/>
    <w:rsid w:val="00ED617A"/>
    <w:rsid w:val="00EE1A39"/>
    <w:rsid w:val="00EE69B8"/>
    <w:rsid w:val="00F22932"/>
    <w:rsid w:val="00F525B9"/>
    <w:rsid w:val="00F5511B"/>
    <w:rsid w:val="00F64017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832BD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aliases w:val="Heading1,Colorful List - Accent 11,Абзац списка11,Elenco Normale,Список 1,Абзац списка2,маркированный,strich,2nd Tier Header,Bullets,References,List Paragraph (numbered (a)),NUMBERED PARAGRAPH,List Paragraph 1,List_Paragraph"/>
    <w:basedOn w:val="a"/>
    <w:link w:val="af0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E569A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E569A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32B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b">
    <w:name w:val="Верхний колонтитул Знак"/>
    <w:basedOn w:val="a0"/>
    <w:link w:val="aa"/>
    <w:uiPriority w:val="99"/>
    <w:rsid w:val="007807D5"/>
    <w:rPr>
      <w:sz w:val="24"/>
      <w:szCs w:val="24"/>
      <w:lang w:eastAsia="ar-SA"/>
    </w:rPr>
  </w:style>
  <w:style w:type="character" w:customStyle="1" w:styleId="af0">
    <w:name w:val="Абзац списка Знак"/>
    <w:aliases w:val="Heading1 Знак,Colorful List - Accent 11 Знак,Абзац списка11 Знак,Elenco Normale Знак,Список 1 Знак,Абзац списка2 Знак,маркированный Знак,strich Знак,2nd Tier Header Знак,Bullets Знак,References Знак,List Paragraph (numbered (a)) Знак"/>
    <w:link w:val="af"/>
    <w:uiPriority w:val="99"/>
    <w:locked/>
    <w:rsid w:val="007807D5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E569A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E569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1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74FA5-9A8F-49D0-8555-7FBB76FB4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318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19</cp:revision>
  <cp:lastPrinted>2026-03-10T05:41:00Z</cp:lastPrinted>
  <dcterms:created xsi:type="dcterms:W3CDTF">2023-04-11T10:54:00Z</dcterms:created>
  <dcterms:modified xsi:type="dcterms:W3CDTF">2026-08-04T12:30:00Z</dcterms:modified>
</cp:coreProperties>
</file>