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8A4C5B" w:rsidRPr="00711E44" w14:paraId="54028BB3" w14:textId="77777777" w:rsidTr="0062043E">
        <w:tc>
          <w:tcPr>
            <w:tcW w:w="3396" w:type="dxa"/>
          </w:tcPr>
          <w:p w14:paraId="3DBF4ECC" w14:textId="77777777" w:rsidR="008A4C5B" w:rsidRPr="004A2BCA" w:rsidRDefault="008A4C5B" w:rsidP="002B123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31893639"/>
            <w:r w:rsidRPr="004A2BCA">
              <w:rPr>
                <w:rFonts w:ascii="Times New Roman" w:hAnsi="Times New Roman" w:cs="Times New Roman"/>
                <w:sz w:val="28"/>
                <w:szCs w:val="28"/>
              </w:rPr>
              <w:t>бұйрығына қ</w:t>
            </w:r>
            <w:r w:rsidRPr="004A2B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4A2BCA">
              <w:rPr>
                <w:rFonts w:ascii="Times New Roman" w:hAnsi="Times New Roman" w:cs="Times New Roman"/>
                <w:sz w:val="28"/>
                <w:szCs w:val="28"/>
              </w:rPr>
              <w:t>сымша</w:t>
            </w:r>
          </w:p>
          <w:p w14:paraId="6F3EB715" w14:textId="77777777" w:rsidR="008A4C5B" w:rsidRDefault="008A4C5B" w:rsidP="0062043E">
            <w:pPr>
              <w:tabs>
                <w:tab w:val="left" w:pos="1134"/>
              </w:tabs>
              <w:ind w:firstLine="709"/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16CD65DF" w14:textId="77777777" w:rsidR="008A4C5B" w:rsidRDefault="008A4C5B" w:rsidP="008A4C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A4D7FE" w14:textId="77777777" w:rsidR="008A4C5B" w:rsidRDefault="008A4C5B" w:rsidP="006011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D567658" w14:textId="60C9E6B7" w:rsidR="00601155" w:rsidRPr="00601155" w:rsidRDefault="00601155" w:rsidP="006011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01155">
        <w:rPr>
          <w:rFonts w:ascii="Times New Roman" w:eastAsia="Times New Roman" w:hAnsi="Times New Roman" w:cs="Times New Roman"/>
          <w:b/>
          <w:bCs/>
          <w:sz w:val="28"/>
          <w:szCs w:val="28"/>
        </w:rPr>
        <w:t>Мемлекеттік мекемелер мен квазимемлекеттік сектор</w:t>
      </w:r>
    </w:p>
    <w:p w14:paraId="6906CB42" w14:textId="4DC3C4B9" w:rsidR="00601155" w:rsidRPr="00601155" w:rsidRDefault="00601155" w:rsidP="006011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011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субъектілерінің </w:t>
      </w:r>
      <w:r w:rsidR="00017F65" w:rsidRPr="00601155">
        <w:rPr>
          <w:rFonts w:ascii="Times New Roman" w:eastAsia="Times New Roman" w:hAnsi="Times New Roman" w:cs="Times New Roman"/>
          <w:b/>
          <w:bCs/>
          <w:sz w:val="28"/>
          <w:szCs w:val="28"/>
        </w:rPr>
        <w:t>кадр процестер</w:t>
      </w:r>
      <w:r w:rsidR="00017F65">
        <w:rPr>
          <w:rFonts w:ascii="Times New Roman" w:eastAsia="Times New Roman" w:hAnsi="Times New Roman" w:cs="Times New Roman"/>
          <w:b/>
          <w:bCs/>
          <w:sz w:val="28"/>
          <w:szCs w:val="28"/>
        </w:rPr>
        <w:t>ін</w:t>
      </w:r>
      <w:r w:rsidR="00017F65" w:rsidRPr="006011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0115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цифрлы</w:t>
      </w:r>
      <w:r w:rsidRPr="00601155">
        <w:rPr>
          <w:rFonts w:ascii="Times New Roman" w:eastAsia="Times New Roman" w:hAnsi="Times New Roman" w:cs="Times New Roman"/>
          <w:b/>
          <w:bCs/>
          <w:sz w:val="28"/>
          <w:szCs w:val="28"/>
        </w:rPr>
        <w:t>қ</w:t>
      </w:r>
      <w:r w:rsidR="00017F6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кадр</w:t>
      </w:r>
      <w:r w:rsidRPr="006011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жүйесінде жүргізу</w:t>
      </w:r>
      <w:bookmarkEnd w:id="0"/>
      <w:r w:rsidRPr="006011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қағидасы</w:t>
      </w:r>
    </w:p>
    <w:p w14:paraId="44B09325" w14:textId="77777777" w:rsidR="00601155" w:rsidRDefault="00601155" w:rsidP="006011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BA2C6F" w14:textId="77777777" w:rsidR="00BD13B7" w:rsidRPr="00601155" w:rsidRDefault="00BD13B7" w:rsidP="006011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09C90F" w14:textId="63A7A0AB" w:rsidR="00601155" w:rsidRPr="00601155" w:rsidRDefault="00601155" w:rsidP="006011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011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6011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-</w:t>
      </w:r>
      <w:r w:rsidRPr="006011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6011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арау. Жалпы ережелер</w:t>
      </w:r>
    </w:p>
    <w:p w14:paraId="23731D64" w14:textId="77777777" w:rsidR="00601155" w:rsidRPr="00601155" w:rsidRDefault="00601155" w:rsidP="0060115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87D004B" w14:textId="19259852" w:rsidR="00601155" w:rsidRPr="00BA728C" w:rsidRDefault="00601155" w:rsidP="00CD5EB4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A728C">
        <w:rPr>
          <w:rFonts w:ascii="Times New Roman" w:eastAsia="Times New Roman" w:hAnsi="Times New Roman" w:cs="Times New Roman"/>
          <w:color w:val="000000"/>
          <w:sz w:val="28"/>
        </w:rPr>
        <w:t xml:space="preserve">Мемлекеттік мекемелер мен квазимемлекеттік сектор субъектілерінің </w:t>
      </w:r>
      <w:r w:rsidR="00017F65" w:rsidRPr="00017F65">
        <w:rPr>
          <w:rFonts w:ascii="Times New Roman" w:eastAsia="Times New Roman" w:hAnsi="Times New Roman" w:cs="Times New Roman"/>
          <w:color w:val="000000"/>
          <w:sz w:val="28"/>
        </w:rPr>
        <w:t>кадр процестерін цифрлық кадр жүйесінде</w:t>
      </w:r>
      <w:r w:rsidRPr="00BA728C">
        <w:rPr>
          <w:rFonts w:ascii="Times New Roman" w:eastAsia="Times New Roman" w:hAnsi="Times New Roman" w:cs="Times New Roman"/>
          <w:color w:val="000000"/>
          <w:sz w:val="28"/>
        </w:rPr>
        <w:t xml:space="preserve"> жүргізудің осы Қағидасы (бұдан әрі – Қағида) </w:t>
      </w:r>
      <w:bookmarkStart w:id="1" w:name="_Hlk231832420"/>
      <w:r w:rsidRPr="00BA728C">
        <w:rPr>
          <w:rFonts w:ascii="Times New Roman" w:eastAsia="Times New Roman" w:hAnsi="Times New Roman" w:cs="Times New Roman"/>
          <w:color w:val="000000"/>
          <w:sz w:val="28"/>
        </w:rPr>
        <w:t xml:space="preserve">Қазақстан Республикасы Еңбек кодексінің </w:t>
      </w:r>
      <w:r w:rsidR="00511DE8">
        <w:rPr>
          <w:rFonts w:ascii="Times New Roman" w:eastAsia="Times New Roman" w:hAnsi="Times New Roman" w:cs="Times New Roman"/>
          <w:color w:val="000000"/>
          <w:sz w:val="28"/>
        </w:rPr>
        <w:br/>
      </w:r>
      <w:r w:rsidRPr="00BA728C">
        <w:rPr>
          <w:rFonts w:ascii="Times New Roman" w:eastAsia="Times New Roman" w:hAnsi="Times New Roman" w:cs="Times New Roman"/>
          <w:color w:val="000000"/>
          <w:sz w:val="28"/>
        </w:rPr>
        <w:t>146-</w:t>
      </w:r>
      <w:r w:rsidR="007467BA" w:rsidRPr="00BA728C">
        <w:rPr>
          <w:rFonts w:ascii="Times New Roman" w:eastAsia="Times New Roman" w:hAnsi="Times New Roman" w:cs="Times New Roman"/>
          <w:color w:val="000000"/>
          <w:sz w:val="28"/>
        </w:rPr>
        <w:t>4</w:t>
      </w:r>
      <w:r w:rsidRPr="00BA728C">
        <w:rPr>
          <w:rFonts w:ascii="Times New Roman" w:eastAsia="Times New Roman" w:hAnsi="Times New Roman" w:cs="Times New Roman"/>
          <w:color w:val="000000"/>
          <w:sz w:val="28"/>
        </w:rPr>
        <w:t>-бабы 1-тармағына сәйкес</w:t>
      </w:r>
      <w:bookmarkEnd w:id="1"/>
      <w:r w:rsidRPr="00BA728C">
        <w:rPr>
          <w:rFonts w:ascii="Times New Roman" w:eastAsia="Times New Roman" w:hAnsi="Times New Roman" w:cs="Times New Roman"/>
          <w:color w:val="000000"/>
          <w:sz w:val="28"/>
        </w:rPr>
        <w:t xml:space="preserve"> әзірленді</w:t>
      </w:r>
      <w:r w:rsidR="007467BA" w:rsidRPr="00BA728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7467BA" w:rsidRPr="00BA728C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және </w:t>
      </w:r>
      <w:r w:rsidRPr="00BA728C">
        <w:rPr>
          <w:rFonts w:ascii="Times New Roman" w:eastAsia="Times New Roman" w:hAnsi="Times New Roman" w:cs="Times New Roman"/>
          <w:sz w:val="28"/>
          <w:szCs w:val="28"/>
        </w:rPr>
        <w:t>мемлекеттік мекемелер мен квазимемлекеттік сектор субъектілерінің кадр процестер</w:t>
      </w:r>
      <w:r w:rsidR="00017F65">
        <w:rPr>
          <w:rFonts w:ascii="Times New Roman" w:eastAsia="Times New Roman" w:hAnsi="Times New Roman" w:cs="Times New Roman"/>
          <w:sz w:val="28"/>
          <w:szCs w:val="28"/>
        </w:rPr>
        <w:t xml:space="preserve">ін </w:t>
      </w:r>
      <w:r w:rsidR="00017F65" w:rsidRPr="00017F65">
        <w:rPr>
          <w:rFonts w:ascii="Times New Roman" w:eastAsia="Times New Roman" w:hAnsi="Times New Roman" w:cs="Times New Roman"/>
          <w:sz w:val="28"/>
          <w:szCs w:val="28"/>
        </w:rPr>
        <w:t>цифрлық кадр жүйесінде</w:t>
      </w:r>
      <w:r w:rsidRPr="00BA728C">
        <w:rPr>
          <w:rFonts w:ascii="Times New Roman" w:eastAsia="Times New Roman" w:hAnsi="Times New Roman" w:cs="Times New Roman"/>
          <w:sz w:val="28"/>
          <w:szCs w:val="28"/>
        </w:rPr>
        <w:t xml:space="preserve"> жүргізудің тәртібін айқындайды.</w:t>
      </w:r>
    </w:p>
    <w:p w14:paraId="047F145F" w14:textId="77777777" w:rsidR="00D60779" w:rsidRPr="00BA728C" w:rsidRDefault="00D60779" w:rsidP="00CD5EB4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BA728C">
        <w:rPr>
          <w:rFonts w:ascii="Times New Roman" w:eastAsia="Times New Roman" w:hAnsi="Times New Roman" w:cs="Times New Roman"/>
          <w:color w:val="000000"/>
          <w:sz w:val="28"/>
          <w:lang w:val="kk-KZ"/>
        </w:rPr>
        <w:t>Қазақстан Республикасы Еңбек кодексінің 146-3-бабы 2-тармағына сәйкес осы Қағидалардың ережелері қолданылмайды:</w:t>
      </w:r>
    </w:p>
    <w:p w14:paraId="1A3D2156" w14:textId="77777777" w:rsidR="00D60779" w:rsidRPr="00093317" w:rsidRDefault="00D60779" w:rsidP="00CD5EB4">
      <w:pPr>
        <w:pStyle w:val="a7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BA728C">
        <w:rPr>
          <w:rFonts w:ascii="Times New Roman" w:eastAsia="Times New Roman" w:hAnsi="Times New Roman" w:cs="Times New Roman"/>
          <w:color w:val="000000"/>
          <w:sz w:val="28"/>
          <w:lang w:val="kk-KZ"/>
        </w:rPr>
        <w:t>персоналды басқарудың басқа да цифрлық</w:t>
      </w:r>
      <w:r w:rsidRPr="00093317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кадрлық жүйелері бар мемлекеттік орган болып табылатын мемлекеттік ұйымдарға;</w:t>
      </w:r>
    </w:p>
    <w:p w14:paraId="36348E48" w14:textId="77777777" w:rsidR="00D60779" w:rsidRPr="00093317" w:rsidRDefault="00D60779" w:rsidP="00CD5EB4">
      <w:pPr>
        <w:pStyle w:val="a7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093317">
        <w:rPr>
          <w:rFonts w:ascii="Times New Roman" w:eastAsia="Times New Roman" w:hAnsi="Times New Roman" w:cs="Times New Roman"/>
          <w:color w:val="000000"/>
          <w:sz w:val="28"/>
          <w:lang w:val="kk-KZ"/>
        </w:rPr>
        <w:t>арнайы мемлекеттік органдардың, Қазақстан Республикасы Қорғаныс министрлігі және оның құрылымдық бөлімшелерінің қарамағына енетін мемлекеттік ұйымдарға және квазимемлекеттік сектор субъектілеріне;</w:t>
      </w:r>
    </w:p>
    <w:p w14:paraId="37979720" w14:textId="384FA050" w:rsidR="00D60779" w:rsidRPr="00D60779" w:rsidRDefault="00D60779" w:rsidP="00CD5EB4">
      <w:pPr>
        <w:pStyle w:val="a7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093317">
        <w:rPr>
          <w:rFonts w:ascii="Times New Roman" w:eastAsia="Times New Roman" w:hAnsi="Times New Roman" w:cs="Times New Roman"/>
          <w:color w:val="000000"/>
          <w:sz w:val="28"/>
          <w:lang w:val="kk-KZ"/>
        </w:rPr>
        <w:t>акционері (қатысушы, сенімгерлік басқарушы) Қазақстан Республикасының Ұлттық Банкі болып табылатын заңды тұлғаларға.</w:t>
      </w:r>
    </w:p>
    <w:p w14:paraId="43D14CDA" w14:textId="04367C2A" w:rsidR="00D60779" w:rsidRPr="00D60779" w:rsidRDefault="00D60779" w:rsidP="00CD5EB4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093317">
        <w:rPr>
          <w:rFonts w:ascii="Times New Roman" w:eastAsia="Times New Roman" w:hAnsi="Times New Roman" w:cs="Times New Roman"/>
          <w:color w:val="000000"/>
          <w:sz w:val="28"/>
          <w:lang w:val="kk-KZ"/>
        </w:rPr>
        <w:t>Осы Қағидалардың қолданылуы Қазақстан Республикасының мемлекеттік құпиясын құрайтын деректерден тұратын құжаттарға таралмайды.</w:t>
      </w:r>
    </w:p>
    <w:p w14:paraId="3E80E09D" w14:textId="023EF1DD" w:rsidR="00601155" w:rsidRPr="00D60779" w:rsidRDefault="00601155" w:rsidP="00CD5EB4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D6077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Осы Қағидада </w:t>
      </w:r>
      <w:r w:rsidR="002554DB" w:rsidRPr="00D6077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келесі </w:t>
      </w:r>
      <w:r w:rsidRPr="00D60779">
        <w:rPr>
          <w:rFonts w:ascii="Times New Roman" w:eastAsia="Times New Roman" w:hAnsi="Times New Roman" w:cs="Times New Roman"/>
          <w:color w:val="000000"/>
          <w:sz w:val="28"/>
          <w:lang w:val="kk-KZ"/>
        </w:rPr>
        <w:t>ұғымдар</w:t>
      </w:r>
      <w:r w:rsidR="002554DB" w:rsidRPr="00D6077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қолданылады</w:t>
      </w:r>
      <w:r w:rsidRPr="00D60779">
        <w:rPr>
          <w:rFonts w:ascii="Times New Roman" w:eastAsia="Times New Roman" w:hAnsi="Times New Roman" w:cs="Times New Roman"/>
          <w:color w:val="000000"/>
          <w:sz w:val="28"/>
          <w:lang w:val="kk-KZ"/>
        </w:rPr>
        <w:t>:</w:t>
      </w:r>
    </w:p>
    <w:p w14:paraId="08914479" w14:textId="685F3B21" w:rsidR="00A77860" w:rsidRPr="00A77860" w:rsidRDefault="00601155" w:rsidP="00CD5EB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B6550F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цифрлық кадрлық жүйе (бұдан әрі – </w:t>
      </w:r>
      <w:r w:rsidR="00093317" w:rsidRPr="00B6550F">
        <w:rPr>
          <w:rFonts w:ascii="Times New Roman" w:eastAsia="Times New Roman" w:hAnsi="Times New Roman" w:cs="Times New Roman"/>
          <w:color w:val="000000"/>
          <w:sz w:val="28"/>
          <w:lang w:val="kk-KZ"/>
        </w:rPr>
        <w:t>ж</w:t>
      </w:r>
      <w:r w:rsidRPr="00B6550F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үйе) – </w:t>
      </w:r>
      <w:r w:rsidR="00A77860" w:rsidRPr="00AF0F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мекемелер мен квазимемлекеттік сектор субъектілерінде кадр процестерін автоматтандыруға, сондай-ақ онда қамтылатын ақпаратты жинауға, сақтауға, беруге және өңдеуге арналған цифрлық жүйе</w:t>
      </w:r>
      <w:r w:rsidR="00A778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156513E3" w14:textId="77777777" w:rsidR="00DB7C59" w:rsidRDefault="00601155" w:rsidP="00CD5EB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933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кадрлық процестер – </w:t>
      </w:r>
      <w:r w:rsidR="00D84B53" w:rsidRPr="00AF0F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ауыстыруды, көтермелеуді, тәртіптік жауаптылыққа тартуды, еңбек қатынастарын тоқтатуды құжаттандыруды қоса алғанда, жұмысқа қабылдауға, еңбек қызметін жүзеге асыруға, сондай-ақ үміткерлерді іріктеуді жүзеге асыруға және өзге де кадр рәсімдеріне байланысты құжаттарды ресімдеу, жүргізу, есепке алу және сақтау жөніндегі әрекеттердің жиынтығы;</w:t>
      </w:r>
    </w:p>
    <w:p w14:paraId="1A261BC5" w14:textId="16ECCC44" w:rsidR="00601155" w:rsidRPr="00DB7C59" w:rsidRDefault="00601155" w:rsidP="00CD5EB4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кадрлық деректер – </w:t>
      </w:r>
      <w:r w:rsidR="00093317"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>ж</w:t>
      </w:r>
      <w:r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үйеде кадрлық процестерді нақты, дұрыс әрі толық </w:t>
      </w:r>
      <w:r w:rsidR="00FB6049"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>және уақтылы</w:t>
      </w:r>
      <w:r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="00FB6049"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жүргізу </w:t>
      </w:r>
      <w:r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>үшін ұйымның қызметкерлерімен және де Қазақстан Республикасының азаматы болып табылатын олардың</w:t>
      </w:r>
      <w:r w:rsidR="00A4596C"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жұбайының (зайыбының)</w:t>
      </w:r>
      <w:r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="00A4596C"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және </w:t>
      </w:r>
      <w:r w:rsidRPr="00DB7C59">
        <w:rPr>
          <w:rFonts w:ascii="Times New Roman" w:eastAsia="Times New Roman" w:hAnsi="Times New Roman" w:cs="Times New Roman"/>
          <w:color w:val="000000"/>
          <w:sz w:val="28"/>
          <w:lang w:val="kk-KZ"/>
        </w:rPr>
        <w:t>жақын туыстарымен байланысты деректер;</w:t>
      </w:r>
    </w:p>
    <w:p w14:paraId="43042424" w14:textId="1E8B81A5" w:rsidR="00601155" w:rsidRPr="008E6799" w:rsidRDefault="00601155" w:rsidP="00CD5EB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қолданушы – кадрлық процестерді, толықтыру мониторингін жүргізу, қажетті деректерді алу мақсатында берілген құқықтарды ескере отырып,</w:t>
      </w:r>
      <w:r w:rsidR="00A3587D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</w:t>
      </w: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үйеге қолжетімділігі бар жеке тұлға;</w:t>
      </w:r>
    </w:p>
    <w:p w14:paraId="2E491983" w14:textId="61614E50" w:rsidR="00601155" w:rsidRPr="008E6799" w:rsidRDefault="00483592" w:rsidP="00CD5EB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істері жөніндегі уәкілетті орган (бұдан әрі – уәкілетті орган) – мемлекеттік қызмет саласында бірыңғай мемлекеттік саясатты жүзеге асыратын орталық мемлекеттік орган</w:t>
      </w:r>
      <w:r w:rsidR="00601155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23F7C8EF" w14:textId="0FC8E8F1" w:rsidR="00483592" w:rsidRPr="008E6799" w:rsidRDefault="00483592" w:rsidP="00CD5EB4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2" w:name="_Hlk227253688"/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еңбек жөніндегі уәкілетті мемлекеттік орган</w:t>
      </w:r>
      <w:bookmarkEnd w:id="2"/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Қазақстан Республикасының заңнамасына сәйкес еңбек қатынастары саласындағы мемлекетік саясатты қалыптастыруды </w:t>
      </w:r>
      <w:r w:rsidR="00302FA2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 іске асыруды жүзеге асыратын орталық атқарушы орган;</w:t>
      </w:r>
    </w:p>
    <w:p w14:paraId="0F5C732A" w14:textId="18896441" w:rsidR="00D60779" w:rsidRPr="00093317" w:rsidRDefault="00D60779" w:rsidP="00CD5EB4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r w:rsidRPr="000933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үйе әкімшісі </w:t>
      </w:r>
      <w:r w:rsidR="008E3412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(бұдан әрі – әкімші) </w:t>
      </w:r>
      <w:r w:rsidRPr="000933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 жүйенің жұмыс істеуін қамтамасыз ететін, сонымен қатар қолданушыларға олардың рөлдерін есепке ала отырып қолжетімділік беретін ұйым;</w:t>
      </w:r>
    </w:p>
    <w:p w14:paraId="5FACB8CC" w14:textId="77777777" w:rsidR="00E10016" w:rsidRPr="00E10016" w:rsidRDefault="00601155" w:rsidP="00E10016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ұйым – </w:t>
      </w:r>
      <w:r w:rsidR="00F42A53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жүйеде кадр процестерін жүргізуді жүзеге асыратын немесе жүйеде кадр процестерін жүргізу туралы талап қолданылатын мемлекеттік мекеме немесе квазимемлекеттік сектор субъектісі</w:t>
      </w:r>
      <w:r w:rsidR="008E3412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0EF4AFBA" w14:textId="7414DE9A" w:rsidR="00ED5D66" w:rsidRPr="00E10016" w:rsidRDefault="00ED5D66" w:rsidP="00E10016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00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орган – қарамағында ұйымы болатын мемлекеттік орган;</w:t>
      </w:r>
    </w:p>
    <w:p w14:paraId="03E5AA25" w14:textId="4703EE99" w:rsidR="00CD5EB4" w:rsidRPr="008E6799" w:rsidRDefault="00CD5EB4" w:rsidP="00CD5EB4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жүйені иеленуші (бұдан әрі – иеленуші) – жүйені иелену және пайдалану құқықтарын жүзеге асыратын, оның жұмыс істеуін, сүйемелдеуін және дамуын қамтамасыз ететін тұлға.  </w:t>
      </w:r>
    </w:p>
    <w:p w14:paraId="1D289306" w14:textId="4AD3E0A8" w:rsidR="000B5E34" w:rsidRPr="008E6799" w:rsidRDefault="002554DB" w:rsidP="00CD5EB4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r w:rsidR="000B5E34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үйенің </w:t>
      </w: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негізгі </w:t>
      </w:r>
      <w:r w:rsidR="000B5E34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міндеттері:</w:t>
      </w:r>
    </w:p>
    <w:p w14:paraId="4B44B987" w14:textId="77777777" w:rsidR="00601155" w:rsidRPr="008E6799" w:rsidRDefault="00601155" w:rsidP="00CD5EB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ұйымдарда кадрлық процестерді автоматтандыру;</w:t>
      </w:r>
    </w:p>
    <w:p w14:paraId="268E5054" w14:textId="5BE82EF4" w:rsidR="00601155" w:rsidRPr="008E6799" w:rsidRDefault="00601155" w:rsidP="00CD5EB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ұйымдардағы кадрлық процестерді</w:t>
      </w:r>
      <w:r w:rsidR="002554DB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жүргізудің </w:t>
      </w: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ашықтығы</w:t>
      </w:r>
      <w:r w:rsidR="002554DB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 қамтамасыз ету</w:t>
      </w: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3CAC69A7" w14:textId="26AFADA0" w:rsidR="00601155" w:rsidRPr="008E6799" w:rsidRDefault="00ED5D66" w:rsidP="00ED5D66">
      <w:pPr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5D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ұйымдардағы ықтимал кадрлық теңгерімсіздіктерді және Қазақстан Республикасы еңбек заңнамасының бұзылу фактілерін анықтау</w:t>
      </w:r>
      <w:r w:rsidR="00601155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3D5DFBEB" w14:textId="77777777" w:rsidR="00601155" w:rsidRPr="008E6799" w:rsidRDefault="00601155" w:rsidP="00CD5EB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қызметінің ерекшеліктерін ескере отырып, ұйымдардағы кадрлық процестерді орталықтандыру және біріздендіру;</w:t>
      </w:r>
    </w:p>
    <w:p w14:paraId="59962E73" w14:textId="77777777" w:rsidR="00601155" w:rsidRPr="008E6799" w:rsidRDefault="00601155" w:rsidP="00CD5EB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ұйымдардағы кадрлық жағдайдың объективті бейнесін қалыптастыру;</w:t>
      </w:r>
    </w:p>
    <w:p w14:paraId="7180E7F0" w14:textId="6AC83D3B" w:rsidR="00601155" w:rsidRPr="008E6799" w:rsidRDefault="00601155" w:rsidP="00CD5EB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ұйымның қызметінің тиімділігін арттыру</w:t>
      </w:r>
      <w:r w:rsidR="00B732B5"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болып табылады</w:t>
      </w: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439C13C" w14:textId="77777777" w:rsidR="00BD13B7" w:rsidRPr="008E6799" w:rsidRDefault="00BD13B7" w:rsidP="00BD13B7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36AF7C1B" w14:textId="77777777" w:rsidR="00BA728C" w:rsidRPr="008E6799" w:rsidRDefault="00BA728C" w:rsidP="00BA728C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14:paraId="0E7D0850" w14:textId="59920777" w:rsidR="00BA728C" w:rsidRPr="008E6799" w:rsidRDefault="00BA728C" w:rsidP="00BA72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val="kk-KZ"/>
        </w:rPr>
      </w:pPr>
      <w:r w:rsidRPr="008E67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8E67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-</w:t>
      </w:r>
      <w:r w:rsidRPr="008E67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тарау. </w:t>
      </w:r>
      <w:r w:rsidR="00B6550F" w:rsidRPr="008E67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Жүйеде кадрлық процестерді жүргізу тәртібі</w:t>
      </w:r>
    </w:p>
    <w:p w14:paraId="7106483B" w14:textId="6DB4B096" w:rsidR="00BA728C" w:rsidRPr="008E6799" w:rsidRDefault="00BA728C" w:rsidP="00BA728C">
      <w:p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highlight w:val="yellow"/>
          <w:lang w:val="kk-KZ"/>
        </w:rPr>
      </w:pPr>
    </w:p>
    <w:p w14:paraId="63803A62" w14:textId="2AF29D44" w:rsidR="00E37DFD" w:rsidRPr="00E37DFD" w:rsidRDefault="00ED5D66" w:rsidP="00ED5D66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D5D6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Жүйеде кадр процестерін жүзеге асыру кезінде Қазақстан Республикасы Еңбек заңнамасының, Қазақстан Республикасының Дербес деректер және оларды қорғау туралы заңнамасының талаптарын сақтау қамтамасыз етіледі.</w:t>
      </w:r>
    </w:p>
    <w:p w14:paraId="029CB4E1" w14:textId="0BA6479A" w:rsidR="00F15DD1" w:rsidRPr="008E6799" w:rsidRDefault="00CA3BBE" w:rsidP="00A5175B">
      <w:pPr>
        <w:pStyle w:val="a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Жүйе Қазақстан Республикасының заңнамасында көзделген кадрлық рәсімдерді жүзеге асыру мерзімдерінің сақталуын бақылауды, сондай-ақ </w:t>
      </w: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бақылау мерзімдерінің жақындауы туралы жауапты тұлғаларды автоматты түрде хабардар етуді қамтамасыз етеді</w:t>
      </w:r>
      <w:r w:rsidR="00777A2C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1D4B5BC" w14:textId="172F84FC" w:rsidR="00F213D3" w:rsidRPr="008E6799" w:rsidRDefault="00A5175B" w:rsidP="00F213D3">
      <w:pPr>
        <w:pStyle w:val="a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2B5572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Жүйеге қызметкер туралы, Қазақстан Республикасының азаматтары болып табылатын қызметкердің жұбайының (зайыбының) және жақын туыстарының жеке сәйкестендіру нөмірлері туралы деректер, сондай-ақ қызметкер бұрын еңбек қызметін жүзеге асырған ұйымдардың бизнес-сәйкестендіру нөмірлері (дара кәсіпкерлердің жеке сәйкестендіру нөмірлері) туралы деректер, және қызметкерді қабылдаумен, еңбек қызметін жүзеге асырумен және еңбек </w:t>
      </w:r>
      <w:r w:rsidR="0067007F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қатынастарын </w:t>
      </w:r>
      <w:r w:rsidRPr="002B5572">
        <w:rPr>
          <w:rFonts w:ascii="Times New Roman" w:eastAsia="Times New Roman" w:hAnsi="Times New Roman" w:cs="Times New Roman"/>
          <w:color w:val="000000"/>
          <w:sz w:val="28"/>
          <w:lang w:val="kk-KZ"/>
        </w:rPr>
        <w:t>тоқтатумен байланысты өзге де деректер енгізіледі.</w:t>
      </w:r>
    </w:p>
    <w:p w14:paraId="17008231" w14:textId="0FD5EA01" w:rsidR="00F213D3" w:rsidRPr="008E6799" w:rsidRDefault="00F213D3" w:rsidP="00F213D3">
      <w:pPr>
        <w:pStyle w:val="a7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8E6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Жұмыскердің жұбайы (зайыбы) мен жақын туыстарының жеке сәйкестендіру нөмірлерін, сондай-ақ бұрын еңбек қызметін жүзеге асырған ұйымдардың бизнес-сәйкестендіру нөмірлерін (дара кәсіпкерлердің жеке сәйкестендіру нөмірлерін) ұсыну мүмкіндігі болмаған кезде жұмыс беруші Қазақстан Республикасының сыбайлас жемқорлыққа қарсы іс-қимыл туралы заңнамасына сәйкес мүдделер қақтығысын анықтау мақсатында тиісті деректерді цифрлық жүйелерден алады.</w:t>
      </w:r>
    </w:p>
    <w:p w14:paraId="51713124" w14:textId="22A04A27" w:rsidR="00A5175B" w:rsidRPr="00C048AD" w:rsidRDefault="00C048AD" w:rsidP="00E958CD">
      <w:pPr>
        <w:pStyle w:val="a7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048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Ұйымдар жүйедегі кадрлық деректердің және кадрлық процестердің нақтылығын, дұрыстығын, толықтығын, өзектілігін қамтамасыз етеді.</w:t>
      </w:r>
    </w:p>
    <w:p w14:paraId="25528D92" w14:textId="074B0550" w:rsidR="00C048AD" w:rsidRPr="008E6799" w:rsidRDefault="00C048AD" w:rsidP="00F42A53">
      <w:pPr>
        <w:pStyle w:val="a7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Жүйе тек қызметтік мақсаттарда пайдаланылады. </w:t>
      </w:r>
    </w:p>
    <w:p w14:paraId="3140A4AB" w14:textId="1D78079F" w:rsidR="00C048AD" w:rsidRPr="008E6799" w:rsidRDefault="00F42A53" w:rsidP="00E958CD">
      <w:pPr>
        <w:pStyle w:val="a7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Иеленуші, әкімші</w:t>
      </w:r>
      <w:r w:rsidR="00A764F4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және қолданушылармен жүйеде жұмыс істегенде</w:t>
      </w:r>
      <w:r w:rsidR="00C048AD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D5D66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Республикасының </w:t>
      </w:r>
      <w:r w:rsidR="00A764F4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киберқауіпсіздік заңнамасының және </w:t>
      </w:r>
      <w:r w:rsidR="00C048AD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A764F4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Дербес деректер және оларды қорғау туралы</w:t>
      </w:r>
      <w:r w:rsidR="00C048AD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="00A764F4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Қазақстан Республикасының Заңының талаптарын сақтау қамтамасыз ет</w:t>
      </w:r>
      <w:r w:rsidR="000D3803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іле</w:t>
      </w:r>
      <w:r w:rsidR="00A764F4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ді.</w:t>
      </w:r>
    </w:p>
    <w:p w14:paraId="0AB540CA" w14:textId="77777777" w:rsidR="00E37DFD" w:rsidRDefault="00297612" w:rsidP="00E37DFD">
      <w:pPr>
        <w:pStyle w:val="a7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Кадр процестері шеңберінде қалыптастырылатын электрондық құжаттар олардың заңдық маңыздылығын, сақталуын және кейіннен түпнұсқалығын растау мүмкіндігін қамтамасыз ете отырып, Қазақстан Республикасының заңнамасында белгіленген тәртіппен және мерзімдерде сақтауға, мұрағаттауға және жоюға жатады</w:t>
      </w:r>
      <w:r w:rsidR="002B465D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658BC426" w14:textId="41879D95" w:rsidR="008E6799" w:rsidRPr="00E37DFD" w:rsidRDefault="00E37DFD" w:rsidP="00E37DFD">
      <w:pPr>
        <w:pStyle w:val="a7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37DF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Әкімші жүйенің жұмыс істеуін қамтамасыз етеді, пайдаланушылардың есебін жүргізеді және жүйеге қолжетімділікті ұсынады.</w:t>
      </w:r>
    </w:p>
    <w:p w14:paraId="58C3E54D" w14:textId="77777777" w:rsidR="008E6799" w:rsidRPr="009F21F1" w:rsidRDefault="008E6799" w:rsidP="00E958CD">
      <w:pPr>
        <w:pStyle w:val="a7"/>
        <w:tabs>
          <w:tab w:val="left" w:pos="1276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594A308C" w14:textId="77777777" w:rsidR="00E10016" w:rsidRPr="009F21F1" w:rsidRDefault="00E10016" w:rsidP="00E958CD">
      <w:pPr>
        <w:pStyle w:val="a7"/>
        <w:tabs>
          <w:tab w:val="left" w:pos="1276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10C040FE" w14:textId="10D521E6" w:rsidR="00C048AD" w:rsidRPr="008E6799" w:rsidRDefault="00C048AD" w:rsidP="00C048A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8E67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3-тарау. «Бірыңғай кадрлық жүйе» жүйесінде кадрлық процестерді жүргізу тәртібі</w:t>
      </w:r>
    </w:p>
    <w:p w14:paraId="749B2F40" w14:textId="77777777" w:rsidR="00C048AD" w:rsidRPr="008E6799" w:rsidRDefault="00C048AD" w:rsidP="00C048AD">
      <w:pPr>
        <w:pStyle w:val="a7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679A84EB" w14:textId="6787FB59" w:rsidR="00C048AD" w:rsidRPr="008E6799" w:rsidRDefault="001E7CAC" w:rsidP="00C048AD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Ұйымдар кадрлық процестерді</w:t>
      </w:r>
      <w:r w:rsidR="00C048AD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Бірыңғай кадрлық жүйесі</w:t>
      </w:r>
      <w:r w:rsidR="00C048AD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жүйесінде жүргізуді</w:t>
      </w:r>
      <w:r w:rsidR="00C048AD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іске асырады </w:t>
      </w:r>
      <w:r w:rsidR="00C048AD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</w:t>
      </w: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бұдан әрі</w:t>
      </w:r>
      <w:r w:rsidR="00C048AD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БКЖ</w:t>
      </w:r>
      <w:r w:rsidR="00C048AD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).</w:t>
      </w:r>
    </w:p>
    <w:p w14:paraId="6F7FEDB4" w14:textId="77777777" w:rsidR="00AD28CE" w:rsidRPr="000D3803" w:rsidRDefault="00AD28CE" w:rsidP="00AD28CE">
      <w:pPr>
        <w:pStyle w:val="a7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C75EE2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Кадрлық процестерді жүргізуге өздерінің жеке ақпараттық </w:t>
      </w:r>
      <w:r w:rsidRPr="001E7CAC">
        <w:rPr>
          <w:rFonts w:ascii="Times New Roman" w:eastAsia="Times New Roman" w:hAnsi="Times New Roman" w:cs="Times New Roman"/>
          <w:color w:val="000000"/>
          <w:sz w:val="28"/>
          <w:lang w:val="kk-KZ"/>
        </w:rPr>
        <w:t>жүйелерін</w:t>
      </w:r>
      <w:r w:rsidRPr="00C75EE2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қолданатын ұйымдар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уәкілетті органның шешімі бойынша </w:t>
      </w:r>
      <w:r w:rsidRPr="00C75EE2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қызметкерлердің кадрлық деректері бойынша ақпаратты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БКЖ-мен</w:t>
      </w:r>
      <w:r w:rsidRPr="00C75EE2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«</w:t>
      </w:r>
      <w:r w:rsidRPr="00AD28CE">
        <w:rPr>
          <w:rFonts w:ascii="Times New Roman" w:eastAsia="Times New Roman" w:hAnsi="Times New Roman" w:cs="Times New Roman"/>
          <w:color w:val="000000"/>
          <w:sz w:val="28"/>
          <w:lang w:val="kk-KZ"/>
        </w:rPr>
        <w:t>Электрондық үкіметтің</w:t>
      </w:r>
      <w:r w:rsidRPr="00C75EE2">
        <w:rPr>
          <w:rFonts w:ascii="Times New Roman" w:eastAsia="Times New Roman" w:hAnsi="Times New Roman" w:cs="Times New Roman"/>
          <w:color w:val="000000"/>
          <w:sz w:val="28"/>
          <w:lang w:val="kk-KZ"/>
        </w:rPr>
        <w:t>»</w:t>
      </w:r>
      <w:r w:rsidRPr="00AD28CE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ақпараттандыру объектілерін интеграциялау қағидаларын бекіту туралы» Қазақстан Республикасы Ақпарат және коммуникациялар министрінің м.а. 2018 жылғы 29 наурыздағы № 123 </w:t>
      </w:r>
      <w:r w:rsidRPr="00AD28CE">
        <w:rPr>
          <w:rFonts w:ascii="Times New Roman" w:eastAsia="Times New Roman" w:hAnsi="Times New Roman" w:cs="Times New Roman"/>
          <w:color w:val="000000"/>
          <w:sz w:val="28"/>
          <w:lang w:val="kk-KZ"/>
        </w:rPr>
        <w:lastRenderedPageBreak/>
        <w:t>бұйрығына (Әділет органдарында НҚА мемлекеттік тіркеу нөмірі № 16777 болып тіркелді)</w:t>
      </w:r>
      <w:r w:rsidRPr="00C75EE2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AD28CE">
        <w:rPr>
          <w:rFonts w:ascii="Times New Roman" w:eastAsia="Times New Roman" w:hAnsi="Times New Roman" w:cs="Times New Roman"/>
          <w:color w:val="000000"/>
          <w:sz w:val="28"/>
          <w:lang w:val="kk-KZ"/>
        </w:rPr>
        <w:t>с</w:t>
      </w:r>
      <w:r w:rsidRPr="00C75EE2">
        <w:rPr>
          <w:rFonts w:ascii="Times New Roman" w:eastAsia="Times New Roman" w:hAnsi="Times New Roman" w:cs="Times New Roman"/>
          <w:color w:val="000000"/>
          <w:sz w:val="28"/>
          <w:lang w:val="kk-KZ"/>
        </w:rPr>
        <w:t>әйкес интеграциялау арқылы беруді қамтамасыз етеді.</w:t>
      </w:r>
      <w:r w:rsidRPr="00AD28CE">
        <w:rPr>
          <w:rFonts w:ascii="Times New Roman" w:eastAsia="Times New Roman" w:hAnsi="Times New Roman" w:cs="Times New Roman"/>
          <w:color w:val="000000"/>
          <w:sz w:val="28"/>
          <w:highlight w:val="yellow"/>
          <w:lang w:val="kk-KZ"/>
        </w:rPr>
        <w:t xml:space="preserve"> </w:t>
      </w:r>
    </w:p>
    <w:p w14:paraId="71316C6A" w14:textId="7BCC05FA" w:rsidR="00AF0F76" w:rsidRPr="008E6799" w:rsidRDefault="00AF0F76" w:rsidP="00AF0F76">
      <w:pPr>
        <w:pStyle w:val="a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8E6799">
        <w:rPr>
          <w:rFonts w:ascii="Times New Roman" w:eastAsia="Times New Roman" w:hAnsi="Times New Roman" w:cs="Times New Roman"/>
          <w:color w:val="000000"/>
          <w:sz w:val="28"/>
          <w:lang w:val="kk-KZ"/>
        </w:rPr>
        <w:t>Тиісті шешімді қабылдау кезінде уәкілетті орган жұмыскерлердің кадрлық мәліметтері туралы қажетті ақпаратты БКЖ-ға беру үшін техникалық мүмкіндіктің болуын ескереді.</w:t>
      </w:r>
    </w:p>
    <w:p w14:paraId="1D9B49CE" w14:textId="72B30BAF" w:rsidR="00297612" w:rsidRPr="008E6799" w:rsidRDefault="00CF1688" w:rsidP="00CF1688">
      <w:pPr>
        <w:pStyle w:val="a7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CF168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Уәкілетті орган мемлекеттік органдардың ақпаратына және (немесе) ашық ақпарат көздерінен алынған мәліметтерге сәйкес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БКЖ-ға</w:t>
      </w:r>
      <w:r w:rsidRPr="00CF168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қосылатын ұйымдарды айқындайды. БКЖ-ға қосылу уәкілетті орган мемлекеттік органға немесе ұйымға қосылу қажеттілігі туралы хат жолдаған тоқсаннан кейінгі тоқсан ішінде жүзеге асырылады.</w:t>
      </w:r>
    </w:p>
    <w:p w14:paraId="341BFFC7" w14:textId="66B8CE15" w:rsidR="00AF0F76" w:rsidRPr="008E6799" w:rsidRDefault="00CF1688" w:rsidP="00505E76">
      <w:pPr>
        <w:pStyle w:val="a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БКЖ-ға</w:t>
      </w:r>
      <w:r w:rsidRPr="00CF168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ұйымның үздіксіз қосылуын қамтамасыз ету қажеттілігі туындаған жағдайда және БКЖ-ға түсетін техникалық жүктемені ескере отырып, уәкілетті орган осы тармақтың бірінші абзацында көрсетілген мерзімнен аспайтын, бірақ үш тоқсаннан артық емес қос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ымша қосылу мерзімін белгілейді</w:t>
      </w:r>
      <w:r w:rsidR="00AF0F76" w:rsidRPr="008E6799">
        <w:rPr>
          <w:rFonts w:ascii="Times New Roman" w:eastAsia="Times New Roman" w:hAnsi="Times New Roman" w:cs="Times New Roman"/>
          <w:color w:val="000000"/>
          <w:sz w:val="28"/>
          <w:lang w:val="kk-KZ"/>
        </w:rPr>
        <w:t>.</w:t>
      </w:r>
    </w:p>
    <w:p w14:paraId="4B5F6085" w14:textId="5D4BE2BA" w:rsidR="00AF0F76" w:rsidRPr="008E6799" w:rsidRDefault="00AF0F76" w:rsidP="00505E76">
      <w:pPr>
        <w:pStyle w:val="a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8E6799">
        <w:rPr>
          <w:rFonts w:ascii="Times New Roman" w:eastAsia="Times New Roman" w:hAnsi="Times New Roman" w:cs="Times New Roman"/>
          <w:color w:val="000000"/>
          <w:sz w:val="28"/>
          <w:lang w:val="kk-KZ"/>
        </w:rPr>
        <w:t>Уәкілетті органның сұратуы бойынша мемлекеттік органдар БКЖ-ға қосылу үшін қажетті ақпаратты ұсынады.</w:t>
      </w:r>
    </w:p>
    <w:p w14:paraId="18BE7D35" w14:textId="6C32061F" w:rsidR="00D21E19" w:rsidRPr="008E6799" w:rsidRDefault="00AF0F76" w:rsidP="00505E76">
      <w:pPr>
        <w:pStyle w:val="a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8E6799">
        <w:rPr>
          <w:rFonts w:ascii="Times New Roman" w:eastAsia="Times New Roman" w:hAnsi="Times New Roman" w:cs="Times New Roman"/>
          <w:color w:val="000000"/>
          <w:sz w:val="28"/>
          <w:lang w:val="kk-KZ"/>
        </w:rPr>
        <w:t>Ұйымды БКЖ-ға қосуға БКЖ-ға қолданыстағы қосылудың болмауы, сондай-ақ осы тармақтың бірінші абзацында көрсетілген уәкілетті органның хаты негіз болып табылады.</w:t>
      </w:r>
    </w:p>
    <w:p w14:paraId="332E30B7" w14:textId="77777777" w:rsidR="00505E76" w:rsidRPr="00505E76" w:rsidRDefault="00802C6A" w:rsidP="00505E76">
      <w:pPr>
        <w:pStyle w:val="a7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02C6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Уәкілетті орган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БКЖ-ны</w:t>
      </w:r>
      <w:r w:rsidRPr="00802C6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қалыптастыру және жүргізу жөніндегі жұмыстарды жалпы үйлестіруді, оның ішінде оның толтырылуына мониторинг жүргізуді жүзеге асырады, сондай-ақ онда қамтылған дербес деректердің тұтастығын, құпиялылығын және қорғалуын Қазақстан Республикасының дербес деректер және оларды қорғау туралы заңнамасына сәйкес қамтамасыз етеді.</w:t>
      </w:r>
    </w:p>
    <w:p w14:paraId="7A502BC8" w14:textId="7EB04C6F" w:rsidR="00505E76" w:rsidRPr="00275871" w:rsidRDefault="00505E76" w:rsidP="00505E76">
      <w:pPr>
        <w:pStyle w:val="a7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05E76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Уәкілетті органның аумақтық бөлімшелері тиісті өңірде БКЖ-ның толтырылуына мониторинг жүргізеді. </w:t>
      </w:r>
    </w:p>
    <w:p w14:paraId="64447E5A" w14:textId="1DB3D715" w:rsidR="00095863" w:rsidRPr="008E6799" w:rsidRDefault="001E7CAC" w:rsidP="00E958CD">
      <w:pPr>
        <w:pStyle w:val="a7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Еңбек жөніндегі уәкілетті мемлекеттік орган БКЖ-дағы мәліметтерді талдау жолымен ұйымдардың Қазақстан Республикасы еңбек заңнамасын сақтауына мониторинг жүргізеді</w:t>
      </w:r>
      <w:r w:rsidR="001B3DB5" w:rsidRPr="008E679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bookmarkStart w:id="3" w:name="_Hlk232428891"/>
    </w:p>
    <w:bookmarkEnd w:id="3"/>
    <w:p w14:paraId="32C66F39" w14:textId="4BFC3216" w:rsidR="00D21E19" w:rsidRPr="008E6799" w:rsidRDefault="00802C6A" w:rsidP="00802C6A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802C6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Мемлекеттік органдар жетекшілік ететін ұйымдарды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БКЖ-ға</w:t>
      </w:r>
      <w:r w:rsidRPr="00802C6A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қосу жөніндегі жұмысты үйлестіреді және БКЖ-да кадрлық процестердің дұрыс жүргізілуін қамтамасыз етеді.</w:t>
      </w:r>
    </w:p>
    <w:p w14:paraId="40EBF892" w14:textId="341C0A5D" w:rsidR="00E958CD" w:rsidRPr="00E958CD" w:rsidRDefault="00E958CD" w:rsidP="00943B9C">
      <w:pPr>
        <w:pStyle w:val="a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8E6799">
        <w:rPr>
          <w:rFonts w:ascii="Times New Roman" w:eastAsia="Times New Roman" w:hAnsi="Times New Roman" w:cs="Times New Roman"/>
          <w:color w:val="000000"/>
          <w:sz w:val="28"/>
          <w:lang w:val="kk-KZ"/>
        </w:rPr>
        <w:t>Қағида</w:t>
      </w:r>
      <w:r w:rsidR="004A2BCA" w:rsidRPr="008E679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қолданысқа енгізілген</w:t>
      </w:r>
      <w:r w:rsidRPr="008E679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кезде БКЖ-ға қосылып қойған ұйымдар аталған жүйеде жұмыстарын </w:t>
      </w:r>
      <w:r w:rsidR="0067007F" w:rsidRPr="008E6799">
        <w:rPr>
          <w:rFonts w:ascii="Times New Roman" w:eastAsia="Times New Roman" w:hAnsi="Times New Roman" w:cs="Times New Roman"/>
          <w:color w:val="000000"/>
          <w:sz w:val="28"/>
          <w:lang w:val="kk-KZ"/>
        </w:rPr>
        <w:t>осы Қағидаға сәйкес</w:t>
      </w:r>
      <w:r w:rsidR="0067007F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E958CD">
        <w:rPr>
          <w:rFonts w:ascii="Times New Roman" w:eastAsia="Times New Roman" w:hAnsi="Times New Roman" w:cs="Times New Roman"/>
          <w:color w:val="000000"/>
          <w:sz w:val="28"/>
          <w:lang w:val="kk-KZ"/>
        </w:rPr>
        <w:t>жалғастыра береді.</w:t>
      </w:r>
    </w:p>
    <w:p w14:paraId="189DF70D" w14:textId="016364D9" w:rsidR="00CA3BBE" w:rsidRPr="00E958CD" w:rsidRDefault="00CA3BBE" w:rsidP="00E958CD">
      <w:pPr>
        <w:tabs>
          <w:tab w:val="left" w:pos="709"/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sectPr w:rsidR="00CA3BBE" w:rsidRPr="00E95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D613B"/>
    <w:multiLevelType w:val="multilevel"/>
    <w:tmpl w:val="3266CFDC"/>
    <w:lvl w:ilvl="0">
      <w:start w:val="1"/>
      <w:numFmt w:val="decimal"/>
      <w:lvlText w:val="%1."/>
      <w:lvlJc w:val="left"/>
      <w:pPr>
        <w:ind w:left="928" w:hanging="360"/>
      </w:pPr>
      <w:rPr>
        <w:lang w:val="kk-KZ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33185E5A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3D52881"/>
    <w:multiLevelType w:val="hybridMultilevel"/>
    <w:tmpl w:val="2EA4BE80"/>
    <w:lvl w:ilvl="0" w:tplc="85C2FD26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F514D"/>
    <w:multiLevelType w:val="hybridMultilevel"/>
    <w:tmpl w:val="68D29ADA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C38455C"/>
    <w:multiLevelType w:val="hybridMultilevel"/>
    <w:tmpl w:val="4BC40BC2"/>
    <w:lvl w:ilvl="0" w:tplc="EBD4E60E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A60B3E"/>
    <w:multiLevelType w:val="multilevel"/>
    <w:tmpl w:val="E76E09D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num w:numId="1" w16cid:durableId="1836385116">
    <w:abstractNumId w:val="4"/>
  </w:num>
  <w:num w:numId="2" w16cid:durableId="79766161">
    <w:abstractNumId w:val="2"/>
  </w:num>
  <w:num w:numId="3" w16cid:durableId="224606788">
    <w:abstractNumId w:val="0"/>
  </w:num>
  <w:num w:numId="4" w16cid:durableId="158234219">
    <w:abstractNumId w:val="1"/>
  </w:num>
  <w:num w:numId="5" w16cid:durableId="1548449236">
    <w:abstractNumId w:val="3"/>
  </w:num>
  <w:num w:numId="6" w16cid:durableId="1155666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E61"/>
    <w:rsid w:val="00007A10"/>
    <w:rsid w:val="00017E61"/>
    <w:rsid w:val="00017F65"/>
    <w:rsid w:val="000303D7"/>
    <w:rsid w:val="00047B5B"/>
    <w:rsid w:val="000541FE"/>
    <w:rsid w:val="00055166"/>
    <w:rsid w:val="00077C1C"/>
    <w:rsid w:val="00093317"/>
    <w:rsid w:val="00093490"/>
    <w:rsid w:val="00095863"/>
    <w:rsid w:val="000B2B45"/>
    <w:rsid w:val="000B5E34"/>
    <w:rsid w:val="000D3803"/>
    <w:rsid w:val="00141112"/>
    <w:rsid w:val="00146A7C"/>
    <w:rsid w:val="00165012"/>
    <w:rsid w:val="001859D6"/>
    <w:rsid w:val="001B3DB5"/>
    <w:rsid w:val="001E7CAC"/>
    <w:rsid w:val="001F7F7F"/>
    <w:rsid w:val="002554DB"/>
    <w:rsid w:val="00262166"/>
    <w:rsid w:val="00275871"/>
    <w:rsid w:val="00297612"/>
    <w:rsid w:val="002B123B"/>
    <w:rsid w:val="002B465D"/>
    <w:rsid w:val="002B5572"/>
    <w:rsid w:val="002E5AD6"/>
    <w:rsid w:val="00302FA2"/>
    <w:rsid w:val="00330722"/>
    <w:rsid w:val="003D1400"/>
    <w:rsid w:val="003F1AEA"/>
    <w:rsid w:val="00451143"/>
    <w:rsid w:val="004649A4"/>
    <w:rsid w:val="00475514"/>
    <w:rsid w:val="00483592"/>
    <w:rsid w:val="004A251B"/>
    <w:rsid w:val="004A2BCA"/>
    <w:rsid w:val="00505E76"/>
    <w:rsid w:val="005073B8"/>
    <w:rsid w:val="00511DE8"/>
    <w:rsid w:val="00555D58"/>
    <w:rsid w:val="005563D0"/>
    <w:rsid w:val="00565805"/>
    <w:rsid w:val="00566512"/>
    <w:rsid w:val="005904C6"/>
    <w:rsid w:val="005B614F"/>
    <w:rsid w:val="005C67F7"/>
    <w:rsid w:val="005D3DE0"/>
    <w:rsid w:val="005D3F54"/>
    <w:rsid w:val="005D7BAB"/>
    <w:rsid w:val="00601155"/>
    <w:rsid w:val="006212EF"/>
    <w:rsid w:val="0067007F"/>
    <w:rsid w:val="00675FFA"/>
    <w:rsid w:val="006A520C"/>
    <w:rsid w:val="006D7BAB"/>
    <w:rsid w:val="006F6039"/>
    <w:rsid w:val="00742B13"/>
    <w:rsid w:val="007467BA"/>
    <w:rsid w:val="00777884"/>
    <w:rsid w:val="00777A2C"/>
    <w:rsid w:val="00781C39"/>
    <w:rsid w:val="007849DA"/>
    <w:rsid w:val="007E5879"/>
    <w:rsid w:val="00802C6A"/>
    <w:rsid w:val="0088096B"/>
    <w:rsid w:val="008A4C5B"/>
    <w:rsid w:val="008B519E"/>
    <w:rsid w:val="008E1728"/>
    <w:rsid w:val="008E3412"/>
    <w:rsid w:val="008E6799"/>
    <w:rsid w:val="00942DC7"/>
    <w:rsid w:val="00943B9C"/>
    <w:rsid w:val="00961B68"/>
    <w:rsid w:val="009B4116"/>
    <w:rsid w:val="009D0068"/>
    <w:rsid w:val="009F21F1"/>
    <w:rsid w:val="00A110C9"/>
    <w:rsid w:val="00A3587D"/>
    <w:rsid w:val="00A4596C"/>
    <w:rsid w:val="00A5175B"/>
    <w:rsid w:val="00A605F4"/>
    <w:rsid w:val="00A764F4"/>
    <w:rsid w:val="00A77860"/>
    <w:rsid w:val="00AA1103"/>
    <w:rsid w:val="00AD28CE"/>
    <w:rsid w:val="00AD32C3"/>
    <w:rsid w:val="00AE0640"/>
    <w:rsid w:val="00AF0F76"/>
    <w:rsid w:val="00B3108B"/>
    <w:rsid w:val="00B6550F"/>
    <w:rsid w:val="00B732B5"/>
    <w:rsid w:val="00BA728C"/>
    <w:rsid w:val="00BB05BD"/>
    <w:rsid w:val="00BD13B7"/>
    <w:rsid w:val="00C048AD"/>
    <w:rsid w:val="00C324A0"/>
    <w:rsid w:val="00C61D38"/>
    <w:rsid w:val="00C75EE2"/>
    <w:rsid w:val="00C83506"/>
    <w:rsid w:val="00CA3BBE"/>
    <w:rsid w:val="00CD3E22"/>
    <w:rsid w:val="00CD5EB4"/>
    <w:rsid w:val="00CE0036"/>
    <w:rsid w:val="00CE2DE5"/>
    <w:rsid w:val="00CF1688"/>
    <w:rsid w:val="00D21E19"/>
    <w:rsid w:val="00D36CAA"/>
    <w:rsid w:val="00D40E24"/>
    <w:rsid w:val="00D60779"/>
    <w:rsid w:val="00D70B68"/>
    <w:rsid w:val="00D84B53"/>
    <w:rsid w:val="00D92EA7"/>
    <w:rsid w:val="00DA2A9F"/>
    <w:rsid w:val="00DB7C59"/>
    <w:rsid w:val="00E061A9"/>
    <w:rsid w:val="00E10016"/>
    <w:rsid w:val="00E106AD"/>
    <w:rsid w:val="00E158E1"/>
    <w:rsid w:val="00E37DFD"/>
    <w:rsid w:val="00E958CD"/>
    <w:rsid w:val="00EA24C9"/>
    <w:rsid w:val="00EC53B0"/>
    <w:rsid w:val="00ED5D66"/>
    <w:rsid w:val="00EE2853"/>
    <w:rsid w:val="00F15DD1"/>
    <w:rsid w:val="00F213D3"/>
    <w:rsid w:val="00F27B2E"/>
    <w:rsid w:val="00F27C88"/>
    <w:rsid w:val="00F32FED"/>
    <w:rsid w:val="00F42A53"/>
    <w:rsid w:val="00F61DF1"/>
    <w:rsid w:val="00F75F0C"/>
    <w:rsid w:val="00F94002"/>
    <w:rsid w:val="00FA7934"/>
    <w:rsid w:val="00FB6049"/>
    <w:rsid w:val="00FD0CE2"/>
    <w:rsid w:val="00FD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D5AC9"/>
  <w15:chartTrackingRefBased/>
  <w15:docId w15:val="{5F6BB1D6-F260-4D88-A64B-83219DFC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E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E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E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E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E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E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E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E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7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E61"/>
    <w:rPr>
      <w:i/>
      <w:iCs/>
      <w:color w:val="404040" w:themeColor="text1" w:themeTint="BF"/>
    </w:rPr>
  </w:style>
  <w:style w:type="paragraph" w:styleId="a7">
    <w:name w:val="List Paragraph"/>
    <w:aliases w:val="Абзац,Heading1,Colorful List - Accent 11,Colorful List - Accent 11CxSpLast,H1-1,Заголовок3,Заголовок 5.1,Bullet List,FooterText,numbered,Содержание. 2 уровень,AC List 01,маркированный,Bullet 1,Use Case List Paragraph,Списки,Абзац списка2"/>
    <w:basedOn w:val="a"/>
    <w:link w:val="a8"/>
    <w:uiPriority w:val="34"/>
    <w:qFormat/>
    <w:rsid w:val="00017E6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17E61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17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017E61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017E61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Абзац Знак,Heading1 Знак,Colorful List - Accent 11 Знак,Colorful List - Accent 11CxSpLast Знак,H1-1 Знак,Заголовок3 Знак,Заголовок 5.1 Знак,Bullet List Знак,FooterText Знак,numbered Знак,Содержание. 2 уровень Знак,AC List 01 Знак"/>
    <w:link w:val="a7"/>
    <w:uiPriority w:val="34"/>
    <w:qFormat/>
    <w:locked/>
    <w:rsid w:val="00A5175B"/>
  </w:style>
  <w:style w:type="table" w:styleId="ad">
    <w:name w:val="Table Grid"/>
    <w:basedOn w:val="a1"/>
    <w:uiPriority w:val="39"/>
    <w:rsid w:val="008A4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 Успанов</dc:creator>
  <cp:keywords/>
  <dc:description/>
  <cp:lastModifiedBy>Мурат Успанов</cp:lastModifiedBy>
  <cp:revision>12</cp:revision>
  <cp:lastPrinted>2026-07-22T09:37:00Z</cp:lastPrinted>
  <dcterms:created xsi:type="dcterms:W3CDTF">2026-07-22T10:07:00Z</dcterms:created>
  <dcterms:modified xsi:type="dcterms:W3CDTF">2026-08-20T06:51:00Z</dcterms:modified>
</cp:coreProperties>
</file>