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B2A" w:rsidRDefault="00F41B2A">
      <w:pPr>
        <w:ind w:firstLine="720"/>
        <w:rPr>
          <w:sz w:val="24"/>
          <w:szCs w:val="24"/>
          <w:lang w:val="kk-KZ"/>
        </w:rPr>
      </w:pPr>
    </w:p>
    <w:p w:rsidR="00F41B2A" w:rsidRDefault="001E201A">
      <w:pPr>
        <w:ind w:firstLine="720"/>
        <w:rPr>
          <w:b/>
          <w:sz w:val="24"/>
          <w:szCs w:val="24"/>
          <w:lang w:val="kk-KZ"/>
        </w:rPr>
      </w:pPr>
      <w:r>
        <w:rPr>
          <w:sz w:val="24"/>
          <w:szCs w:val="24"/>
          <w:lang w:val="kk-KZ"/>
        </w:rPr>
        <w:t xml:space="preserve">Абай облысы білім басқармасының Семей қаласы білім бөлімінің «№ 3 жалпы орта білім беретін мектебі» КММ </w:t>
      </w:r>
      <w:r w:rsidR="007333B9">
        <w:rPr>
          <w:b/>
          <w:bCs/>
          <w:sz w:val="24"/>
          <w:szCs w:val="24"/>
          <w:lang w:val="kk-KZ"/>
        </w:rPr>
        <w:t>бейімделген дене шынықтыру оқытушысы</w:t>
      </w:r>
      <w:r>
        <w:rPr>
          <w:b/>
          <w:sz w:val="24"/>
          <w:szCs w:val="24"/>
          <w:lang w:val="kk-KZ"/>
        </w:rPr>
        <w:t xml:space="preserve"> бос орнына конкурс жариялайды</w:t>
      </w:r>
    </w:p>
    <w:p w:rsidR="00F41B2A" w:rsidRDefault="00F41B2A">
      <w:pPr>
        <w:ind w:firstLine="720"/>
        <w:rPr>
          <w:b/>
          <w:sz w:val="24"/>
          <w:szCs w:val="24"/>
          <w:lang w:val="kk-KZ"/>
        </w:rPr>
      </w:pPr>
    </w:p>
    <w:p w:rsidR="00F41B2A" w:rsidRDefault="001E201A">
      <w:pPr>
        <w:ind w:firstLine="720"/>
        <w:jc w:val="both"/>
        <w:rPr>
          <w:b/>
          <w:sz w:val="24"/>
          <w:szCs w:val="24"/>
          <w:lang w:val="kk-KZ"/>
        </w:rPr>
      </w:pPr>
      <w:r>
        <w:rPr>
          <w:b/>
          <w:sz w:val="24"/>
          <w:szCs w:val="24"/>
          <w:lang w:val="kk-KZ"/>
        </w:rPr>
        <w:t>Конкурс жарияланған лауазым атауы:</w:t>
      </w:r>
      <w:r>
        <w:rPr>
          <w:sz w:val="24"/>
          <w:szCs w:val="24"/>
          <w:lang w:val="kk-KZ"/>
        </w:rPr>
        <w:t>Абай облысы білім басқармасының Семей қаласы білім бөлімінің «№ 3 жалпы орта білім беретін мектебі» КММ</w:t>
      </w:r>
      <w:r w:rsidR="007333B9" w:rsidRPr="007333B9">
        <w:rPr>
          <w:b/>
          <w:bCs/>
          <w:sz w:val="24"/>
          <w:szCs w:val="24"/>
          <w:lang w:val="kk-KZ"/>
        </w:rPr>
        <w:t xml:space="preserve"> </w:t>
      </w:r>
      <w:r w:rsidR="007333B9">
        <w:rPr>
          <w:b/>
          <w:bCs/>
          <w:sz w:val="24"/>
          <w:szCs w:val="24"/>
          <w:lang w:val="kk-KZ"/>
        </w:rPr>
        <w:t>бейімделген дене шынықтыру оқытушысы</w:t>
      </w:r>
      <w:r w:rsidR="00595AA3">
        <w:rPr>
          <w:sz w:val="24"/>
          <w:szCs w:val="24"/>
          <w:lang w:val="kk-KZ"/>
        </w:rPr>
        <w:t xml:space="preserve"> </w:t>
      </w:r>
      <w:r>
        <w:rPr>
          <w:b/>
          <w:sz w:val="24"/>
          <w:szCs w:val="24"/>
          <w:lang w:val="kk-KZ"/>
        </w:rPr>
        <w:t>(1 мөлшерлеме)</w:t>
      </w:r>
      <w:r w:rsidR="00595AA3">
        <w:rPr>
          <w:b/>
          <w:sz w:val="24"/>
          <w:szCs w:val="24"/>
          <w:lang w:val="kk-KZ"/>
        </w:rPr>
        <w:t xml:space="preserve"> </w:t>
      </w:r>
      <w:r>
        <w:rPr>
          <w:b/>
          <w:sz w:val="24"/>
          <w:szCs w:val="24"/>
          <w:lang w:val="kk-KZ"/>
        </w:rPr>
        <w:t>бос</w:t>
      </w:r>
      <w:r w:rsidR="00595AA3">
        <w:rPr>
          <w:b/>
          <w:sz w:val="24"/>
          <w:szCs w:val="24"/>
          <w:lang w:val="kk-KZ"/>
        </w:rPr>
        <w:t xml:space="preserve"> </w:t>
      </w:r>
      <w:r>
        <w:rPr>
          <w:b/>
          <w:sz w:val="24"/>
          <w:szCs w:val="24"/>
          <w:lang w:val="kk-KZ"/>
        </w:rPr>
        <w:t xml:space="preserve">орнына конкурс жариялайды. </w:t>
      </w:r>
    </w:p>
    <w:p w:rsidR="00F41B2A" w:rsidRDefault="001E201A">
      <w:pPr>
        <w:ind w:firstLine="720"/>
        <w:jc w:val="both"/>
        <w:rPr>
          <w:sz w:val="24"/>
          <w:szCs w:val="24"/>
          <w:lang w:val="kk-KZ"/>
        </w:rPr>
      </w:pPr>
      <w:r>
        <w:rPr>
          <w:b/>
          <w:sz w:val="24"/>
          <w:szCs w:val="24"/>
          <w:lang w:val="kk-KZ"/>
        </w:rPr>
        <w:t>Конкурсты өткізу орны мен мерзімі:</w:t>
      </w:r>
      <w:r>
        <w:rPr>
          <w:sz w:val="24"/>
          <w:szCs w:val="24"/>
          <w:lang w:val="kk-KZ"/>
        </w:rPr>
        <w:t xml:space="preserve">индекс 071402, Абай облысы, Семей қаласы, Пархоменко көшесі, 76 үй </w:t>
      </w:r>
    </w:p>
    <w:p w:rsidR="00F41B2A" w:rsidRDefault="001E201A">
      <w:pPr>
        <w:ind w:firstLine="720"/>
        <w:jc w:val="left"/>
        <w:rPr>
          <w:sz w:val="24"/>
          <w:szCs w:val="24"/>
          <w:lang w:val="kk-KZ"/>
        </w:rPr>
      </w:pPr>
      <w:r>
        <w:rPr>
          <w:b/>
          <w:sz w:val="24"/>
          <w:szCs w:val="24"/>
        </w:rPr>
        <w:t>Байланыс телефоны:</w:t>
      </w:r>
      <w:r>
        <w:rPr>
          <w:sz w:val="24"/>
          <w:szCs w:val="24"/>
        </w:rPr>
        <w:t xml:space="preserve"> 8 (7222) </w:t>
      </w:r>
      <w:r>
        <w:rPr>
          <w:sz w:val="24"/>
          <w:szCs w:val="24"/>
          <w:lang w:val="kk-KZ"/>
        </w:rPr>
        <w:t>54</w:t>
      </w:r>
      <w:r>
        <w:rPr>
          <w:sz w:val="24"/>
          <w:szCs w:val="24"/>
        </w:rPr>
        <w:t>-</w:t>
      </w:r>
      <w:r>
        <w:rPr>
          <w:sz w:val="24"/>
          <w:szCs w:val="24"/>
          <w:lang w:val="kk-KZ"/>
        </w:rPr>
        <w:t>12</w:t>
      </w:r>
      <w:r>
        <w:rPr>
          <w:sz w:val="24"/>
          <w:szCs w:val="24"/>
        </w:rPr>
        <w:t>-</w:t>
      </w:r>
      <w:r>
        <w:rPr>
          <w:sz w:val="24"/>
          <w:szCs w:val="24"/>
          <w:lang w:val="kk-KZ"/>
        </w:rPr>
        <w:t>92</w:t>
      </w:r>
    </w:p>
    <w:p w:rsidR="00F41B2A" w:rsidRDefault="001E201A">
      <w:pPr>
        <w:ind w:firstLine="720"/>
        <w:jc w:val="both"/>
        <w:rPr>
          <w:b/>
          <w:sz w:val="24"/>
          <w:szCs w:val="24"/>
        </w:rPr>
      </w:pPr>
      <w:r>
        <w:rPr>
          <w:b/>
          <w:sz w:val="24"/>
          <w:szCs w:val="24"/>
        </w:rPr>
        <w:t>Электрондық мекен-жайы :</w:t>
      </w:r>
      <w:r>
        <w:rPr>
          <w:b/>
          <w:color w:val="0070C0"/>
          <w:sz w:val="24"/>
          <w:szCs w:val="24"/>
          <w:lang w:val="en-US"/>
        </w:rPr>
        <w:t>sem</w:t>
      </w:r>
      <w:r w:rsidR="00595AA3">
        <w:rPr>
          <w:b/>
          <w:color w:val="0070C0"/>
          <w:sz w:val="24"/>
          <w:szCs w:val="24"/>
          <w:lang w:val="en-US"/>
        </w:rPr>
        <w:t>ei</w:t>
      </w:r>
      <w:r>
        <w:rPr>
          <w:b/>
          <w:color w:val="0070C0"/>
          <w:sz w:val="24"/>
          <w:szCs w:val="24"/>
        </w:rPr>
        <w:t>_</w:t>
      </w:r>
      <w:r>
        <w:rPr>
          <w:b/>
          <w:color w:val="0070C0"/>
          <w:sz w:val="24"/>
          <w:szCs w:val="24"/>
          <w:lang w:val="en-US"/>
        </w:rPr>
        <w:t>sh</w:t>
      </w:r>
      <w:r>
        <w:rPr>
          <w:b/>
          <w:color w:val="0070C0"/>
          <w:sz w:val="24"/>
          <w:szCs w:val="24"/>
        </w:rPr>
        <w:t>3@mail.ru</w:t>
      </w:r>
    </w:p>
    <w:p w:rsidR="00F41B2A" w:rsidRDefault="001E201A">
      <w:pPr>
        <w:ind w:firstLine="720"/>
        <w:jc w:val="both"/>
        <w:rPr>
          <w:color w:val="000000"/>
          <w:sz w:val="24"/>
          <w:szCs w:val="24"/>
          <w:lang w:val="kk-KZ"/>
        </w:rPr>
      </w:pPr>
      <w:r>
        <w:rPr>
          <w:b/>
          <w:color w:val="000000"/>
          <w:sz w:val="24"/>
          <w:szCs w:val="24"/>
        </w:rPr>
        <w:t xml:space="preserve">Конкурсқа қатысуға өтінім беру мерзімі және қабылдау орны: </w:t>
      </w:r>
      <w:r>
        <w:rPr>
          <w:sz w:val="24"/>
          <w:szCs w:val="24"/>
          <w:lang w:val="kk-KZ"/>
        </w:rPr>
        <w:t>Абай облысы білім басқармасының Семей қаласы білім бөлімінің «№ 3 жалпы орта білім беретін мектебі» КММ</w:t>
      </w:r>
    </w:p>
    <w:p w:rsidR="00F41B2A" w:rsidRDefault="001E201A">
      <w:pPr>
        <w:ind w:firstLine="720"/>
        <w:jc w:val="both"/>
        <w:rPr>
          <w:color w:val="000000"/>
          <w:sz w:val="28"/>
          <w:szCs w:val="28"/>
          <w:lang w:val="kk-KZ"/>
        </w:rPr>
      </w:pPr>
      <w:r>
        <w:rPr>
          <w:color w:val="000000"/>
          <w:sz w:val="24"/>
          <w:szCs w:val="24"/>
          <w:lang w:val="kk-KZ"/>
        </w:rPr>
        <w:t>К</w:t>
      </w:r>
      <w:r>
        <w:rPr>
          <w:sz w:val="24"/>
          <w:szCs w:val="24"/>
          <w:lang w:val="kk-KZ"/>
        </w:rPr>
        <w:t xml:space="preserve">онкурсқа қатысуға қажетті өтінім </w:t>
      </w:r>
      <w:r>
        <w:rPr>
          <w:color w:val="000000"/>
          <w:sz w:val="24"/>
          <w:szCs w:val="24"/>
          <w:lang w:val="kk-KZ"/>
        </w:rPr>
        <w:t xml:space="preserve">«Enbek.kz» сайтында, </w:t>
      </w:r>
      <w:r>
        <w:rPr>
          <w:sz w:val="24"/>
          <w:szCs w:val="24"/>
          <w:lang w:val="kk-KZ"/>
        </w:rPr>
        <w:t>Абай облысы</w:t>
      </w:r>
      <w:r>
        <w:rPr>
          <w:color w:val="000000"/>
          <w:sz w:val="24"/>
          <w:szCs w:val="24"/>
          <w:lang w:val="kk-KZ"/>
        </w:rPr>
        <w:t xml:space="preserve"> білім басқармасының «Семей қаласы бойынша білім бөлімі» мемлекеттік мекемесінің сайтында</w:t>
      </w:r>
      <w:r>
        <w:rPr>
          <w:sz w:val="24"/>
          <w:szCs w:val="24"/>
          <w:lang w:val="kk-KZ"/>
        </w:rPr>
        <w:t xml:space="preserve"> конкурс өткізілетіні туралы хабарлама жариялаған күннен бастап 7 күнтізбелік күнде </w:t>
      </w:r>
      <w:r w:rsidR="00595AA3" w:rsidRPr="00595AA3">
        <w:rPr>
          <w:sz w:val="24"/>
          <w:szCs w:val="24"/>
          <w:lang w:val="kk-KZ"/>
        </w:rPr>
        <w:t>26</w:t>
      </w:r>
      <w:r>
        <w:rPr>
          <w:b/>
          <w:bCs/>
          <w:color w:val="000000"/>
          <w:sz w:val="24"/>
          <w:szCs w:val="24"/>
          <w:lang w:val="kk-KZ"/>
        </w:rPr>
        <w:t>.</w:t>
      </w:r>
      <w:r>
        <w:rPr>
          <w:b/>
          <w:color w:val="000000"/>
          <w:sz w:val="24"/>
          <w:szCs w:val="24"/>
          <w:lang w:val="kk-KZ"/>
        </w:rPr>
        <w:t>0</w:t>
      </w:r>
      <w:r w:rsidR="00595AA3" w:rsidRPr="00595AA3">
        <w:rPr>
          <w:b/>
          <w:color w:val="000000"/>
          <w:sz w:val="24"/>
          <w:szCs w:val="24"/>
          <w:lang w:val="kk-KZ"/>
        </w:rPr>
        <w:t>8</w:t>
      </w:r>
      <w:r>
        <w:rPr>
          <w:b/>
          <w:color w:val="000000"/>
          <w:sz w:val="24"/>
          <w:szCs w:val="24"/>
          <w:lang w:val="kk-KZ"/>
        </w:rPr>
        <w:t>.202</w:t>
      </w:r>
      <w:r w:rsidR="00595AA3" w:rsidRPr="00595AA3">
        <w:rPr>
          <w:b/>
          <w:color w:val="000000"/>
          <w:sz w:val="24"/>
          <w:szCs w:val="24"/>
          <w:lang w:val="kk-KZ"/>
        </w:rPr>
        <w:t>6</w:t>
      </w:r>
      <w:r>
        <w:rPr>
          <w:b/>
          <w:color w:val="000000"/>
          <w:sz w:val="24"/>
          <w:szCs w:val="24"/>
          <w:lang w:val="kk-KZ"/>
        </w:rPr>
        <w:t xml:space="preserve">ж. - </w:t>
      </w:r>
      <w:bookmarkStart w:id="0" w:name="_GoBack"/>
      <w:bookmarkEnd w:id="0"/>
      <w:r w:rsidR="00595AA3" w:rsidRPr="007333B9">
        <w:rPr>
          <w:b/>
          <w:color w:val="000000"/>
          <w:sz w:val="24"/>
          <w:szCs w:val="24"/>
          <w:lang w:val="kk-KZ"/>
        </w:rPr>
        <w:t>04</w:t>
      </w:r>
      <w:r>
        <w:rPr>
          <w:b/>
          <w:color w:val="000000"/>
          <w:sz w:val="24"/>
          <w:szCs w:val="24"/>
          <w:lang w:val="kk-KZ"/>
        </w:rPr>
        <w:t>.09.202</w:t>
      </w:r>
      <w:r w:rsidR="00595AA3" w:rsidRPr="007333B9">
        <w:rPr>
          <w:b/>
          <w:color w:val="000000"/>
          <w:sz w:val="24"/>
          <w:szCs w:val="24"/>
          <w:lang w:val="kk-KZ"/>
        </w:rPr>
        <w:t>6</w:t>
      </w:r>
      <w:r>
        <w:rPr>
          <w:b/>
          <w:color w:val="000000"/>
          <w:sz w:val="24"/>
          <w:szCs w:val="24"/>
          <w:lang w:val="kk-KZ"/>
        </w:rPr>
        <w:t xml:space="preserve">ж. </w:t>
      </w:r>
      <w:r>
        <w:rPr>
          <w:sz w:val="24"/>
          <w:szCs w:val="24"/>
          <w:lang w:val="kk-KZ"/>
        </w:rPr>
        <w:t xml:space="preserve">жүзеге асырылады </w:t>
      </w:r>
      <w:r>
        <w:rPr>
          <w:szCs w:val="24"/>
          <w:lang w:val="kk-KZ"/>
        </w:rPr>
        <w:t>(</w:t>
      </w:r>
      <w:r>
        <w:rPr>
          <w:color w:val="000000"/>
          <w:spacing w:val="1"/>
          <w:sz w:val="24"/>
          <w:szCs w:val="28"/>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F41B2A" w:rsidRDefault="001E201A">
      <w:pPr>
        <w:ind w:firstLine="720"/>
        <w:jc w:val="both"/>
        <w:rPr>
          <w:color w:val="000000"/>
          <w:sz w:val="24"/>
          <w:szCs w:val="24"/>
          <w:lang w:val="kk-KZ"/>
        </w:rPr>
      </w:pPr>
      <w:r>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F41B2A" w:rsidRDefault="001E201A">
      <w:pPr>
        <w:ind w:firstLine="720"/>
        <w:jc w:val="both"/>
        <w:rPr>
          <w:color w:val="000000"/>
          <w:sz w:val="24"/>
          <w:szCs w:val="24"/>
          <w:lang w:val="kk-KZ"/>
        </w:rPr>
      </w:pPr>
      <w:r w:rsidRPr="00595AA3">
        <w:rPr>
          <w:rFonts w:eastAsia="monospace"/>
          <w:color w:val="000000"/>
          <w:sz w:val="24"/>
          <w:szCs w:val="24"/>
          <w:shd w:val="clear" w:color="auto" w:fill="FFFFFF"/>
          <w:lang w:val="kk-KZ"/>
        </w:rPr>
        <w:t>Педагогтерді орта білім беру ұйымдарына лауазымдарға тағайындау конкурсы "Педагогті жұмысқа қабылдау" модулінде (https://hr-nobd.edu.kz/) жүзеге асырылады</w:t>
      </w:r>
    </w:p>
    <w:p w:rsidR="00F41B2A" w:rsidRDefault="00F41B2A">
      <w:pPr>
        <w:ind w:firstLine="720"/>
        <w:jc w:val="both"/>
        <w:rPr>
          <w:color w:val="000000"/>
          <w:sz w:val="24"/>
          <w:szCs w:val="24"/>
          <w:lang w:val="kk-KZ"/>
        </w:rPr>
      </w:pPr>
    </w:p>
    <w:p w:rsidR="00F41B2A" w:rsidRDefault="001E201A">
      <w:pPr>
        <w:jc w:val="both"/>
        <w:rPr>
          <w:b/>
          <w:sz w:val="24"/>
          <w:szCs w:val="24"/>
          <w:lang w:val="kk-KZ"/>
        </w:rPr>
      </w:pPr>
      <w:r>
        <w:rPr>
          <w:b/>
          <w:sz w:val="24"/>
          <w:szCs w:val="24"/>
          <w:lang w:val="kk-KZ"/>
        </w:rPr>
        <w:t xml:space="preserve">Конкурсқа қатысушыға қойылатын талаптар: </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Компьютерде жұмыс жасай білуі және құжаттарды даярлауға арналған бағдарламаларды қолдана білуі.</w:t>
      </w:r>
    </w:p>
    <w:p w:rsidR="00F41B2A" w:rsidRDefault="00F41B2A">
      <w:pPr>
        <w:pStyle w:val="a5"/>
        <w:jc w:val="both"/>
        <w:rPr>
          <w:rStyle w:val="a3"/>
          <w:color w:val="0D0D0D"/>
          <w:sz w:val="24"/>
          <w:szCs w:val="24"/>
          <w:lang w:val="kk-KZ"/>
        </w:rPr>
      </w:pPr>
    </w:p>
    <w:p w:rsidR="00F41B2A" w:rsidRDefault="00F41B2A">
      <w:pPr>
        <w:spacing w:line="276" w:lineRule="auto"/>
        <w:jc w:val="both"/>
        <w:rPr>
          <w:rFonts w:eastAsia="Consolas"/>
          <w:sz w:val="24"/>
          <w:szCs w:val="24"/>
          <w:lang w:val="kk-KZ"/>
        </w:rPr>
      </w:pPr>
    </w:p>
    <w:p w:rsidR="00F41B2A" w:rsidRDefault="001E201A">
      <w:pPr>
        <w:spacing w:line="276" w:lineRule="auto"/>
        <w:ind w:firstLineChars="100" w:firstLine="240"/>
        <w:jc w:val="left"/>
        <w:rPr>
          <w:color w:val="000000"/>
          <w:sz w:val="24"/>
          <w:szCs w:val="24"/>
          <w:shd w:val="clear" w:color="auto" w:fill="FFFFFF"/>
          <w:lang w:val="kk-KZ"/>
        </w:rPr>
      </w:pPr>
      <w:r>
        <w:rPr>
          <w:color w:val="000000"/>
          <w:sz w:val="24"/>
          <w:szCs w:val="24"/>
          <w:shd w:val="clear" w:color="auto" w:fill="FFFFFF"/>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1B2A" w:rsidRDefault="00F41B2A">
      <w:pPr>
        <w:spacing w:line="276" w:lineRule="auto"/>
        <w:ind w:firstLineChars="100" w:firstLine="240"/>
        <w:jc w:val="left"/>
        <w:rPr>
          <w:color w:val="000000"/>
          <w:sz w:val="24"/>
          <w:szCs w:val="24"/>
          <w:shd w:val="clear" w:color="auto" w:fill="FFFFFF"/>
          <w:lang w:val="kk-KZ"/>
        </w:rPr>
      </w:pPr>
    </w:p>
    <w:p w:rsidR="00F41B2A" w:rsidRDefault="001E201A">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F41B2A" w:rsidRDefault="001E201A">
      <w:pPr>
        <w:autoSpaceDE w:val="0"/>
        <w:autoSpaceDN w:val="0"/>
        <w:adjustRightInd w:val="0"/>
        <w:ind w:firstLine="705"/>
        <w:jc w:val="both"/>
        <w:rPr>
          <w:color w:val="000000"/>
          <w:spacing w:val="1"/>
          <w:sz w:val="24"/>
          <w:szCs w:val="24"/>
          <w:shd w:val="clear" w:color="auto" w:fill="FFFFFF"/>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8" w:anchor="z161" w:history="1">
        <w:r>
          <w:rPr>
            <w:rStyle w:val="a3"/>
            <w:color w:val="073A5E"/>
            <w:spacing w:val="2"/>
            <w:sz w:val="24"/>
            <w:szCs w:val="24"/>
            <w:shd w:val="clear" w:color="auto" w:fill="FFFFFF"/>
            <w:lang w:val="kk-KZ"/>
          </w:rPr>
          <w:t>1</w:t>
        </w:r>
        <w:r w:rsidRPr="00595AA3">
          <w:rPr>
            <w:rStyle w:val="a3"/>
            <w:color w:val="073A5E"/>
            <w:spacing w:val="2"/>
            <w:sz w:val="24"/>
            <w:szCs w:val="24"/>
            <w:shd w:val="clear" w:color="auto" w:fill="FFFFFF"/>
            <w:lang w:val="kk-KZ"/>
          </w:rPr>
          <w:t>13</w:t>
        </w:r>
        <w:r>
          <w:rPr>
            <w:rStyle w:val="a3"/>
            <w:color w:val="073A5E"/>
            <w:spacing w:val="2"/>
            <w:sz w:val="24"/>
            <w:szCs w:val="24"/>
            <w:shd w:val="clear" w:color="auto" w:fill="FFFFFF"/>
            <w:lang w:val="kk-KZ"/>
          </w:rPr>
          <w:t>-тармағында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p>
    <w:p w:rsidR="00F41B2A" w:rsidRDefault="001E201A">
      <w:pPr>
        <w:autoSpaceDE w:val="0"/>
        <w:autoSpaceDN w:val="0"/>
        <w:adjustRightInd w:val="0"/>
        <w:ind w:firstLine="705"/>
        <w:jc w:val="both"/>
        <w:rPr>
          <w:rFonts w:eastAsia="Calibri"/>
          <w:sz w:val="24"/>
          <w:szCs w:val="24"/>
          <w:lang w:val="kk-KZ"/>
        </w:rPr>
      </w:pPr>
      <w:r>
        <w:rPr>
          <w:rFonts w:eastAsia="Calibri"/>
          <w:sz w:val="24"/>
          <w:szCs w:val="24"/>
          <w:lang w:val="kk-KZ"/>
        </w:rPr>
        <w:t>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F41B2A" w:rsidRDefault="00F41B2A">
      <w:pPr>
        <w:autoSpaceDE w:val="0"/>
        <w:autoSpaceDN w:val="0"/>
        <w:adjustRightInd w:val="0"/>
        <w:ind w:firstLine="705"/>
        <w:jc w:val="both"/>
        <w:rPr>
          <w:color w:val="000000"/>
          <w:spacing w:val="1"/>
          <w:sz w:val="24"/>
          <w:szCs w:val="24"/>
          <w:shd w:val="clear" w:color="auto" w:fill="FFFFFF"/>
          <w:lang w:val="kk-KZ"/>
        </w:rPr>
      </w:pP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1) осы Қағидаларға </w:t>
      </w:r>
      <w:hyperlink r:id="rId9" w:anchor="z197" w:history="1">
        <w:r w:rsidRPr="00595AA3">
          <w:rPr>
            <w:rStyle w:val="a3"/>
            <w:rFonts w:eastAsia="monospace"/>
            <w:color w:val="073A5E"/>
            <w:shd w:val="clear" w:color="auto" w:fill="FFFFFF"/>
            <w:lang w:val="kk-KZ"/>
          </w:rPr>
          <w:t>3-қосымшаға</w:t>
        </w:r>
      </w:hyperlink>
      <w:r w:rsidRPr="00595AA3">
        <w:rPr>
          <w:rFonts w:eastAsia="monospace"/>
          <w:color w:val="000000"/>
          <w:shd w:val="clear" w:color="auto" w:fill="FFFFFF"/>
          <w:lang w:val="kk-KZ"/>
        </w:rPr>
        <w:t> сәйкес нысан бойынша қоса берілетін құжаттардың тізбесін көрсете отырып, конкурсқа қатысу туралы өтініш;</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2) жеке басын куәландыратын құжат не цифрлық құжаттар сервисінен алынған электрондық құжат (сәйкестендіру үшін);</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5) еңбек қызметін растайтын құжаттың көшірмесі (бар болса);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lastRenderedPageBreak/>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 w:anchor="z2" w:history="1">
        <w:r w:rsidRPr="00595AA3">
          <w:rPr>
            <w:rStyle w:val="a3"/>
            <w:rFonts w:eastAsia="monospace"/>
            <w:color w:val="073A5E"/>
            <w:shd w:val="clear" w:color="auto" w:fill="FFFFFF"/>
            <w:lang w:val="kk-KZ"/>
          </w:rPr>
          <w:t>бұйрығымен</w:t>
        </w:r>
      </w:hyperlink>
      <w:r w:rsidRPr="00595AA3">
        <w:rPr>
          <w:rFonts w:eastAsia="monospace"/>
          <w:color w:val="000000"/>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7) психикалық, мінез-құлықтық бұзылушылықтары бар аурудың динамикалық бақылауда жоқтығы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8) наркологиялық аурудың динамикалық бақылауда жоқтығы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9) сертификаттаудан өту нәтижелері туралы сертификат немесе қолданыстағы біліктілік санатының болуы туралы куәлік (бар болса);</w:t>
      </w:r>
    </w:p>
    <w:p w:rsidR="00F41B2A" w:rsidRDefault="001E201A">
      <w:pPr>
        <w:pStyle w:val="a4"/>
        <w:shd w:val="clear" w:color="auto" w:fill="FFFFFF"/>
        <w:spacing w:beforeAutospacing="0" w:after="210" w:afterAutospacing="0"/>
        <w:textAlignment w:val="baseline"/>
        <w:rPr>
          <w:rFonts w:eastAsia="monospace"/>
          <w:color w:val="000000"/>
        </w:rPr>
      </w:pPr>
      <w:r w:rsidRPr="00595AA3">
        <w:rPr>
          <w:rFonts w:eastAsia="monospace"/>
          <w:color w:val="000000"/>
          <w:shd w:val="clear" w:color="auto" w:fill="FFFFFF"/>
          <w:lang w:val="kk-KZ"/>
        </w:rPr>
        <w:t xml:space="preserve">      </w:t>
      </w:r>
      <w:r w:rsidRPr="007333B9">
        <w:rPr>
          <w:rFonts w:eastAsia="monospace"/>
          <w:color w:val="000000"/>
          <w:shd w:val="clear" w:color="auto" w:fill="FFFFFF"/>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rFonts w:eastAsia="monospace"/>
          <w:color w:val="000000"/>
          <w:shd w:val="clear" w:color="auto" w:fill="FFFFFF"/>
        </w:rPr>
        <w:t>Cambridge) PASS A; DELTA (Diploma in English Language Teaching to Adults) Pass and above немесе IELTS (IELTS - айелтс) – 6,5 балл; немесе тойфл TOEFL (іnternet Based Test (іBT)) – 60-65 балл көрсеткіші бар сертификат;</w:t>
      </w:r>
    </w:p>
    <w:p w:rsidR="00F41B2A" w:rsidRDefault="001E201A">
      <w:pPr>
        <w:pStyle w:val="a4"/>
        <w:shd w:val="clear" w:color="auto" w:fill="FFFFFF"/>
        <w:spacing w:beforeAutospacing="0" w:after="210" w:afterAutospacing="0"/>
        <w:textAlignment w:val="baseline"/>
        <w:rPr>
          <w:rFonts w:eastAsia="monospace"/>
          <w:color w:val="000000"/>
        </w:rPr>
      </w:pPr>
      <w:r>
        <w:rPr>
          <w:rFonts w:eastAsia="monospace"/>
          <w:color w:val="000000"/>
          <w:shd w:val="clear" w:color="auto" w:fill="FFFFFF"/>
        </w:rPr>
        <w:t>      11) осы Қағидаларға </w:t>
      </w:r>
      <w:hyperlink r:id="rId11" w:anchor="z236" w:history="1">
        <w:r>
          <w:rPr>
            <w:rStyle w:val="a3"/>
            <w:rFonts w:eastAsia="monospace"/>
            <w:color w:val="073A5E"/>
            <w:shd w:val="clear" w:color="auto" w:fill="FFFFFF"/>
          </w:rPr>
          <w:t>12</w:t>
        </w:r>
      </w:hyperlink>
      <w:r>
        <w:rPr>
          <w:rFonts w:eastAsia="monospace"/>
          <w:color w:val="000000"/>
          <w:shd w:val="clear" w:color="auto" w:fill="FFFFFF"/>
        </w:rPr>
        <w:t>, </w:t>
      </w:r>
      <w:hyperlink r:id="rId12" w:anchor="z238" w:history="1">
        <w:r>
          <w:rPr>
            <w:rStyle w:val="a3"/>
            <w:rFonts w:eastAsia="monospace"/>
            <w:color w:val="073A5E"/>
            <w:shd w:val="clear" w:color="auto" w:fill="FFFFFF"/>
          </w:rPr>
          <w:t>13-қосымшаларға</w:t>
        </w:r>
      </w:hyperlink>
      <w:r>
        <w:rPr>
          <w:rFonts w:eastAsia="monospace"/>
          <w:color w:val="000000"/>
          <w:shd w:val="clear" w:color="auto" w:fill="FFFFFF"/>
        </w:rPr>
        <w:t> сәйкес нысан бойынша педагогтің бос немесе уақытша бос лауазымына кандидаттың толтырылған бағалау парағы;</w:t>
      </w:r>
    </w:p>
    <w:p w:rsidR="00F41B2A" w:rsidRDefault="001E201A">
      <w:pPr>
        <w:pStyle w:val="a4"/>
        <w:shd w:val="clear" w:color="auto" w:fill="FFFFFF"/>
        <w:spacing w:beforeAutospacing="0" w:after="210" w:afterAutospacing="0"/>
        <w:textAlignment w:val="baseline"/>
        <w:rPr>
          <w:rFonts w:eastAsia="monospace"/>
          <w:color w:val="000000"/>
        </w:rPr>
      </w:pPr>
      <w:r>
        <w:rPr>
          <w:rFonts w:eastAsia="monospace"/>
          <w:color w:val="000000"/>
          <w:shd w:val="clear" w:color="auto" w:fill="FFFFFF"/>
        </w:rPr>
        <w:t>      12) жұмыс орнынан (педагог лауазымы бойынша), оқу орнынан ұсыным хат.</w:t>
      </w:r>
    </w:p>
    <w:p w:rsidR="00F41B2A" w:rsidRDefault="001E201A">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13" w:anchor="z161" w:history="1">
        <w:r>
          <w:rPr>
            <w:rStyle w:val="a3"/>
            <w:color w:val="073A5E"/>
            <w:spacing w:val="1"/>
            <w:lang w:val="kk-KZ"/>
          </w:rPr>
          <w:t>1</w:t>
        </w:r>
        <w:r w:rsidRPr="00595AA3">
          <w:rPr>
            <w:rStyle w:val="a3"/>
            <w:color w:val="073A5E"/>
            <w:spacing w:val="1"/>
            <w:lang w:val="kk-KZ"/>
          </w:rPr>
          <w:t>13</w:t>
        </w:r>
        <w:r>
          <w:rPr>
            <w:rStyle w:val="a3"/>
            <w:color w:val="073A5E"/>
            <w:spacing w:val="1"/>
            <w:lang w:val="kk-KZ"/>
          </w:rPr>
          <w:t>-тармағында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F41B2A" w:rsidRDefault="001E201A">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F41B2A" w:rsidRDefault="001E201A">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F41B2A" w:rsidRDefault="001E201A">
      <w:pPr>
        <w:jc w:val="both"/>
        <w:rPr>
          <w:sz w:val="24"/>
          <w:szCs w:val="24"/>
          <w:lang w:val="kk-KZ"/>
        </w:rPr>
      </w:pPr>
      <w:r>
        <w:rPr>
          <w:b/>
          <w:sz w:val="24"/>
          <w:szCs w:val="24"/>
          <w:lang w:val="kk-KZ"/>
        </w:rPr>
        <w:t>Ақпараттың дәлдігі үшін:</w:t>
      </w:r>
    </w:p>
    <w:p w:rsidR="00F41B2A" w:rsidRDefault="001E201A">
      <w:pPr>
        <w:jc w:val="both"/>
        <w:rPr>
          <w:i/>
          <w:sz w:val="24"/>
          <w:szCs w:val="24"/>
          <w:lang w:val="kk-KZ"/>
        </w:rPr>
      </w:pPr>
      <w:r>
        <w:rPr>
          <w:b/>
          <w:i/>
          <w:sz w:val="24"/>
          <w:szCs w:val="24"/>
          <w:lang w:val="kk-KZ"/>
        </w:rPr>
        <w:t>Мекенжай:</w:t>
      </w:r>
      <w:r>
        <w:rPr>
          <w:sz w:val="24"/>
          <w:szCs w:val="24"/>
          <w:lang w:val="kk-KZ"/>
        </w:rPr>
        <w:t>Абай облысы</w:t>
      </w:r>
      <w:r>
        <w:rPr>
          <w:i/>
          <w:sz w:val="24"/>
          <w:szCs w:val="24"/>
          <w:lang w:val="kk-KZ"/>
        </w:rPr>
        <w:t xml:space="preserve">,  Семей қаласы,  Пархоменко 76 </w:t>
      </w:r>
    </w:p>
    <w:p w:rsidR="00F41B2A" w:rsidRDefault="001E201A">
      <w:pPr>
        <w:jc w:val="both"/>
        <w:rPr>
          <w:i/>
          <w:sz w:val="24"/>
          <w:szCs w:val="24"/>
          <w:lang w:val="kk-KZ"/>
        </w:rPr>
      </w:pPr>
      <w:r>
        <w:rPr>
          <w:b/>
          <w:i/>
          <w:sz w:val="24"/>
          <w:szCs w:val="24"/>
          <w:lang w:val="kk-KZ"/>
        </w:rPr>
        <w:t>Байланыс телефоны:</w:t>
      </w:r>
      <w:r>
        <w:rPr>
          <w:i/>
          <w:sz w:val="24"/>
          <w:szCs w:val="24"/>
          <w:lang w:val="kk-KZ"/>
        </w:rPr>
        <w:t xml:space="preserve"> 8 (7222) 54</w:t>
      </w:r>
      <w:r>
        <w:rPr>
          <w:i/>
          <w:sz w:val="24"/>
          <w:szCs w:val="24"/>
        </w:rPr>
        <w:t>-</w:t>
      </w:r>
      <w:r>
        <w:rPr>
          <w:i/>
          <w:sz w:val="24"/>
          <w:szCs w:val="24"/>
          <w:lang w:val="kk-KZ"/>
        </w:rPr>
        <w:t>12</w:t>
      </w:r>
      <w:r>
        <w:rPr>
          <w:i/>
          <w:sz w:val="24"/>
          <w:szCs w:val="24"/>
        </w:rPr>
        <w:t>-</w:t>
      </w:r>
      <w:r>
        <w:rPr>
          <w:i/>
          <w:sz w:val="24"/>
          <w:szCs w:val="24"/>
          <w:lang w:val="kk-KZ"/>
        </w:rPr>
        <w:t>92</w:t>
      </w:r>
    </w:p>
    <w:p w:rsidR="00F41B2A" w:rsidRDefault="001E201A">
      <w:pPr>
        <w:jc w:val="both"/>
        <w:rPr>
          <w:b/>
          <w:color w:val="000000"/>
          <w:sz w:val="24"/>
          <w:szCs w:val="24"/>
          <w:lang w:val="kk-KZ"/>
        </w:rPr>
      </w:pPr>
      <w:r>
        <w:rPr>
          <w:b/>
          <w:i/>
          <w:sz w:val="24"/>
          <w:szCs w:val="24"/>
          <w:lang w:val="kk-KZ"/>
        </w:rPr>
        <w:t xml:space="preserve">Электрондық мекенжай : </w:t>
      </w:r>
      <w:hyperlink r:id="rId14" w:history="1">
        <w:r w:rsidR="00595AA3" w:rsidRPr="006A4C86">
          <w:rPr>
            <w:rStyle w:val="a3"/>
            <w:sz w:val="24"/>
            <w:szCs w:val="24"/>
            <w:lang w:val="en-US"/>
          </w:rPr>
          <w:t>semei</w:t>
        </w:r>
        <w:r w:rsidR="00595AA3" w:rsidRPr="006A4C86">
          <w:rPr>
            <w:rStyle w:val="a3"/>
            <w:sz w:val="24"/>
            <w:szCs w:val="24"/>
          </w:rPr>
          <w:t>_</w:t>
        </w:r>
        <w:r w:rsidR="00595AA3" w:rsidRPr="006A4C86">
          <w:rPr>
            <w:rStyle w:val="a3"/>
            <w:sz w:val="24"/>
            <w:szCs w:val="24"/>
            <w:lang w:val="en-US"/>
          </w:rPr>
          <w:t>sh</w:t>
        </w:r>
        <w:r w:rsidR="00595AA3" w:rsidRPr="006A4C86">
          <w:rPr>
            <w:rStyle w:val="a3"/>
            <w:sz w:val="24"/>
            <w:szCs w:val="24"/>
          </w:rPr>
          <w:t>3@</w:t>
        </w:r>
        <w:r w:rsidR="00595AA3" w:rsidRPr="006A4C86">
          <w:rPr>
            <w:rStyle w:val="a3"/>
            <w:sz w:val="24"/>
            <w:szCs w:val="24"/>
            <w:lang w:val="kk-KZ"/>
          </w:rPr>
          <w:t>mail.ru</w:t>
        </w:r>
      </w:hyperlink>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tbl>
      <w:tblPr>
        <w:tblW w:w="3557" w:type="dxa"/>
        <w:tblInd w:w="7082" w:type="dxa"/>
        <w:shd w:val="clear" w:color="auto" w:fill="FFFFFF"/>
        <w:tblCellMar>
          <w:left w:w="0" w:type="dxa"/>
          <w:right w:w="0" w:type="dxa"/>
        </w:tblCellMar>
        <w:tblLook w:val="04A0"/>
      </w:tblPr>
      <w:tblGrid>
        <w:gridCol w:w="3557"/>
      </w:tblGrid>
      <w:tr w:rsidR="00F41B2A" w:rsidRPr="007333B9">
        <w:trPr>
          <w:trHeight w:val="1755"/>
        </w:trPr>
        <w:tc>
          <w:tcPr>
            <w:tcW w:w="355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lastRenderedPageBreak/>
              <w:t>Мемлекеттік білім беру</w:t>
            </w:r>
            <w:r w:rsidRPr="00595AA3">
              <w:rPr>
                <w:rFonts w:eastAsia="monospace"/>
                <w:color w:val="000000"/>
                <w:sz w:val="24"/>
                <w:szCs w:val="24"/>
                <w:lang w:val="kk-KZ" w:eastAsia="zh-CN"/>
              </w:rPr>
              <w:br/>
              <w:t>ұйымдарының бірінші</w:t>
            </w:r>
            <w:r w:rsidRPr="00595AA3">
              <w:rPr>
                <w:rFonts w:eastAsia="monospace"/>
                <w:color w:val="000000"/>
                <w:sz w:val="24"/>
                <w:szCs w:val="24"/>
                <w:lang w:val="kk-KZ" w:eastAsia="zh-CN"/>
              </w:rPr>
              <w:br/>
              <w:t>басшылары мен педагогтерін</w:t>
            </w:r>
            <w:r w:rsidRPr="00595AA3">
              <w:rPr>
                <w:rFonts w:eastAsia="monospace"/>
                <w:color w:val="000000"/>
                <w:sz w:val="24"/>
                <w:szCs w:val="24"/>
                <w:lang w:val="kk-KZ" w:eastAsia="zh-CN"/>
              </w:rPr>
              <w:br/>
              <w:t>лауазымға тағайындау,</w:t>
            </w:r>
            <w:r w:rsidRPr="00595AA3">
              <w:rPr>
                <w:rFonts w:eastAsia="monospace"/>
                <w:color w:val="000000"/>
                <w:sz w:val="24"/>
                <w:szCs w:val="24"/>
                <w:lang w:val="kk-KZ" w:eastAsia="zh-CN"/>
              </w:rPr>
              <w:br/>
              <w:t>лауазымнан босату</w:t>
            </w:r>
            <w:r w:rsidRPr="00595AA3">
              <w:rPr>
                <w:rFonts w:eastAsia="monospace"/>
                <w:color w:val="000000"/>
                <w:sz w:val="24"/>
                <w:szCs w:val="24"/>
                <w:lang w:val="kk-KZ" w:eastAsia="zh-CN"/>
              </w:rPr>
              <w:br/>
              <w:t>қағидаларына</w:t>
            </w:r>
            <w:r w:rsidRPr="00595AA3">
              <w:rPr>
                <w:rFonts w:eastAsia="monospace"/>
                <w:color w:val="000000"/>
                <w:sz w:val="24"/>
                <w:szCs w:val="24"/>
                <w:lang w:val="kk-KZ" w:eastAsia="zh-CN"/>
              </w:rPr>
              <w:br/>
              <w:t>3-қосымша</w:t>
            </w:r>
          </w:p>
        </w:tc>
      </w:tr>
      <w:tr w:rsidR="00F41B2A" w:rsidRPr="007333B9">
        <w:trPr>
          <w:trHeight w:val="3808"/>
        </w:trPr>
        <w:tc>
          <w:tcPr>
            <w:tcW w:w="355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 </w:t>
            </w:r>
          </w:p>
          <w:p w:rsidR="00F41B2A" w:rsidRPr="00595AA3" w:rsidRDefault="001E201A">
            <w:pPr>
              <w:textAlignment w:val="top"/>
              <w:rPr>
                <w:rFonts w:eastAsia="monospace"/>
                <w:color w:val="000000"/>
                <w:sz w:val="24"/>
                <w:szCs w:val="24"/>
                <w:lang w:val="kk-KZ" w:eastAsia="zh-CN"/>
              </w:rPr>
            </w:pPr>
            <w:r w:rsidRPr="00595AA3">
              <w:rPr>
                <w:rFonts w:eastAsia="monospace"/>
                <w:color w:val="000000"/>
                <w:sz w:val="24"/>
                <w:szCs w:val="24"/>
                <w:lang w:val="kk-KZ" w:eastAsia="zh-CN"/>
              </w:rPr>
              <w:t>Нысан</w:t>
            </w:r>
          </w:p>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 </w:t>
            </w:r>
          </w:p>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___________________________</w:t>
            </w:r>
            <w:r w:rsidRPr="00595AA3">
              <w:rPr>
                <w:rFonts w:eastAsia="monospace"/>
                <w:color w:val="000000"/>
                <w:sz w:val="24"/>
                <w:szCs w:val="24"/>
                <w:lang w:val="kk-KZ" w:eastAsia="zh-CN"/>
              </w:rPr>
              <w:br/>
              <w:t>конкурс жариялаған</w:t>
            </w:r>
            <w:r w:rsidRPr="00595AA3">
              <w:rPr>
                <w:rFonts w:eastAsia="monospace"/>
                <w:color w:val="000000"/>
                <w:sz w:val="24"/>
                <w:szCs w:val="24"/>
                <w:lang w:val="kk-KZ" w:eastAsia="zh-CN"/>
              </w:rPr>
              <w:br/>
              <w:t>мемлекеттік орган</w:t>
            </w:r>
            <w:r w:rsidRPr="00595AA3">
              <w:rPr>
                <w:rFonts w:eastAsia="monospace"/>
                <w:color w:val="000000"/>
                <w:sz w:val="24"/>
                <w:szCs w:val="24"/>
                <w:lang w:val="kk-KZ" w:eastAsia="zh-CN"/>
              </w:rPr>
              <w:br/>
              <w:t>/ Кандидаттың тегі, аты,</w:t>
            </w:r>
            <w:r w:rsidRPr="00595AA3">
              <w:rPr>
                <w:rFonts w:eastAsia="monospace"/>
                <w:color w:val="000000"/>
                <w:sz w:val="24"/>
                <w:szCs w:val="24"/>
                <w:lang w:val="kk-KZ" w:eastAsia="zh-CN"/>
              </w:rPr>
              <w:br/>
              <w:t>әкесінің аты (бар болса)</w:t>
            </w:r>
            <w:r w:rsidRPr="00595AA3">
              <w:rPr>
                <w:rFonts w:eastAsia="monospace"/>
                <w:color w:val="000000"/>
                <w:sz w:val="24"/>
                <w:szCs w:val="24"/>
                <w:lang w:val="kk-KZ" w:eastAsia="zh-CN"/>
              </w:rPr>
              <w:br/>
              <w:t>(бұдан әрі -Т. А. Ә.),</w:t>
            </w:r>
            <w:r w:rsidRPr="00595AA3">
              <w:rPr>
                <w:rFonts w:eastAsia="monospace"/>
                <w:color w:val="000000"/>
                <w:sz w:val="24"/>
                <w:szCs w:val="24"/>
                <w:lang w:val="kk-KZ" w:eastAsia="zh-CN"/>
              </w:rPr>
              <w:br/>
              <w:t>жеке сәйкестендіру нөмірі</w:t>
            </w:r>
            <w:r w:rsidRPr="00595AA3">
              <w:rPr>
                <w:rFonts w:eastAsia="monospace"/>
                <w:color w:val="000000"/>
                <w:sz w:val="24"/>
                <w:szCs w:val="24"/>
                <w:lang w:val="kk-KZ" w:eastAsia="zh-CN"/>
              </w:rPr>
              <w:br/>
              <w:t>(бұдан әрі –ЖСН), лауазымы,</w:t>
            </w:r>
            <w:r w:rsidRPr="00595AA3">
              <w:rPr>
                <w:rFonts w:eastAsia="monospace"/>
                <w:color w:val="000000"/>
                <w:sz w:val="24"/>
                <w:szCs w:val="24"/>
                <w:lang w:val="kk-KZ" w:eastAsia="zh-CN"/>
              </w:rPr>
              <w:br/>
              <w:t>жұмыс орны,</w:t>
            </w:r>
            <w:r w:rsidRPr="00595AA3">
              <w:rPr>
                <w:rFonts w:eastAsia="monospace"/>
                <w:color w:val="000000"/>
                <w:sz w:val="24"/>
                <w:szCs w:val="24"/>
                <w:lang w:val="kk-KZ" w:eastAsia="zh-CN"/>
              </w:rPr>
              <w:br/>
              <w:t>Нақты тұрғылықты</w:t>
            </w:r>
            <w:r w:rsidRPr="00595AA3">
              <w:rPr>
                <w:rFonts w:eastAsia="monospace"/>
                <w:color w:val="000000"/>
                <w:sz w:val="24"/>
                <w:szCs w:val="24"/>
                <w:lang w:val="kk-KZ" w:eastAsia="zh-CN"/>
              </w:rPr>
              <w:br/>
              <w:t>жері, тіркелген мекенжайы,</w:t>
            </w:r>
            <w:r w:rsidRPr="00595AA3">
              <w:rPr>
                <w:rFonts w:eastAsia="monospace"/>
                <w:color w:val="000000"/>
                <w:sz w:val="24"/>
                <w:szCs w:val="24"/>
                <w:lang w:val="kk-KZ" w:eastAsia="zh-CN"/>
              </w:rPr>
              <w:br/>
              <w:t>байланыс телефоны</w:t>
            </w:r>
          </w:p>
        </w:tc>
      </w:tr>
    </w:tbl>
    <w:p w:rsidR="00F41B2A" w:rsidRPr="00595AA3" w:rsidRDefault="001E201A">
      <w:pPr>
        <w:pStyle w:val="3"/>
        <w:shd w:val="clear" w:color="auto" w:fill="FFFFFF"/>
        <w:spacing w:before="225" w:beforeAutospacing="0" w:after="135" w:afterAutospacing="0" w:line="390" w:lineRule="atLeast"/>
        <w:jc w:val="center"/>
        <w:textAlignment w:val="baseline"/>
        <w:rPr>
          <w:rFonts w:ascii="Times New Roman" w:eastAsia="monospace" w:hAnsi="Times New Roman" w:hint="default"/>
          <w:color w:val="1E1E1E"/>
          <w:sz w:val="24"/>
          <w:szCs w:val="24"/>
          <w:lang w:val="kk-KZ"/>
        </w:rPr>
      </w:pPr>
      <w:r w:rsidRPr="00595AA3">
        <w:rPr>
          <w:rFonts w:ascii="Times New Roman" w:eastAsia="monospace" w:hAnsi="Times New Roman" w:hint="default"/>
          <w:color w:val="1E1E1E"/>
          <w:sz w:val="24"/>
          <w:szCs w:val="24"/>
          <w:shd w:val="clear" w:color="auto" w:fill="FFFFFF"/>
          <w:lang w:val="kk-KZ"/>
        </w:rPr>
        <w:t>Өтініш</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Мені _____________________________________________________________________________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(білім беру ұйымдарының атауы, мекенжайы (облыс, аудан, қала\ ауыл)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_____________________________________________________________________________________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бос/уақытша бос лауазымына орналасуға арналған конкурсқа жіберуіңізді сұраймын.</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Қазіргі кезде_________________________________________________________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(лауазымы, ұйымның атауы, мекенжайы (облыс, аудан, қала \ ауыл) жұмыс істеймін.</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Өзім туралы келесі мәліметтерді хабарлаймын: Білімі: жоғары немесе жоғары оқу</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sidRPr="00595AA3">
        <w:rPr>
          <w:rFonts w:eastAsia="monospace"/>
          <w:color w:val="000000"/>
          <w:shd w:val="clear" w:color="auto" w:fill="FFFFFF"/>
          <w:lang w:val="kk-KZ"/>
        </w:rPr>
        <w:t xml:space="preserve">      </w:t>
      </w:r>
      <w:r>
        <w:rPr>
          <w:rFonts w:eastAsia="monospace"/>
          <w:color w:val="000000"/>
          <w:shd w:val="clear" w:color="auto" w:fill="FFFFFF"/>
        </w:rPr>
        <w:t>орнынан кейінгі, техникалық және кәсіптік</w:t>
      </w:r>
    </w:p>
    <w:tbl>
      <w:tblPr>
        <w:tblW w:w="10619" w:type="dxa"/>
        <w:shd w:val="clear" w:color="auto" w:fill="FFFFFF"/>
        <w:tblCellMar>
          <w:left w:w="0" w:type="dxa"/>
          <w:right w:w="0" w:type="dxa"/>
        </w:tblCellMar>
        <w:tblLook w:val="04A0"/>
      </w:tblPr>
      <w:tblGrid>
        <w:gridCol w:w="3535"/>
        <w:gridCol w:w="1968"/>
        <w:gridCol w:w="5116"/>
      </w:tblGrid>
      <w:tr w:rsidR="00F41B2A">
        <w:trPr>
          <w:trHeight w:val="462"/>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Диплом бойынша мамандығы</w:t>
            </w:r>
          </w:p>
        </w:tc>
      </w:tr>
      <w:tr w:rsidR="00F41B2A">
        <w:trPr>
          <w:trHeight w:val="327"/>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r>
      <w:tr w:rsidR="00F41B2A">
        <w:trPr>
          <w:trHeight w:val="327"/>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r>
    </w:tbl>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ru-RU"/>
        </w:rPr>
      </w:pPr>
      <w:r>
        <w:rPr>
          <w:rFonts w:eastAsia="monospace"/>
          <w:color w:val="000000"/>
          <w:shd w:val="clear" w:color="auto" w:fill="FFFFFF"/>
        </w:rPr>
        <w:t>     </w:t>
      </w:r>
      <w:r w:rsidRPr="00595AA3">
        <w:rPr>
          <w:rFonts w:eastAsia="monospace"/>
          <w:color w:val="000000"/>
          <w:shd w:val="clear" w:color="auto" w:fill="FFFFFF"/>
          <w:lang w:val="ru-RU"/>
        </w:rPr>
        <w:t xml:space="preserve"> Біліктілік санатының болуы (болған жағдайда берілген (расталған) күні):</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w:t>
      </w:r>
      <w:r w:rsidRPr="00595AA3">
        <w:rPr>
          <w:rFonts w:eastAsia="monospace"/>
          <w:color w:val="000000"/>
          <w:shd w:val="clear" w:color="auto" w:fill="FFFFFF"/>
          <w:lang w:val="ru-RU"/>
        </w:rPr>
        <w:t xml:space="preserve"> </w:t>
      </w:r>
      <w:r>
        <w:rPr>
          <w:rFonts w:eastAsia="monospace"/>
          <w:color w:val="000000"/>
          <w:shd w:val="clear" w:color="auto" w:fill="FFFFFF"/>
        </w:rPr>
        <w:t>__________________________________________________________________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Жұмыс өтілі:</w:t>
      </w:r>
    </w:p>
    <w:tbl>
      <w:tblPr>
        <w:tblW w:w="10898" w:type="dxa"/>
        <w:shd w:val="clear" w:color="auto" w:fill="FFFFFF"/>
        <w:tblCellMar>
          <w:left w:w="0" w:type="dxa"/>
          <w:right w:w="0" w:type="dxa"/>
        </w:tblCellMar>
        <w:tblLook w:val="04A0"/>
      </w:tblPr>
      <w:tblGrid>
        <w:gridCol w:w="882"/>
        <w:gridCol w:w="1725"/>
        <w:gridCol w:w="1856"/>
        <w:gridCol w:w="3362"/>
        <w:gridCol w:w="3073"/>
      </w:tblGrid>
      <w:tr w:rsidR="00F41B2A" w:rsidRPr="007333B9">
        <w:trPr>
          <w:trHeight w:val="632"/>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Осы білім беру ұйымында, оның ішінде атқаратын лауазымында</w:t>
            </w:r>
          </w:p>
        </w:tc>
      </w:tr>
      <w:tr w:rsidR="00F41B2A" w:rsidRPr="007333B9">
        <w:trPr>
          <w:trHeight w:val="304"/>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r>
    </w:tbl>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Мынадай жұмыс нәтижелерім бар: 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lastRenderedPageBreak/>
        <w:t>      Марапаттары, атақтары, дәрежесі, ғылыми дәрежесі, ғылыми атағы, сондай-ақ қосымша мәліметтер (бар болса) 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"Дербес деректер және оларды қорғау туралы" Қазақстан Республикасы Заңының 8-бабының </w:t>
      </w:r>
      <w:hyperlink r:id="rId15" w:anchor="z19" w:history="1">
        <w:r>
          <w:rPr>
            <w:rStyle w:val="a3"/>
            <w:rFonts w:eastAsia="monospace"/>
            <w:color w:val="073A5E"/>
            <w:shd w:val="clear" w:color="auto" w:fill="FFFFFF"/>
          </w:rPr>
          <w:t>1-тармағына</w:t>
        </w:r>
      </w:hyperlink>
      <w:r>
        <w:rPr>
          <w:rFonts w:eastAsia="monospace"/>
          <w:color w:val="000000"/>
          <w:shd w:val="clear" w:color="auto" w:fill="FFFFFF"/>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Мен келісемін ___________________________________________________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(Т.А.Ә. (бар болса)) (қолы)</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"____"______________20___жыл __________ /қолы/</w:t>
      </w: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tbl>
      <w:tblPr>
        <w:tblW w:w="10918"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tblPr>
      <w:tblGrid>
        <w:gridCol w:w="10918"/>
      </w:tblGrid>
      <w:tr w:rsidR="00F41B2A">
        <w:trPr>
          <w:trHeight w:val="5926"/>
        </w:trPr>
        <w:tc>
          <w:tcPr>
            <w:tcW w:w="10918" w:type="dxa"/>
            <w:shd w:val="clear" w:color="auto" w:fill="FFFFFF"/>
          </w:tcPr>
          <w:tbl>
            <w:tblPr>
              <w:tblW w:w="10697" w:type="dxa"/>
              <w:shd w:val="clear" w:color="auto" w:fill="FFFFFF"/>
              <w:tblLayout w:type="fixed"/>
              <w:tblCellMar>
                <w:left w:w="0" w:type="dxa"/>
                <w:right w:w="0" w:type="dxa"/>
              </w:tblCellMar>
              <w:tblLook w:val="04A0"/>
            </w:tblPr>
            <w:tblGrid>
              <w:gridCol w:w="10697"/>
            </w:tblGrid>
            <w:tr w:rsidR="00F41B2A" w:rsidRPr="007333B9">
              <w:trPr>
                <w:trHeight w:val="1953"/>
              </w:trPr>
              <w:tc>
                <w:tcPr>
                  <w:tcW w:w="1069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jc w:val="right"/>
                    <w:textAlignment w:val="top"/>
                    <w:rPr>
                      <w:rFonts w:ascii="monospace" w:eastAsia="monospace" w:hAnsi="monospace" w:cs="monospace"/>
                      <w:color w:val="000000"/>
                      <w:sz w:val="19"/>
                      <w:szCs w:val="19"/>
                      <w:lang w:val="kk-KZ"/>
                    </w:rPr>
                  </w:pPr>
                  <w:r w:rsidRPr="00595AA3">
                    <w:rPr>
                      <w:rFonts w:eastAsia="monospace"/>
                      <w:color w:val="000000"/>
                      <w:sz w:val="20"/>
                      <w:szCs w:val="20"/>
                      <w:lang w:val="kk-KZ" w:eastAsia="zh-CN"/>
                    </w:rPr>
                    <w:lastRenderedPageBreak/>
                    <w:t>Мемлекеттік білім беру</w:t>
                  </w:r>
                  <w:r w:rsidRPr="00595AA3">
                    <w:rPr>
                      <w:rFonts w:eastAsia="monospace"/>
                      <w:color w:val="000000"/>
                      <w:sz w:val="20"/>
                      <w:szCs w:val="20"/>
                      <w:lang w:val="kk-KZ" w:eastAsia="zh-CN"/>
                    </w:rPr>
                    <w:br/>
                    <w:t>ұйымдарының бірінші</w:t>
                  </w:r>
                  <w:r w:rsidRPr="00595AA3">
                    <w:rPr>
                      <w:rFonts w:eastAsia="monospace"/>
                      <w:color w:val="000000"/>
                      <w:sz w:val="20"/>
                      <w:szCs w:val="20"/>
                      <w:lang w:val="kk-KZ" w:eastAsia="zh-CN"/>
                    </w:rPr>
                    <w:br/>
                    <w:t>басшылары мен педагогтерін</w:t>
                  </w:r>
                  <w:r w:rsidRPr="00595AA3">
                    <w:rPr>
                      <w:rFonts w:eastAsia="monospace"/>
                      <w:color w:val="000000"/>
                      <w:sz w:val="20"/>
                      <w:szCs w:val="20"/>
                      <w:lang w:val="kk-KZ" w:eastAsia="zh-CN"/>
                    </w:rPr>
                    <w:br/>
                    <w:t>лауазымға тағайындау,</w:t>
                  </w:r>
                  <w:r w:rsidRPr="00595AA3">
                    <w:rPr>
                      <w:rFonts w:eastAsia="monospace"/>
                      <w:color w:val="000000"/>
                      <w:sz w:val="20"/>
                      <w:szCs w:val="20"/>
                      <w:lang w:val="kk-KZ" w:eastAsia="zh-CN"/>
                    </w:rPr>
                    <w:br/>
                    <w:t>лауазымнан босату</w:t>
                  </w:r>
                  <w:r w:rsidRPr="00595AA3">
                    <w:rPr>
                      <w:rFonts w:eastAsia="monospace"/>
                      <w:color w:val="000000"/>
                      <w:sz w:val="20"/>
                      <w:szCs w:val="20"/>
                      <w:lang w:val="kk-KZ" w:eastAsia="zh-CN"/>
                    </w:rPr>
                    <w:br/>
                    <w:t>қағидаларына</w:t>
                  </w:r>
                  <w:r w:rsidRPr="00595AA3">
                    <w:rPr>
                      <w:rFonts w:eastAsia="monospace"/>
                      <w:color w:val="000000"/>
                      <w:sz w:val="20"/>
                      <w:szCs w:val="20"/>
                      <w:lang w:val="kk-KZ" w:eastAsia="zh-CN"/>
                    </w:rPr>
                    <w:br/>
                    <w:t>12-қосымша</w:t>
                  </w:r>
                </w:p>
              </w:tc>
            </w:tr>
          </w:tbl>
          <w:p w:rsidR="00F41B2A" w:rsidRPr="00595AA3" w:rsidRDefault="001E201A">
            <w:pPr>
              <w:pStyle w:val="3"/>
              <w:shd w:val="clear" w:color="auto" w:fill="FFFFFF"/>
              <w:spacing w:before="225" w:beforeAutospacing="0" w:after="135" w:afterAutospacing="0" w:line="390" w:lineRule="atLeast"/>
              <w:textAlignment w:val="baseline"/>
              <w:rPr>
                <w:rFonts w:ascii="Times New Roman" w:eastAsia="monospace" w:hAnsi="Times New Roman" w:hint="default"/>
                <w:color w:val="1E1E1E"/>
                <w:sz w:val="20"/>
                <w:szCs w:val="20"/>
                <w:lang w:val="kk-KZ"/>
              </w:rPr>
            </w:pPr>
            <w:r w:rsidRPr="00595AA3">
              <w:rPr>
                <w:rFonts w:ascii="Times New Roman" w:eastAsia="monospace" w:hAnsi="Times New Roman" w:hint="default"/>
                <w:color w:val="1E1E1E"/>
                <w:sz w:val="20"/>
                <w:szCs w:val="20"/>
                <w:shd w:val="clear" w:color="auto" w:fill="FFFFFF"/>
                <w:lang w:val="kk-KZ"/>
              </w:rPr>
              <w:t>Педагог бос немесе уақытша бос лауазымына өтілі бар кандидаттың бағалау парағы _________________________________________________________________________________________ (Т.А.Ә. (бар болса))</w:t>
            </w:r>
          </w:p>
          <w:tbl>
            <w:tblPr>
              <w:tblW w:w="10699" w:type="dxa"/>
              <w:tblInd w:w="1" w:type="dxa"/>
              <w:shd w:val="clear" w:color="auto" w:fill="FFFFFF"/>
              <w:tblLayout w:type="fixed"/>
              <w:tblCellMar>
                <w:left w:w="0" w:type="dxa"/>
                <w:right w:w="0" w:type="dxa"/>
              </w:tblCellMar>
              <w:tblLook w:val="04A0"/>
            </w:tblPr>
            <w:tblGrid>
              <w:gridCol w:w="500"/>
              <w:gridCol w:w="2114"/>
              <w:gridCol w:w="3896"/>
              <w:gridCol w:w="4189"/>
            </w:tblGrid>
            <w:tr w:rsidR="00F41B2A">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Өлшемшарттар</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Растайтын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1E201A">
                  <w:pPr>
                    <w:pStyle w:val="a4"/>
                    <w:spacing w:beforeAutospacing="0" w:after="210" w:afterAutospacing="0" w:line="285" w:lineRule="atLeast"/>
                    <w:textAlignment w:val="baseline"/>
                    <w:rPr>
                      <w:rFonts w:eastAsia="monospace"/>
                      <w:color w:val="000000"/>
                      <w:sz w:val="18"/>
                      <w:szCs w:val="18"/>
                      <w:lang w:val="ru-RU"/>
                    </w:rPr>
                  </w:pPr>
                  <w:r w:rsidRPr="00595AA3">
                    <w:rPr>
                      <w:rFonts w:eastAsia="monospace"/>
                      <w:color w:val="000000"/>
                      <w:sz w:val="18"/>
                      <w:szCs w:val="18"/>
                      <w:lang w:val="ru-RU"/>
                    </w:rPr>
                    <w:t>Балл сандары</w:t>
                  </w:r>
                  <w:r w:rsidRPr="00595AA3">
                    <w:rPr>
                      <w:rFonts w:eastAsia="monospace"/>
                      <w:color w:val="000000"/>
                      <w:sz w:val="18"/>
                      <w:szCs w:val="18"/>
                      <w:lang w:val="ru-RU"/>
                    </w:rPr>
                    <w:br/>
                    <w:t>(1-ден 30-ға дейін)</w:t>
                  </w:r>
                </w:p>
              </w:tc>
            </w:tr>
            <w:tr w:rsidR="00F41B2A" w:rsidRPr="007333B9">
              <w:trPr>
                <w:trHeight w:val="1104"/>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1.</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 деңгейі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Білімі туралы дипломның және дипломға қосымшаның көшірмелері</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Техникалық және кәсіптік - 1 балл</w:t>
                  </w:r>
                  <w:r>
                    <w:rPr>
                      <w:rFonts w:eastAsia="monospace"/>
                      <w:color w:val="000000"/>
                      <w:sz w:val="18"/>
                      <w:szCs w:val="18"/>
                    </w:rPr>
                    <w:br/>
                    <w:t>Жоғары - 2 балл</w:t>
                  </w:r>
                  <w:r>
                    <w:rPr>
                      <w:rFonts w:eastAsia="monospace"/>
                      <w:color w:val="000000"/>
                      <w:sz w:val="18"/>
                      <w:szCs w:val="18"/>
                    </w:rPr>
                    <w:br/>
                    <w:t>Жоғары үздік - 3 балл</w:t>
                  </w:r>
                </w:p>
              </w:tc>
            </w:tr>
            <w:tr w:rsidR="00F41B2A" w:rsidRPr="007333B9">
              <w:trPr>
                <w:trHeight w:val="1373"/>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2.</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Ғылыми атағы/ ғылыми дәрежесі/ дәрежесі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Білімі туралы дипломның және дипломға қосымшаның көшірмелері/ ғылыми атағын/ ғылыми дәрежесін/дәрежесін беру туралы аттестат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PhD докторы - 15 балл</w:t>
                  </w:r>
                  <w:r>
                    <w:rPr>
                      <w:rFonts w:eastAsia="monospace"/>
                      <w:color w:val="000000"/>
                      <w:sz w:val="18"/>
                      <w:szCs w:val="18"/>
                    </w:rPr>
                    <w:br/>
                    <w:t>Ғылым докторы, Ғылым кандидаты, профиль бойынша докторы - 10 балл</w:t>
                  </w:r>
                  <w:r>
                    <w:rPr>
                      <w:rFonts w:eastAsia="monospace"/>
                      <w:color w:val="000000"/>
                      <w:sz w:val="18"/>
                      <w:szCs w:val="18"/>
                    </w:rPr>
                    <w:br/>
                    <w:t>Педагогикалық бағыты бойынша магистрі - 5 балл</w:t>
                  </w:r>
                </w:p>
              </w:tc>
            </w:tr>
            <w:tr w:rsidR="00F41B2A" w:rsidRPr="007333B9">
              <w:trPr>
                <w:trHeight w:val="2447"/>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3.</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Біліктілік санаты</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Куәлік, басқа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Педагог- 2 балл</w:t>
                  </w:r>
                  <w:r>
                    <w:rPr>
                      <w:rFonts w:eastAsia="monospace"/>
                      <w:color w:val="000000"/>
                      <w:sz w:val="18"/>
                      <w:szCs w:val="18"/>
                    </w:rPr>
                    <w:br/>
                    <w:t>Педагог-модератор - 3 балл</w:t>
                  </w:r>
                  <w:r>
                    <w:rPr>
                      <w:rFonts w:eastAsia="monospace"/>
                      <w:color w:val="000000"/>
                      <w:sz w:val="18"/>
                      <w:szCs w:val="18"/>
                    </w:rPr>
                    <w:br/>
                    <w:t>Педагог-сарапшы - 5 балл</w:t>
                  </w:r>
                  <w:r>
                    <w:rPr>
                      <w:rFonts w:eastAsia="monospace"/>
                      <w:color w:val="000000"/>
                      <w:sz w:val="18"/>
                      <w:szCs w:val="18"/>
                    </w:rPr>
                    <w:br/>
                    <w:t>Педагог-зерттеуші - 7 балл</w:t>
                  </w:r>
                  <w:r>
                    <w:rPr>
                      <w:rFonts w:eastAsia="monospace"/>
                      <w:color w:val="000000"/>
                      <w:sz w:val="18"/>
                      <w:szCs w:val="18"/>
                    </w:rPr>
                    <w:br/>
                    <w:t>Педагог-шебер - 10 балл</w:t>
                  </w:r>
                  <w:r>
                    <w:rPr>
                      <w:rFonts w:eastAsia="monospace"/>
                      <w:color w:val="000000"/>
                      <w:sz w:val="18"/>
                      <w:szCs w:val="18"/>
                    </w:rPr>
                    <w:br/>
                    <w:t>Басшының үшінші біліктілік санатындағы орынбасары - 5 балл</w:t>
                  </w:r>
                  <w:r>
                    <w:rPr>
                      <w:rFonts w:eastAsia="monospace"/>
                      <w:color w:val="000000"/>
                      <w:sz w:val="18"/>
                      <w:szCs w:val="18"/>
                    </w:rPr>
                    <w:br/>
                    <w:t>Басшының екінші біліктілік санатындағы орынбасары - 6 балл</w:t>
                  </w:r>
                  <w:r>
                    <w:rPr>
                      <w:rFonts w:eastAsia="monospace"/>
                      <w:color w:val="000000"/>
                      <w:sz w:val="18"/>
                      <w:szCs w:val="18"/>
                    </w:rPr>
                    <w:br/>
                    <w:t>Басшының бірінші біліктілік санатындағы орынбасары - 7 балл</w:t>
                  </w:r>
                </w:p>
              </w:tc>
            </w:tr>
            <w:tr w:rsidR="00F41B2A" w:rsidRPr="007333B9">
              <w:trPr>
                <w:trHeight w:val="90"/>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4.</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Әкімшілік және әдістемелік қызметтегі жұмыс тәжірибесі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Еңбек кітапшасы/еңбек қызметін алмастыратын басқа да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Әдіскер, лауазымдағы жұмыс өтілі кемінде 2 жыл- 2 балл</w:t>
                  </w:r>
                  <w:r>
                    <w:rPr>
                      <w:rFonts w:eastAsia="monospace"/>
                      <w:color w:val="000000"/>
                      <w:sz w:val="18"/>
                      <w:szCs w:val="18"/>
                    </w:rPr>
                    <w:br/>
                    <w:t>Әдіскер, лауазымдағы жұмыс өтілі төрт жылдан көп - 3 балл</w:t>
                  </w:r>
                  <w:r>
                    <w:rPr>
                      <w:rFonts w:eastAsia="monospace"/>
                      <w:color w:val="000000"/>
                      <w:sz w:val="18"/>
                      <w:szCs w:val="18"/>
                    </w:rPr>
                    <w:br/>
                    <w:t>Директордың орынбасары, лауазымдағы жұмыс өтілі кемінде 2 жыл- 3 балл</w:t>
                  </w:r>
                  <w:r>
                    <w:rPr>
                      <w:rFonts w:eastAsia="monospace"/>
                      <w:color w:val="000000"/>
                      <w:sz w:val="18"/>
                      <w:szCs w:val="18"/>
                    </w:rPr>
                    <w:br/>
                    <w:t>Директордың орынбасары, лауазымдағы жұмыс өтілі төрт жылдан көп - 4 балл</w:t>
                  </w:r>
                  <w:r>
                    <w:rPr>
                      <w:rFonts w:eastAsia="monospace"/>
                      <w:color w:val="000000"/>
                      <w:sz w:val="18"/>
                      <w:szCs w:val="18"/>
                    </w:rPr>
                    <w:br/>
                    <w:t>Директор, лауазымдағы жұмыс өтілі кемінде 2 жыл - 4 балл</w:t>
                  </w:r>
                  <w:r>
                    <w:rPr>
                      <w:rFonts w:eastAsia="monospace"/>
                      <w:color w:val="000000"/>
                      <w:sz w:val="18"/>
                      <w:szCs w:val="18"/>
                    </w:rPr>
                    <w:br/>
                    <w:t>Директор, лауазымдағы жұмыс өтілі 4 жылдан көп - 5 балл</w:t>
                  </w:r>
                </w:p>
              </w:tc>
            </w:tr>
            <w:tr w:rsidR="00F41B2A" w:rsidRPr="007333B9">
              <w:trPr>
                <w:trHeight w:val="1104"/>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5.</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Бұрынғы жұмыс орнынан (педагог лауазымы бойынша) ұсыным хат</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Ұсыным хат (педагог лауазымы бойынша соңғы жұмыс орнынан)</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Оң ұсыным хаттың болуы - 3 балл</w:t>
                  </w:r>
                </w:p>
              </w:tc>
            </w:tr>
            <w:tr w:rsidR="00F41B2A" w:rsidRPr="007333B9">
              <w:trPr>
                <w:trHeight w:val="2716"/>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lastRenderedPageBreak/>
                    <w:t>6.*</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Соңғы 3 жылдағы кәсіби жетістіктерінің көрсеткіштері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 олимпиадалар мен конкурстар жеңімпаздарының дипломдары, грамоталары, білім алушылардың ғылыми жобалары;</w:t>
                  </w:r>
                  <w:r>
                    <w:rPr>
                      <w:rFonts w:eastAsia="monospace"/>
                      <w:color w:val="000000"/>
                      <w:sz w:val="18"/>
                      <w:szCs w:val="18"/>
                    </w:rPr>
                    <w:br/>
                    <w:t>- олимпиадалар мен байқаулар жеңімпаздарының дипломдары, грамоталары</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1) қалалық/аудандық олимпиадалар мен конкурстардың жеңімпаздары - 0,5 балл</w:t>
                  </w:r>
                  <w:r>
                    <w:rPr>
                      <w:rFonts w:eastAsia="monospace"/>
                      <w:color w:val="000000"/>
                      <w:sz w:val="18"/>
                      <w:szCs w:val="18"/>
                    </w:rPr>
                    <w:br/>
                    <w:t>облыстық - 1 балл, республикалық - 2 балл, халықаралық - 3 балл;</w:t>
                  </w:r>
                  <w:r>
                    <w:rPr>
                      <w:rFonts w:eastAsia="monospace"/>
                      <w:color w:val="000000"/>
                      <w:sz w:val="18"/>
                      <w:szCs w:val="18"/>
                    </w:rPr>
                    <w:br/>
                    <w:t>2) ғылыми жобалар: қалалық/аудандық - 0,5 балл,</w:t>
                  </w:r>
                  <w:r>
                    <w:rPr>
                      <w:rFonts w:eastAsia="monospace"/>
                      <w:color w:val="000000"/>
                      <w:sz w:val="18"/>
                      <w:szCs w:val="18"/>
                    </w:rPr>
                    <w:br/>
                    <w:t>облыстық - 1 балл, республикалық - 2 балл, халықаралық - 3 балл;</w:t>
                  </w:r>
                  <w:r>
                    <w:rPr>
                      <w:rFonts w:eastAsia="monospace"/>
                      <w:color w:val="000000"/>
                      <w:sz w:val="18"/>
                      <w:szCs w:val="18"/>
                    </w:rPr>
                    <w:br/>
                    <w:t>3) "Үздік педагог" конкурсына қатысушы - 1 балл;</w:t>
                  </w:r>
                  <w:r>
                    <w:rPr>
                      <w:rFonts w:eastAsia="monospace"/>
                      <w:color w:val="000000"/>
                      <w:sz w:val="18"/>
                      <w:szCs w:val="18"/>
                    </w:rPr>
                    <w:br/>
                    <w:t>4) "Үздік педагог" конкурсының жеңімпазы - 5 балл.</w:t>
                  </w:r>
                </w:p>
              </w:tc>
            </w:tr>
            <w:tr w:rsidR="00F41B2A" w:rsidRPr="007333B9">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7.</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Қоғамдық-педагогикалық қызметі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Қоғамдық-педагогикалық қызметін растайтын құжат (бұрыңғы жұмыс)</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Тәлімгер - 0,5 балл;</w:t>
                  </w:r>
                  <w:r>
                    <w:rPr>
                      <w:rFonts w:eastAsia="monospace"/>
                      <w:color w:val="000000"/>
                      <w:sz w:val="18"/>
                      <w:szCs w:val="18"/>
                    </w:rPr>
                    <w:br/>
                    <w:t>Әдістемелік бірлестігінің басшысы - 2 балл;</w:t>
                  </w:r>
                </w:p>
              </w:tc>
            </w:tr>
            <w:tr w:rsidR="00F41B2A" w:rsidRPr="007333B9">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8**.</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Курсқа дайындық</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 пәндік даярлық сертификаттары;</w:t>
                  </w:r>
                  <w:r>
                    <w:rPr>
                      <w:rFonts w:eastAsia="monospace"/>
                      <w:color w:val="000000"/>
                      <w:sz w:val="18"/>
                      <w:szCs w:val="18"/>
                    </w:rPr>
                    <w:br/>
                    <w:t>- цифрлық сауаттылық сертификаты,</w:t>
                  </w:r>
                  <w:r>
                    <w:rPr>
                      <w:rFonts w:eastAsia="monospace"/>
                      <w:color w:val="000000"/>
                      <w:sz w:val="18"/>
                      <w:szCs w:val="18"/>
                    </w:rPr>
                    <w:br/>
                    <w:t>ҚАЗТЕСТ немесе QAZAQ RESMI TEST;</w:t>
                  </w:r>
                  <w:r>
                    <w:rPr>
                      <w:rFonts w:eastAsia="monospace"/>
                      <w:color w:val="000000"/>
                      <w:sz w:val="18"/>
                      <w:szCs w:val="18"/>
                    </w:rPr>
                    <w:br/>
                    <w:t>IELTS;</w:t>
                  </w:r>
                  <w:r>
                    <w:rPr>
                      <w:rFonts w:eastAsia="monospace"/>
                      <w:color w:val="000000"/>
                      <w:sz w:val="18"/>
                      <w:szCs w:val="18"/>
                    </w:rPr>
                    <w:br/>
                    <w:t>TOEFL;</w:t>
                  </w:r>
                  <w:r>
                    <w:rPr>
                      <w:rFonts w:eastAsia="monospace"/>
                      <w:color w:val="000000"/>
                      <w:sz w:val="18"/>
                      <w:szCs w:val="18"/>
                    </w:rPr>
                    <w:br/>
                    <w:t>DELF сертификаттары;</w:t>
                  </w:r>
                  <w:r>
                    <w:rPr>
                      <w:rFonts w:eastAsia="monospace"/>
                      <w:color w:val="000000"/>
                      <w:sz w:val="18"/>
                      <w:szCs w:val="18"/>
                    </w:rPr>
                    <w:br/>
                    <w:t>Goethe Zertifikat, "Python тілінде бағдарламалау негіздері" бағдарламалары бойынша оқыту, "Microsoft"</w:t>
                  </w:r>
                  <w:r>
                    <w:rPr>
                      <w:rFonts w:eastAsia="monospace"/>
                      <w:color w:val="000000"/>
                      <w:sz w:val="18"/>
                      <w:szCs w:val="18"/>
                    </w:rPr>
                    <w:br/>
                    <w:t>Курсера жұмыстарына оқыту</w:t>
                  </w:r>
                  <w:r>
                    <w:rPr>
                      <w:rFonts w:eastAsia="monospace"/>
                      <w:color w:val="000000"/>
                      <w:sz w:val="18"/>
                      <w:szCs w:val="18"/>
                    </w:rPr>
                    <w:br/>
                    <w:t>Халықаралық курстар:</w:t>
                  </w:r>
                  <w:r>
                    <w:rPr>
                      <w:rFonts w:eastAsia="monospace"/>
                      <w:color w:val="000000"/>
                      <w:sz w:val="18"/>
                      <w:szCs w:val="18"/>
                    </w:rPr>
                    <w:br/>
                    <w:t>TEFL Cambridge</w:t>
                  </w:r>
                  <w:r>
                    <w:rPr>
                      <w:rFonts w:eastAsia="monospace"/>
                      <w:color w:val="000000"/>
                      <w:sz w:val="18"/>
                      <w:szCs w:val="18"/>
                    </w:rPr>
                    <w:br/>
                    <w:t>"CELTA</w:t>
                  </w:r>
                  <w:r>
                    <w:rPr>
                      <w:rFonts w:eastAsia="monospace"/>
                      <w:color w:val="000000"/>
                      <w:sz w:val="18"/>
                      <w:szCs w:val="18"/>
                    </w:rPr>
                    <w:br/>
                    <w:t>(Certificate in Teaching English to Speakers of Other Languages)"</w:t>
                  </w:r>
                  <w:r>
                    <w:rPr>
                      <w:rFonts w:eastAsia="monospace"/>
                      <w:color w:val="000000"/>
                      <w:sz w:val="18"/>
                      <w:szCs w:val="18"/>
                    </w:rPr>
                    <w:br/>
                    <w:t>CELT-P (Certificate in English Language Teaching – Primary)</w:t>
                  </w:r>
                  <w:r>
                    <w:rPr>
                      <w:rFonts w:eastAsia="monospace"/>
                      <w:color w:val="000000"/>
                      <w:sz w:val="18"/>
                      <w:szCs w:val="18"/>
                    </w:rPr>
                    <w:br/>
                    <w:t>DELTA (Diploma in Teaching English to Speakers of Other Languages)</w:t>
                  </w:r>
                  <w:r>
                    <w:rPr>
                      <w:rFonts w:eastAsia="monospace"/>
                      <w:color w:val="000000"/>
                      <w:sz w:val="18"/>
                      <w:szCs w:val="18"/>
                    </w:rPr>
                    <w:br/>
                    <w:t>CELT-S (Certificate in English Language Teaching – Secondary)</w:t>
                  </w:r>
                  <w:r>
                    <w:rPr>
                      <w:rFonts w:eastAsia="monospace"/>
                      <w:color w:val="000000"/>
                      <w:sz w:val="18"/>
                      <w:szCs w:val="18"/>
                    </w:rPr>
                    <w:br/>
                    <w:t>"TKT</w:t>
                  </w:r>
                  <w:r>
                    <w:rPr>
                      <w:rFonts w:eastAsia="monospace"/>
                      <w:color w:val="000000"/>
                      <w:sz w:val="18"/>
                      <w:szCs w:val="18"/>
                    </w:rPr>
                    <w:br/>
                    <w:t>Teaching Knowledge Test"</w:t>
                  </w:r>
                  <w:r>
                    <w:rPr>
                      <w:rFonts w:eastAsia="monospace"/>
                      <w:color w:val="000000"/>
                      <w:sz w:val="18"/>
                      <w:szCs w:val="18"/>
                    </w:rPr>
                    <w:br/>
                    <w:t>Certificate in EMI Skills (English as a Medium of Instruction)</w:t>
                  </w:r>
                  <w:r>
                    <w:rPr>
                      <w:rFonts w:eastAsia="monospace"/>
                      <w:color w:val="000000"/>
                      <w:sz w:val="18"/>
                      <w:szCs w:val="18"/>
                    </w:rPr>
                    <w:br/>
                    <w:t>Teacher of English to Speakers of Other Languages (TESOL)</w:t>
                  </w:r>
                  <w:r>
                    <w:rPr>
                      <w:rFonts w:eastAsia="monospace"/>
                      <w:color w:val="000000"/>
                      <w:sz w:val="18"/>
                      <w:szCs w:val="18"/>
                    </w:rPr>
                    <w:br/>
                    <w:t>"TESOL"</w:t>
                  </w:r>
                  <w:r>
                    <w:rPr>
                      <w:rFonts w:eastAsia="monospace"/>
                      <w:color w:val="000000"/>
                      <w:sz w:val="18"/>
                      <w:szCs w:val="18"/>
                    </w:rPr>
                    <w:br/>
                    <w:t>Certificate in teaching English for young learners</w:t>
                  </w:r>
                  <w:r>
                    <w:rPr>
                      <w:rFonts w:eastAsia="monospace"/>
                      <w:color w:val="000000"/>
                      <w:sz w:val="18"/>
                      <w:szCs w:val="18"/>
                    </w:rPr>
                    <w:br/>
                    <w:t>International House Certificate in Teaching English as a Foreign Language (IHC)</w:t>
                  </w:r>
                  <w:r>
                    <w:rPr>
                      <w:rFonts w:eastAsia="monospace"/>
                      <w:color w:val="000000"/>
                      <w:sz w:val="18"/>
                      <w:szCs w:val="18"/>
                    </w:rPr>
                    <w:br/>
                    <w:t>IHCYLT - International House Certificate In Teaching Young Learners and Teenagers</w:t>
                  </w:r>
                  <w:r>
                    <w:rPr>
                      <w:rFonts w:eastAsia="monospace"/>
                      <w:color w:val="000000"/>
                      <w:sz w:val="18"/>
                      <w:szCs w:val="18"/>
                    </w:rPr>
                    <w:br/>
                    <w:t>Becoming a Better Teacher: Exploring Professional Development</w:t>
                  </w:r>
                  <w:r>
                    <w:rPr>
                      <w:rFonts w:eastAsia="monospace"/>
                      <w:color w:val="000000"/>
                      <w:sz w:val="18"/>
                      <w:szCs w:val="18"/>
                    </w:rPr>
                    <w:br/>
                    <w:t>Assessment for Learning: Formative Assessment in Science and Maths Teaching</w:t>
                  </w:r>
                  <w:r>
                    <w:rPr>
                      <w:rFonts w:eastAsia="monospace"/>
                      <w:color w:val="000000"/>
                      <w:sz w:val="18"/>
                      <w:szCs w:val="18"/>
                    </w:rPr>
                    <w:br/>
                    <w:t>Online Teaching for Educators: Development and Delivery</w:t>
                  </w:r>
                  <w:r>
                    <w:rPr>
                      <w:rFonts w:eastAsia="monospace"/>
                      <w:color w:val="000000"/>
                      <w:sz w:val="18"/>
                      <w:szCs w:val="18"/>
                    </w:rPr>
                    <w:br/>
                    <w:t>Educational Management</w:t>
                  </w:r>
                  <w:r>
                    <w:rPr>
                      <w:rFonts w:eastAsia="monospace"/>
                      <w:color w:val="000000"/>
                      <w:sz w:val="18"/>
                      <w:szCs w:val="18"/>
                    </w:rPr>
                    <w:br/>
                    <w:t>Key Ideas in Mentoring Mathematics Teachers</w:t>
                  </w:r>
                  <w:r>
                    <w:rPr>
                      <w:rFonts w:eastAsia="monospace"/>
                      <w:color w:val="000000"/>
                      <w:sz w:val="18"/>
                      <w:szCs w:val="18"/>
                    </w:rPr>
                    <w:br/>
                  </w:r>
                  <w:r>
                    <w:rPr>
                      <w:rFonts w:eastAsia="monospace"/>
                      <w:color w:val="000000"/>
                      <w:sz w:val="18"/>
                      <w:szCs w:val="18"/>
                    </w:rPr>
                    <w:lastRenderedPageBreak/>
                    <w:t>Курсы на платформе Coursera, Futute learn</w:t>
                  </w:r>
                  <w:r>
                    <w:rPr>
                      <w:rFonts w:eastAsia="monospace"/>
                      <w:color w:val="000000"/>
                      <w:sz w:val="18"/>
                      <w:szCs w:val="18"/>
                    </w:rPr>
                    <w:br/>
                    <w:t>Teaching Mathematics with Technology</w:t>
                  </w:r>
                  <w:r>
                    <w:rPr>
                      <w:rFonts w:eastAsia="monospace"/>
                      <w:color w:val="000000"/>
                      <w:sz w:val="18"/>
                      <w:szCs w:val="18"/>
                    </w:rPr>
                    <w:br/>
                    <w:t>Special Educational Needs</w:t>
                  </w:r>
                  <w:r>
                    <w:rPr>
                      <w:rFonts w:eastAsia="monospace"/>
                      <w:color w:val="000000"/>
                      <w:sz w:val="18"/>
                      <w:szCs w:val="18"/>
                    </w:rPr>
                    <w:br/>
                    <w:t>"Developing expertise in teaching chemistry"</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F41B2A" w:rsidRPr="007333B9">
              <w:trPr>
                <w:trHeight w:val="580"/>
              </w:trPr>
              <w:tc>
                <w:tcPr>
                  <w:tcW w:w="2614"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Барлығы:</w:t>
                  </w:r>
                </w:p>
              </w:tc>
              <w:tc>
                <w:tcPr>
                  <w:tcW w:w="8085"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0"/>
                      <w:szCs w:val="20"/>
                      <w:lang w:val="en-US"/>
                    </w:rPr>
                  </w:pPr>
                </w:p>
              </w:tc>
            </w:tr>
          </w:tbl>
          <w:p w:rsidR="00F41B2A" w:rsidRDefault="001E201A">
            <w:pPr>
              <w:pStyle w:val="a4"/>
              <w:shd w:val="clear" w:color="auto" w:fill="FFFFFF"/>
              <w:spacing w:beforeAutospacing="0" w:after="210" w:afterAutospacing="0" w:line="285" w:lineRule="atLeast"/>
              <w:textAlignment w:val="baseline"/>
              <w:rPr>
                <w:rFonts w:eastAsia="monospace"/>
                <w:color w:val="000000"/>
                <w:sz w:val="20"/>
                <w:szCs w:val="20"/>
              </w:rPr>
            </w:pPr>
            <w:r>
              <w:rPr>
                <w:rFonts w:ascii="monospace" w:eastAsia="monospace" w:hAnsi="monospace" w:cs="monospace"/>
                <w:color w:val="000000"/>
                <w:sz w:val="19"/>
                <w:szCs w:val="19"/>
                <w:shd w:val="clear" w:color="auto" w:fill="FFFFFF"/>
              </w:rPr>
              <w:t>    </w:t>
            </w:r>
            <w:r>
              <w:rPr>
                <w:rFonts w:eastAsia="monospace"/>
                <w:color w:val="000000"/>
                <w:sz w:val="20"/>
                <w:szCs w:val="20"/>
                <w:shd w:val="clear" w:color="auto" w:fill="FFFFFF"/>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41B2A" w:rsidRDefault="001E201A">
            <w:pPr>
              <w:pStyle w:val="a4"/>
              <w:shd w:val="clear" w:color="auto" w:fill="FFFFFF"/>
              <w:spacing w:beforeAutospacing="0" w:after="210" w:afterAutospacing="0" w:line="285" w:lineRule="atLeast"/>
              <w:textAlignment w:val="baseline"/>
              <w:rPr>
                <w:rFonts w:eastAsia="monospace"/>
                <w:color w:val="000000"/>
                <w:sz w:val="20"/>
                <w:szCs w:val="20"/>
              </w:rPr>
            </w:pPr>
            <w:r>
              <w:rPr>
                <w:rFonts w:eastAsia="monospace"/>
                <w:color w:val="000000"/>
                <w:sz w:val="20"/>
                <w:szCs w:val="20"/>
                <w:shd w:val="clear" w:color="auto" w:fill="FFFFFF"/>
              </w:rPr>
              <w:t>      ғылыми жобалар: қалалық/аудандық - 1 балл, облыстық - 1 балл, республикалық -2 балл, халықаралық – тиісінше 3 балл;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sz w:val="20"/>
                <w:szCs w:val="20"/>
                <w:lang w:val="ru-RU"/>
              </w:rPr>
            </w:pPr>
            <w:r>
              <w:rPr>
                <w:rFonts w:eastAsia="monospace"/>
                <w:color w:val="000000"/>
                <w:sz w:val="20"/>
                <w:szCs w:val="20"/>
                <w:shd w:val="clear" w:color="auto" w:fill="FFFFFF"/>
              </w:rPr>
              <w:t xml:space="preserve">      </w:t>
            </w:r>
            <w:r w:rsidRPr="00595AA3">
              <w:rPr>
                <w:rFonts w:eastAsia="monospace"/>
                <w:color w:val="000000"/>
                <w:sz w:val="20"/>
                <w:szCs w:val="20"/>
                <w:shd w:val="clear" w:color="auto" w:fill="FFFFFF"/>
                <w:lang w:val="ru-RU"/>
              </w:rPr>
              <w:t>республикалық олимпиадалар мен конкурстардың жүлдегерлері - 3 балл.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r>
              <w:rPr>
                <w:rFonts w:eastAsia="monospace"/>
                <w:color w:val="000000"/>
                <w:sz w:val="20"/>
                <w:szCs w:val="20"/>
                <w:shd w:val="clear" w:color="auto" w:fill="FFFFFF"/>
              </w:rPr>
              <w:t>     </w:t>
            </w:r>
            <w:r w:rsidRPr="00595AA3">
              <w:rPr>
                <w:rFonts w:eastAsia="monospace"/>
                <w:color w:val="000000"/>
                <w:sz w:val="20"/>
                <w:szCs w:val="20"/>
                <w:shd w:val="clear" w:color="auto" w:fill="FFFFFF"/>
                <w:lang w:val="ru-RU"/>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tbl>
            <w:tblPr>
              <w:tblW w:w="10679" w:type="dxa"/>
              <w:shd w:val="clear" w:color="auto" w:fill="FFFFFF"/>
              <w:tblLayout w:type="fixed"/>
              <w:tblCellMar>
                <w:left w:w="0" w:type="dxa"/>
                <w:right w:w="0" w:type="dxa"/>
              </w:tblCellMar>
              <w:tblLook w:val="04A0"/>
            </w:tblPr>
            <w:tblGrid>
              <w:gridCol w:w="6720"/>
              <w:gridCol w:w="3959"/>
            </w:tblGrid>
            <w:tr w:rsidR="00F41B2A">
              <w:trPr>
                <w:trHeight w:val="1402"/>
              </w:trPr>
              <w:tc>
                <w:tcPr>
                  <w:tcW w:w="6720"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Pr>
                      <w:rFonts w:eastAsia="monospace"/>
                      <w:color w:val="000000"/>
                      <w:sz w:val="20"/>
                      <w:szCs w:val="20"/>
                      <w:lang w:val="en-US" w:eastAsia="zh-CN"/>
                    </w:rPr>
                    <w:lastRenderedPageBreak/>
                    <w:t> </w:t>
                  </w:r>
                </w:p>
              </w:tc>
              <w:tc>
                <w:tcPr>
                  <w:tcW w:w="3959"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bookmarkStart w:id="1" w:name="z238"/>
                  <w:bookmarkEnd w:id="1"/>
                  <w:r w:rsidRPr="00595AA3">
                    <w:rPr>
                      <w:rFonts w:eastAsia="monospace"/>
                      <w:color w:val="000000"/>
                      <w:sz w:val="20"/>
                      <w:szCs w:val="20"/>
                      <w:lang w:eastAsia="zh-CN"/>
                    </w:rPr>
                    <w:t>Мемлекеттік білім беру</w:t>
                  </w:r>
                  <w:r w:rsidRPr="00595AA3">
                    <w:rPr>
                      <w:rFonts w:eastAsia="monospace"/>
                      <w:color w:val="000000"/>
                      <w:sz w:val="20"/>
                      <w:szCs w:val="20"/>
                      <w:lang w:eastAsia="zh-CN"/>
                    </w:rPr>
                    <w:br/>
                    <w:t>ұйымдарының бірінші</w:t>
                  </w:r>
                  <w:r w:rsidRPr="00595AA3">
                    <w:rPr>
                      <w:rFonts w:eastAsia="monospace"/>
                      <w:color w:val="000000"/>
                      <w:sz w:val="20"/>
                      <w:szCs w:val="20"/>
                      <w:lang w:eastAsia="zh-CN"/>
                    </w:rPr>
                    <w:br/>
                    <w:t>басшылары мен педагогтерін</w:t>
                  </w:r>
                  <w:r w:rsidRPr="00595AA3">
                    <w:rPr>
                      <w:rFonts w:eastAsia="monospace"/>
                      <w:color w:val="000000"/>
                      <w:sz w:val="20"/>
                      <w:szCs w:val="20"/>
                      <w:lang w:eastAsia="zh-CN"/>
                    </w:rPr>
                    <w:br/>
                    <w:t>лауазымдарға тағайындау,</w:t>
                  </w:r>
                  <w:r w:rsidRPr="00595AA3">
                    <w:rPr>
                      <w:rFonts w:eastAsia="monospace"/>
                      <w:color w:val="000000"/>
                      <w:sz w:val="20"/>
                      <w:szCs w:val="20"/>
                      <w:lang w:eastAsia="zh-CN"/>
                    </w:rPr>
                    <w:br/>
                    <w:t>лауазымдардан босату</w:t>
                  </w:r>
                  <w:r w:rsidRPr="00595AA3">
                    <w:rPr>
                      <w:rFonts w:eastAsia="monospace"/>
                      <w:color w:val="000000"/>
                      <w:sz w:val="20"/>
                      <w:szCs w:val="20"/>
                      <w:lang w:eastAsia="zh-CN"/>
                    </w:rPr>
                    <w:br/>
                    <w:t>қағидаларына</w:t>
                  </w:r>
                  <w:r w:rsidRPr="00595AA3">
                    <w:rPr>
                      <w:rFonts w:eastAsia="monospace"/>
                      <w:color w:val="000000"/>
                      <w:sz w:val="20"/>
                      <w:szCs w:val="20"/>
                      <w:lang w:eastAsia="zh-CN"/>
                    </w:rPr>
                    <w:br/>
                    <w:t>13-қосымша</w:t>
                  </w:r>
                </w:p>
              </w:tc>
            </w:tr>
            <w:tr w:rsidR="00F41B2A">
              <w:trPr>
                <w:trHeight w:val="264"/>
              </w:trPr>
              <w:tc>
                <w:tcPr>
                  <w:tcW w:w="6720"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Pr>
                      <w:rFonts w:eastAsia="monospace"/>
                      <w:color w:val="000000"/>
                      <w:sz w:val="20"/>
                      <w:szCs w:val="20"/>
                      <w:lang w:val="en-US" w:eastAsia="zh-CN"/>
                    </w:rPr>
                    <w:t> </w:t>
                  </w:r>
                </w:p>
              </w:tc>
              <w:tc>
                <w:tcPr>
                  <w:tcW w:w="3959"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sidRPr="00595AA3">
                    <w:rPr>
                      <w:rFonts w:eastAsia="monospace"/>
                      <w:color w:val="000000"/>
                      <w:sz w:val="20"/>
                      <w:szCs w:val="20"/>
                      <w:lang w:eastAsia="zh-CN"/>
                    </w:rPr>
                    <w:t>Нысан</w:t>
                  </w:r>
                </w:p>
              </w:tc>
            </w:tr>
          </w:tbl>
          <w:p w:rsidR="00F41B2A" w:rsidRPr="00595AA3" w:rsidRDefault="001E201A">
            <w:pPr>
              <w:pStyle w:val="3"/>
              <w:shd w:val="clear" w:color="auto" w:fill="FFFFFF"/>
              <w:spacing w:before="225" w:beforeAutospacing="0" w:after="135" w:afterAutospacing="0" w:line="390" w:lineRule="atLeast"/>
              <w:textAlignment w:val="baseline"/>
              <w:rPr>
                <w:rFonts w:ascii="Times New Roman" w:eastAsia="monospace" w:hAnsi="Times New Roman" w:hint="default"/>
                <w:color w:val="1E1E1E"/>
                <w:sz w:val="20"/>
                <w:szCs w:val="20"/>
                <w:lang w:val="ru-RU"/>
              </w:rPr>
            </w:pPr>
            <w:r w:rsidRPr="00595AA3">
              <w:rPr>
                <w:rFonts w:ascii="Times New Roman" w:eastAsia="monospace" w:hAnsi="Times New Roman" w:hint="default"/>
                <w:color w:val="1E1E1E"/>
                <w:sz w:val="20"/>
                <w:szCs w:val="20"/>
                <w:shd w:val="clear" w:color="auto" w:fill="FFFFFF"/>
                <w:lang w:val="ru-RU"/>
              </w:rPr>
              <w:t>Педагогтің бос немесе уақытша бос лауазымына өтілі жоқ кандидаттың бағалау парағы _______________________________________________________________________</w:t>
            </w:r>
            <w:r>
              <w:rPr>
                <w:rFonts w:ascii="Times New Roman" w:eastAsia="monospace" w:hAnsi="Times New Roman" w:hint="default"/>
                <w:color w:val="1E1E1E"/>
                <w:sz w:val="20"/>
                <w:szCs w:val="20"/>
                <w:shd w:val="clear" w:color="auto" w:fill="FFFFFF"/>
                <w:lang w:val="ru-RU"/>
              </w:rPr>
              <w:t>_____________________</w:t>
            </w:r>
            <w:r w:rsidRPr="00595AA3">
              <w:rPr>
                <w:rFonts w:ascii="Times New Roman" w:eastAsia="monospace" w:hAnsi="Times New Roman" w:hint="default"/>
                <w:color w:val="1E1E1E"/>
                <w:sz w:val="20"/>
                <w:szCs w:val="20"/>
                <w:shd w:val="clear" w:color="auto" w:fill="FFFFFF"/>
                <w:lang w:val="ru-RU"/>
              </w:rPr>
              <w:t xml:space="preserve"> Т.А.Ә. (бар болса)</w:t>
            </w:r>
          </w:p>
          <w:tbl>
            <w:tblPr>
              <w:tblW w:w="10528" w:type="dxa"/>
              <w:tblInd w:w="1" w:type="dxa"/>
              <w:shd w:val="clear" w:color="auto" w:fill="FFFFFF"/>
              <w:tblLayout w:type="fixed"/>
              <w:tblCellMar>
                <w:left w:w="0" w:type="dxa"/>
                <w:right w:w="0" w:type="dxa"/>
              </w:tblCellMar>
              <w:tblLook w:val="04A0"/>
            </w:tblPr>
            <w:tblGrid>
              <w:gridCol w:w="476"/>
              <w:gridCol w:w="2991"/>
              <w:gridCol w:w="3418"/>
              <w:gridCol w:w="3643"/>
            </w:tblGrid>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Өлшем шарттар</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Растайтын құжат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Балл сандары</w:t>
                  </w:r>
                </w:p>
              </w:tc>
            </w:tr>
            <w:tr w:rsidR="00F41B2A" w:rsidRPr="007333B9">
              <w:trPr>
                <w:trHeight w:val="913"/>
              </w:trPr>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 деңгейі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дипломның және дипломға қосымшаның көшірмелері</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Техникалық және кәсіптік - 1 балл</w:t>
                  </w:r>
                  <w:r>
                    <w:rPr>
                      <w:rFonts w:eastAsia="monospace"/>
                      <w:color w:val="000000"/>
                      <w:sz w:val="20"/>
                      <w:szCs w:val="20"/>
                    </w:rPr>
                    <w:br/>
                    <w:t>Техникалық және кәсіптік үздік - 2 балл</w:t>
                  </w:r>
                  <w:r>
                    <w:rPr>
                      <w:rFonts w:eastAsia="monospace"/>
                      <w:color w:val="000000"/>
                      <w:sz w:val="20"/>
                      <w:szCs w:val="20"/>
                    </w:rPr>
                    <w:br/>
                    <w:t>Жоғары - 3 балл</w:t>
                  </w:r>
                  <w:r>
                    <w:rPr>
                      <w:rFonts w:eastAsia="monospace"/>
                      <w:color w:val="000000"/>
                      <w:sz w:val="20"/>
                      <w:szCs w:val="20"/>
                    </w:rPr>
                    <w:br/>
                    <w:t>Жоғары үздік -4 балл</w:t>
                  </w:r>
                </w:p>
              </w:tc>
            </w:tr>
            <w:tr w:rsidR="00F41B2A" w:rsidRPr="007333B9">
              <w:trPr>
                <w:trHeight w:val="1223"/>
              </w:trPr>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2.</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Ғылыми атағы/ ғылыми дәрежесі/ дәрежесі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PhD докторы - 15 балл</w:t>
                  </w:r>
                  <w:r>
                    <w:rPr>
                      <w:rFonts w:eastAsia="monospace"/>
                      <w:color w:val="000000"/>
                      <w:sz w:val="20"/>
                      <w:szCs w:val="20"/>
                    </w:rPr>
                    <w:br/>
                    <w:t>Ғылым докторы, ғылым кандидаты, профиль бойынша докторы - 10 балл</w:t>
                  </w:r>
                  <w:r>
                    <w:rPr>
                      <w:rFonts w:eastAsia="monospace"/>
                      <w:color w:val="000000"/>
                      <w:sz w:val="20"/>
                      <w:szCs w:val="20"/>
                    </w:rPr>
                    <w:br/>
                    <w:t>Педагогикалық бағыты бойынша магистрі - 5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3.</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Сертификаттаудан өту нәтижелері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Сертификат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50 % - 2 балл</w:t>
                  </w:r>
                  <w:r>
                    <w:rPr>
                      <w:rFonts w:eastAsia="monospace"/>
                      <w:color w:val="000000"/>
                      <w:sz w:val="20"/>
                      <w:szCs w:val="20"/>
                    </w:rPr>
                    <w:br/>
                    <w:t>60-80 % - 4 балл</w:t>
                  </w:r>
                  <w:r>
                    <w:rPr>
                      <w:rFonts w:eastAsia="monospace"/>
                      <w:color w:val="000000"/>
                      <w:sz w:val="20"/>
                      <w:szCs w:val="20"/>
                    </w:rPr>
                    <w:br/>
                    <w:t>80-100% – 6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4.</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Педагогикалық/ кәсіби практика нәтижелері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дипломға қосымша</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"3" – 2 балл</w:t>
                  </w:r>
                  <w:r>
                    <w:rPr>
                      <w:rFonts w:eastAsia="monospace"/>
                      <w:color w:val="000000"/>
                      <w:sz w:val="20"/>
                      <w:szCs w:val="20"/>
                    </w:rPr>
                    <w:br/>
                    <w:t>"4" – 3 балл</w:t>
                  </w:r>
                  <w:r>
                    <w:rPr>
                      <w:rFonts w:eastAsia="monospace"/>
                      <w:color w:val="000000"/>
                      <w:sz w:val="20"/>
                      <w:szCs w:val="20"/>
                    </w:rPr>
                    <w:br/>
                    <w:t>"5" – 4 балл</w:t>
                  </w:r>
                </w:p>
              </w:tc>
            </w:tr>
            <w:tr w:rsidR="00F41B2A" w:rsidRPr="007333B9">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5.</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Оқу орнынан ұсыным хат</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Ұсыным хат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Оң ұсыным хаттың болуы - 3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6.</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Волонтерлік жұмысқа қатысу</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балл</w:t>
                  </w:r>
                </w:p>
              </w:tc>
            </w:tr>
            <w:tr w:rsidR="00F41B2A" w:rsidRPr="007333B9">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7.</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Сілтемелер</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жылға дейін -1 балл</w:t>
                  </w:r>
                  <w:r>
                    <w:rPr>
                      <w:rFonts w:eastAsia="monospace"/>
                      <w:color w:val="000000"/>
                      <w:sz w:val="20"/>
                      <w:szCs w:val="20"/>
                    </w:rPr>
                    <w:br/>
                    <w:t>1 жылдан 3 жылға дейін -2 балл</w:t>
                  </w:r>
                  <w:r>
                    <w:rPr>
                      <w:rFonts w:eastAsia="monospace"/>
                      <w:color w:val="000000"/>
                      <w:sz w:val="20"/>
                      <w:szCs w:val="20"/>
                    </w:rPr>
                    <w:br/>
                    <w:t>3 жылдан жоғары -3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8.</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Жазғы лагерьлердің жұмысына қатысу</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2 балл</w:t>
                  </w:r>
                </w:p>
              </w:tc>
            </w:tr>
            <w:tr w:rsidR="00F41B2A" w:rsidRPr="007333B9">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9.</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Оқу орындары бойынша конкурстарға қатысу (ғылыми жобалар, шығармашылык және т.б.)</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Әрбір қатысқаны үшін 1 балл, бірақ 4 балдан аспайды</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10.</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 xml:space="preserve">ҚАЗТЕСТ немесе QAZAQ RESMI TEST; IELTS; TOEFL; DELF; Goethe Zertifikat </w:t>
                  </w:r>
                  <w:r>
                    <w:rPr>
                      <w:rFonts w:eastAsia="monospace"/>
                      <w:color w:val="000000"/>
                      <w:sz w:val="20"/>
                      <w:szCs w:val="20"/>
                    </w:rPr>
                    <w:lastRenderedPageBreak/>
                    <w:t>сертификаттары, "Python бағдарламаның негіздері", "Microsoft-та жұмыс істеуге үйрету" бағдарламалары бойынша оқыту</w:t>
                  </w:r>
                  <w:r>
                    <w:rPr>
                      <w:rFonts w:eastAsia="monospace"/>
                      <w:color w:val="000000"/>
                      <w:sz w:val="20"/>
                      <w:szCs w:val="20"/>
                    </w:rPr>
                    <w:br/>
                    <w:t>Курсера</w:t>
                  </w:r>
                  <w:r>
                    <w:rPr>
                      <w:rFonts w:eastAsia="monospace"/>
                      <w:color w:val="000000"/>
                      <w:sz w:val="20"/>
                      <w:szCs w:val="20"/>
                    </w:rPr>
                    <w:br/>
                    <w:t>Халықаралық курстар:</w:t>
                  </w:r>
                  <w:r>
                    <w:rPr>
                      <w:rFonts w:eastAsia="monospace"/>
                      <w:color w:val="000000"/>
                      <w:sz w:val="20"/>
                      <w:szCs w:val="20"/>
                    </w:rPr>
                    <w:br/>
                    <w:t>TEFL Cambridge "CELTA (Certificate in Teaching English to Speakers of Other Languages)"</w:t>
                  </w:r>
                  <w:r>
                    <w:rPr>
                      <w:rFonts w:eastAsia="monospace"/>
                      <w:color w:val="000000"/>
                      <w:sz w:val="20"/>
                      <w:szCs w:val="20"/>
                    </w:rPr>
                    <w:br/>
                    <w:t>CELT-P (Certificate in English Language Teaching – Primary)</w:t>
                  </w:r>
                  <w:r>
                    <w:rPr>
                      <w:rFonts w:eastAsia="monospace"/>
                      <w:color w:val="000000"/>
                      <w:sz w:val="20"/>
                      <w:szCs w:val="20"/>
                    </w:rPr>
                    <w:br/>
                    <w:t>DELTA (Diploma in Teaching English to Speakers of Other Languages)</w:t>
                  </w:r>
                  <w:r>
                    <w:rPr>
                      <w:rFonts w:eastAsia="monospace"/>
                      <w:color w:val="000000"/>
                      <w:sz w:val="20"/>
                      <w:szCs w:val="20"/>
                    </w:rPr>
                    <w:br/>
                    <w:t>CELT-S (Certificate in English Language Teaching – Secondary)</w:t>
                  </w:r>
                  <w:r>
                    <w:rPr>
                      <w:rFonts w:eastAsia="monospace"/>
                      <w:color w:val="000000"/>
                      <w:sz w:val="20"/>
                      <w:szCs w:val="20"/>
                    </w:rPr>
                    <w:br/>
                    <w:t>TKT"Teaching Knowledge Test</w:t>
                  </w:r>
                  <w:r>
                    <w:rPr>
                      <w:rFonts w:eastAsia="monospace"/>
                      <w:color w:val="000000"/>
                      <w:sz w:val="20"/>
                      <w:szCs w:val="20"/>
                    </w:rPr>
                    <w:br/>
                    <w:t>Certificate in EMI Skills (English as a Medium of Instruction)" Teacher of English to Speakers of Other Languages (TESOL)</w:t>
                  </w:r>
                  <w:r>
                    <w:rPr>
                      <w:rFonts w:eastAsia="monospace"/>
                      <w:color w:val="000000"/>
                      <w:sz w:val="20"/>
                      <w:szCs w:val="20"/>
                    </w:rPr>
                    <w:br/>
                    <w:t>"TESOL"</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Сертификат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балл (әрқайсына бөлек)</w:t>
                  </w:r>
                </w:p>
              </w:tc>
            </w:tr>
            <w:tr w:rsidR="00F41B2A">
              <w:tc>
                <w:tcPr>
                  <w:tcW w:w="3467"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Барлығы:</w:t>
                  </w:r>
                </w:p>
              </w:tc>
              <w:tc>
                <w:tcPr>
                  <w:tcW w:w="7061"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rPr>
                      <w:rFonts w:eastAsia="monospace"/>
                      <w:color w:val="000000"/>
                      <w:sz w:val="20"/>
                      <w:szCs w:val="20"/>
                    </w:rPr>
                  </w:pPr>
                </w:p>
              </w:tc>
            </w:tr>
          </w:tbl>
          <w:p w:rsidR="00F41B2A" w:rsidRDefault="00F41B2A">
            <w:pPr>
              <w:jc w:val="left"/>
              <w:textAlignment w:val="baseline"/>
              <w:rPr>
                <w:rFonts w:ascii="monospace" w:eastAsia="monospace" w:hAnsi="monospace" w:cs="monospace"/>
                <w:color w:val="000000"/>
                <w:sz w:val="19"/>
                <w:szCs w:val="19"/>
              </w:rPr>
            </w:pPr>
          </w:p>
        </w:tc>
      </w:tr>
    </w:tbl>
    <w:p w:rsidR="00F41B2A" w:rsidRDefault="00F41B2A">
      <w:pPr>
        <w:rPr>
          <w:lang w:val="kk-KZ"/>
        </w:rPr>
      </w:pPr>
    </w:p>
    <w:sectPr w:rsidR="00F41B2A" w:rsidSect="00F41B2A">
      <w:pgSz w:w="11906" w:h="16838"/>
      <w:pgMar w:top="426" w:right="424" w:bottom="426"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F8E" w:rsidRDefault="00ED2F8E">
      <w:r>
        <w:separator/>
      </w:r>
    </w:p>
  </w:endnote>
  <w:endnote w:type="continuationSeparator" w:id="1">
    <w:p w:rsidR="00ED2F8E" w:rsidRDefault="00ED2F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onospace">
    <w:altName w:val="Segoe Print"/>
    <w:charset w:val="00"/>
    <w:family w:val="auto"/>
    <w:pitch w:val="default"/>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F8E" w:rsidRDefault="00ED2F8E">
      <w:r>
        <w:separator/>
      </w:r>
    </w:p>
  </w:footnote>
  <w:footnote w:type="continuationSeparator" w:id="1">
    <w:p w:rsidR="00ED2F8E" w:rsidRDefault="00ED2F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E5219"/>
    <w:multiLevelType w:val="multilevel"/>
    <w:tmpl w:val="058E5219"/>
    <w:lvl w:ilvl="0">
      <w:start w:val="7"/>
      <w:numFmt w:val="bullet"/>
      <w:lvlText w:val="-"/>
      <w:lvlJc w:val="left"/>
      <w:pPr>
        <w:ind w:left="720" w:hanging="360"/>
      </w:pPr>
      <w:rPr>
        <w:rFonts w:ascii="Times New Roman" w:eastAsia="Times New Roman" w:hAnsi="Times New Roman" w:cs="Times New Roman" w:hint="default"/>
        <w:i w:val="0"/>
        <w:color w:val="000000"/>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062AC3"/>
    <w:rsid w:val="00062AC3"/>
    <w:rsid w:val="000C3011"/>
    <w:rsid w:val="00151D2C"/>
    <w:rsid w:val="001E201A"/>
    <w:rsid w:val="00207629"/>
    <w:rsid w:val="00213F8E"/>
    <w:rsid w:val="00246BB0"/>
    <w:rsid w:val="00337413"/>
    <w:rsid w:val="003940B7"/>
    <w:rsid w:val="003C3A00"/>
    <w:rsid w:val="00410B3D"/>
    <w:rsid w:val="00420157"/>
    <w:rsid w:val="00461090"/>
    <w:rsid w:val="005173E5"/>
    <w:rsid w:val="00585DCF"/>
    <w:rsid w:val="00595AA3"/>
    <w:rsid w:val="005C4BCF"/>
    <w:rsid w:val="005E6651"/>
    <w:rsid w:val="007333B9"/>
    <w:rsid w:val="00776073"/>
    <w:rsid w:val="00896B79"/>
    <w:rsid w:val="008B0962"/>
    <w:rsid w:val="0090658E"/>
    <w:rsid w:val="00953A16"/>
    <w:rsid w:val="00A305CF"/>
    <w:rsid w:val="00AF38A8"/>
    <w:rsid w:val="00AF7FA2"/>
    <w:rsid w:val="00B311B9"/>
    <w:rsid w:val="00B36DBA"/>
    <w:rsid w:val="00BA1F52"/>
    <w:rsid w:val="00BC6C7D"/>
    <w:rsid w:val="00BE456C"/>
    <w:rsid w:val="00BF4783"/>
    <w:rsid w:val="00C93E88"/>
    <w:rsid w:val="00CC0A8D"/>
    <w:rsid w:val="00D51FD4"/>
    <w:rsid w:val="00D67C7D"/>
    <w:rsid w:val="00E065A9"/>
    <w:rsid w:val="00E923CD"/>
    <w:rsid w:val="00ED2F8E"/>
    <w:rsid w:val="00F41B2A"/>
    <w:rsid w:val="018B72A7"/>
    <w:rsid w:val="0E02143B"/>
    <w:rsid w:val="10CE0766"/>
    <w:rsid w:val="31557995"/>
    <w:rsid w:val="3A4A4535"/>
    <w:rsid w:val="3D0B2188"/>
    <w:rsid w:val="3DBD41B3"/>
    <w:rsid w:val="5C12721F"/>
    <w:rsid w:val="6C161B2A"/>
    <w:rsid w:val="6F5B547E"/>
    <w:rsid w:val="700F60E5"/>
    <w:rsid w:val="71EE0C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B2A"/>
    <w:pPr>
      <w:jc w:val="center"/>
    </w:pPr>
    <w:rPr>
      <w:rFonts w:eastAsia="Times New Roman"/>
      <w:sz w:val="22"/>
      <w:szCs w:val="22"/>
      <w:lang w:eastAsia="en-US"/>
    </w:rPr>
  </w:style>
  <w:style w:type="paragraph" w:styleId="1">
    <w:name w:val="heading 1"/>
    <w:basedOn w:val="a"/>
    <w:link w:val="10"/>
    <w:uiPriority w:val="9"/>
    <w:qFormat/>
    <w:rsid w:val="00F41B2A"/>
    <w:pPr>
      <w:spacing w:before="100" w:beforeAutospacing="1" w:after="100" w:afterAutospacing="1"/>
      <w:jc w:val="left"/>
      <w:outlineLvl w:val="0"/>
    </w:pPr>
    <w:rPr>
      <w:b/>
      <w:bCs/>
      <w:kern w:val="36"/>
      <w:sz w:val="48"/>
      <w:szCs w:val="48"/>
      <w:lang w:eastAsia="ru-RU"/>
    </w:rPr>
  </w:style>
  <w:style w:type="paragraph" w:styleId="3">
    <w:name w:val="heading 3"/>
    <w:next w:val="a"/>
    <w:uiPriority w:val="9"/>
    <w:semiHidden/>
    <w:unhideWhenUsed/>
    <w:qFormat/>
    <w:rsid w:val="00F41B2A"/>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F41B2A"/>
    <w:rPr>
      <w:color w:val="0000FF"/>
      <w:u w:val="single"/>
    </w:rPr>
  </w:style>
  <w:style w:type="paragraph" w:styleId="a4">
    <w:name w:val="Normal (Web)"/>
    <w:uiPriority w:val="99"/>
    <w:unhideWhenUsed/>
    <w:qFormat/>
    <w:rsid w:val="00F41B2A"/>
    <w:pPr>
      <w:spacing w:beforeAutospacing="1" w:afterAutospacing="1"/>
    </w:pPr>
    <w:rPr>
      <w:sz w:val="24"/>
      <w:szCs w:val="24"/>
      <w:lang w:val="en-US" w:eastAsia="zh-CN"/>
    </w:rPr>
  </w:style>
  <w:style w:type="character" w:customStyle="1" w:styleId="10">
    <w:name w:val="Заголовок 1 Знак"/>
    <w:basedOn w:val="a0"/>
    <w:link w:val="1"/>
    <w:uiPriority w:val="9"/>
    <w:qFormat/>
    <w:rsid w:val="00F41B2A"/>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F41B2A"/>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13"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docs/V25000359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2500035900" TargetMode="External"/><Relationship Id="rId5" Type="http://schemas.openxmlformats.org/officeDocument/2006/relationships/webSettings" Target="webSettings.xml"/><Relationship Id="rId15" Type="http://schemas.openxmlformats.org/officeDocument/2006/relationships/hyperlink" Target="https://adilet.zan.kz/kaz/docs/Z1300000094" TargetMode="External"/><Relationship Id="rId10" Type="http://schemas.openxmlformats.org/officeDocument/2006/relationships/hyperlink" Target="https://adilet.zan.kz/kaz/docs/V2000021579" TargetMode="External"/><Relationship Id="rId4" Type="http://schemas.openxmlformats.org/officeDocument/2006/relationships/settings" Target="settings.xml"/><Relationship Id="rId9" Type="http://schemas.openxmlformats.org/officeDocument/2006/relationships/hyperlink" Target="https://adilet.zan.kz/kaz/docs/V2500035900" TargetMode="External"/><Relationship Id="rId14" Type="http://schemas.openxmlformats.org/officeDocument/2006/relationships/hyperlink" Target="mailto:semei_sh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733DC-1DC2-41EB-AD50-D41AC173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2322</Words>
  <Characters>13238</Characters>
  <Application>Microsoft Office Word</Application>
  <DocSecurity>0</DocSecurity>
  <Lines>110</Lines>
  <Paragraphs>31</Paragraphs>
  <ScaleCrop>false</ScaleCrop>
  <Company>Reanimator Extreme Edition</Company>
  <LinksUpToDate>false</LinksUpToDate>
  <CharactersWithSpaces>15529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5</cp:revision>
  <cp:lastPrinted>2023-12-15T05:09:00Z</cp:lastPrinted>
  <dcterms:created xsi:type="dcterms:W3CDTF">2025-01-05T04:49:00Z</dcterms:created>
  <dcterms:modified xsi:type="dcterms:W3CDTF">2026-08-26T08:29:00Z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1434CBC5BF0D4774B33EF1735EB666E5_12</vt:lpwstr>
  </property>
</Properties>
</file>