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60FAD" w14:textId="77777777" w:rsidR="00870302" w:rsidRDefault="00197835" w:rsidP="00870302">
      <w:pPr>
        <w:spacing w:before="0" w:after="0" w:line="276" w:lineRule="auto"/>
        <w:jc w:val="center"/>
        <w:rPr>
          <w:rFonts w:ascii="Arial" w:hAnsi="Arial" w:cs="Arial"/>
          <w:i/>
          <w:iCs/>
          <w:sz w:val="28"/>
          <w:szCs w:val="28"/>
          <w:lang w:val="kk-KZ"/>
        </w:rPr>
      </w:pPr>
      <w:r w:rsidRPr="00870302">
        <w:rPr>
          <w:rFonts w:ascii="Arial" w:hAnsi="Arial" w:cs="Arial"/>
          <w:i/>
          <w:iCs/>
          <w:sz w:val="28"/>
          <w:szCs w:val="28"/>
        </w:rPr>
        <w:t xml:space="preserve">2025 </w:t>
      </w:r>
      <w:proofErr w:type="spellStart"/>
      <w:r w:rsidRPr="00870302">
        <w:rPr>
          <w:rFonts w:ascii="Arial" w:hAnsi="Arial" w:cs="Arial"/>
          <w:i/>
          <w:iCs/>
          <w:sz w:val="28"/>
          <w:szCs w:val="28"/>
        </w:rPr>
        <w:t>жылғы</w:t>
      </w:r>
      <w:proofErr w:type="spellEnd"/>
      <w:r w:rsidRPr="00870302">
        <w:rPr>
          <w:rFonts w:ascii="Arial" w:hAnsi="Arial" w:cs="Arial"/>
          <w:i/>
          <w:iCs/>
          <w:sz w:val="28"/>
          <w:szCs w:val="28"/>
        </w:rPr>
        <w:t xml:space="preserve"> </w:t>
      </w:r>
      <w:r w:rsidR="00870302">
        <w:rPr>
          <w:rFonts w:ascii="Arial" w:hAnsi="Arial" w:cs="Arial"/>
          <w:i/>
          <w:iCs/>
          <w:sz w:val="28"/>
          <w:szCs w:val="28"/>
          <w:lang w:val="kk-KZ"/>
        </w:rPr>
        <w:t xml:space="preserve"> </w:t>
      </w:r>
      <w:proofErr w:type="spellStart"/>
      <w:r w:rsidRPr="00870302">
        <w:rPr>
          <w:rFonts w:ascii="Arial" w:hAnsi="Arial" w:cs="Arial"/>
          <w:i/>
          <w:iCs/>
          <w:sz w:val="28"/>
          <w:szCs w:val="28"/>
        </w:rPr>
        <w:t>Қазақстан</w:t>
      </w:r>
      <w:proofErr w:type="spellEnd"/>
      <w:r w:rsidRPr="00870302">
        <w:rPr>
          <w:rFonts w:ascii="Arial" w:hAnsi="Arial" w:cs="Arial"/>
          <w:i/>
          <w:iCs/>
          <w:sz w:val="28"/>
          <w:szCs w:val="28"/>
        </w:rPr>
        <w:t xml:space="preserve"> </w:t>
      </w:r>
      <w:proofErr w:type="spellStart"/>
      <w:r w:rsidRPr="00870302">
        <w:rPr>
          <w:rFonts w:ascii="Arial" w:hAnsi="Arial" w:cs="Arial"/>
          <w:i/>
          <w:iCs/>
          <w:sz w:val="28"/>
          <w:szCs w:val="28"/>
        </w:rPr>
        <w:t>Республикасы</w:t>
      </w:r>
      <w:proofErr w:type="spellEnd"/>
    </w:p>
    <w:p w14:paraId="5406D4F7" w14:textId="77777777" w:rsidR="00870302" w:rsidRDefault="00197835" w:rsidP="00870302">
      <w:pPr>
        <w:spacing w:before="0" w:after="0" w:line="276" w:lineRule="auto"/>
        <w:jc w:val="center"/>
        <w:rPr>
          <w:rFonts w:ascii="Arial" w:hAnsi="Arial" w:cs="Arial"/>
          <w:i/>
          <w:iCs/>
          <w:sz w:val="28"/>
          <w:szCs w:val="28"/>
          <w:lang w:val="kk-KZ"/>
        </w:rPr>
      </w:pPr>
      <w:r w:rsidRPr="00870302">
        <w:rPr>
          <w:rFonts w:ascii="Arial" w:hAnsi="Arial" w:cs="Arial"/>
          <w:i/>
          <w:iCs/>
          <w:sz w:val="28"/>
          <w:szCs w:val="28"/>
          <w:lang w:val="kk-KZ"/>
        </w:rPr>
        <w:t xml:space="preserve"> Еңбек және халықты әлеуметтік қорғау министрлігінде</w:t>
      </w:r>
    </w:p>
    <w:p w14:paraId="36B49944" w14:textId="36A4315F" w:rsidR="00197835" w:rsidRDefault="00870302" w:rsidP="00870302">
      <w:pPr>
        <w:spacing w:before="0" w:after="0" w:line="276" w:lineRule="auto"/>
        <w:jc w:val="center"/>
        <w:rPr>
          <w:rFonts w:ascii="Arial" w:hAnsi="Arial" w:cs="Arial"/>
          <w:i/>
          <w:iCs/>
          <w:sz w:val="28"/>
          <w:szCs w:val="28"/>
          <w:lang w:val="kk-KZ"/>
        </w:rPr>
      </w:pPr>
      <w:r>
        <w:rPr>
          <w:rFonts w:ascii="Arial" w:hAnsi="Arial" w:cs="Arial"/>
          <w:i/>
          <w:iCs/>
          <w:sz w:val="28"/>
          <w:szCs w:val="28"/>
          <w:lang w:val="kk-KZ"/>
        </w:rPr>
        <w:t xml:space="preserve"> жүргізілген </w:t>
      </w:r>
      <w:r w:rsidRPr="00870302">
        <w:rPr>
          <w:rFonts w:ascii="Arial" w:hAnsi="Arial" w:cs="Arial"/>
          <w:i/>
          <w:iCs/>
          <w:sz w:val="28"/>
          <w:szCs w:val="28"/>
          <w:lang w:val="kk-KZ"/>
        </w:rPr>
        <w:t>мемлекеттік аудит нәтижелері туралы</w:t>
      </w:r>
      <w:r>
        <w:rPr>
          <w:rFonts w:ascii="Arial" w:hAnsi="Arial" w:cs="Arial"/>
          <w:i/>
          <w:iCs/>
          <w:sz w:val="28"/>
          <w:szCs w:val="28"/>
          <w:lang w:val="kk-KZ"/>
        </w:rPr>
        <w:t xml:space="preserve"> ақпарат</w:t>
      </w:r>
    </w:p>
    <w:p w14:paraId="17DFD4CA" w14:textId="77777777" w:rsidR="00870302" w:rsidRPr="00870302" w:rsidRDefault="00870302" w:rsidP="00870302">
      <w:pPr>
        <w:spacing w:before="0" w:after="0" w:line="276" w:lineRule="auto"/>
        <w:jc w:val="center"/>
        <w:rPr>
          <w:rFonts w:ascii="Arial" w:hAnsi="Arial" w:cs="Arial"/>
          <w:sz w:val="28"/>
          <w:szCs w:val="28"/>
          <w:lang w:val="kk-KZ"/>
        </w:rPr>
      </w:pPr>
    </w:p>
    <w:p w14:paraId="4968847E" w14:textId="77777777" w:rsidR="000B21B3" w:rsidRPr="00870302" w:rsidRDefault="00EC4ACA" w:rsidP="00870302">
      <w:pPr>
        <w:pStyle w:val="Default"/>
        <w:spacing w:line="276" w:lineRule="auto"/>
        <w:ind w:firstLine="709"/>
        <w:jc w:val="both"/>
        <w:rPr>
          <w:rFonts w:ascii="Arial" w:hAnsi="Arial" w:cs="Arial"/>
          <w:color w:val="auto"/>
          <w:sz w:val="28"/>
          <w:szCs w:val="28"/>
          <w:lang w:val="kk-KZ" w:eastAsia="en-US"/>
        </w:rPr>
      </w:pPr>
      <w:r w:rsidRPr="00E42ABF">
        <w:rPr>
          <w:rFonts w:ascii="Arial" w:hAnsi="Arial" w:cs="Arial"/>
          <w:sz w:val="28"/>
          <w:szCs w:val="28"/>
          <w:lang w:val="kk-KZ"/>
        </w:rPr>
        <w:t>2025 жылы Қазақстан Республикасының Жоғары аудиторлық палатасы азаматтарды зейнетақымен және әлеуметтік қамсыздандыру шеңберінде қабылданып жатқан шаралардың тиімділігіне мемлекеттік аудит жүргізді. Аудитпен 2020 жылғы 1 қаңтардан 2024 жылғы 31 желтоқсанға дейінгі кезең қамтылды.</w:t>
      </w:r>
    </w:p>
    <w:p w14:paraId="752D1D7A" w14:textId="2524DE33" w:rsidR="00B05184" w:rsidRPr="00E42ABF" w:rsidRDefault="007C34FB" w:rsidP="00870302">
      <w:pPr>
        <w:pStyle w:val="Default"/>
        <w:spacing w:line="276" w:lineRule="auto"/>
        <w:ind w:firstLine="709"/>
        <w:jc w:val="both"/>
        <w:rPr>
          <w:rFonts w:ascii="Arial" w:hAnsi="Arial" w:cs="Arial"/>
          <w:bCs/>
          <w:sz w:val="28"/>
          <w:szCs w:val="28"/>
          <w:lang w:val="kk-KZ"/>
        </w:rPr>
      </w:pPr>
      <w:r w:rsidRPr="00870302">
        <w:rPr>
          <w:rFonts w:ascii="Arial" w:hAnsi="Arial" w:cs="Arial"/>
          <w:sz w:val="28"/>
          <w:szCs w:val="28"/>
          <w:lang w:val="kk-KZ"/>
        </w:rPr>
        <w:t xml:space="preserve">Зейнетақылар мен әлеуметтік төлемдерді тағайындауды нормативтік реттеуде, зейнетақы мен жәрдемақы алушылардың санын жоспарлауда, әлеуметтік төлем алушылардың кірістерін растауда және артық төленген сомаларды қайтаруда кемшіліктер анықталды. </w:t>
      </w:r>
    </w:p>
    <w:p w14:paraId="5ED0D81D" w14:textId="77777777" w:rsidR="005C77C7" w:rsidRPr="00E42ABF" w:rsidRDefault="002A0CFD" w:rsidP="00870302">
      <w:pPr>
        <w:pStyle w:val="Default"/>
        <w:spacing w:line="276" w:lineRule="auto"/>
        <w:ind w:firstLine="709"/>
        <w:jc w:val="both"/>
        <w:rPr>
          <w:rFonts w:ascii="Arial" w:hAnsi="Arial" w:cs="Arial"/>
          <w:sz w:val="28"/>
          <w:szCs w:val="28"/>
          <w:lang w:val="kk-KZ"/>
        </w:rPr>
      </w:pPr>
      <w:r w:rsidRPr="00E42ABF">
        <w:rPr>
          <w:rFonts w:ascii="Arial" w:hAnsi="Arial" w:cs="Arial"/>
          <w:sz w:val="28"/>
          <w:szCs w:val="28"/>
          <w:lang w:val="kk-KZ"/>
        </w:rPr>
        <w:t xml:space="preserve">Ведомствоаралық өзара іс-қимылдың тиісінше жолға қойылмауы және ақпараттық жүйелердің қажетті интеграциясының болмауы шетелге кеткен, қайтыс болған, хабар-ошарсыз кеткен және іздеуде жүрген адамдар туралы мәліметтердің уақтылы алынуын қамтамасыз етпейді. </w:t>
      </w:r>
    </w:p>
    <w:p w14:paraId="0CFFC80D" w14:textId="77777777" w:rsidR="0064148A" w:rsidRPr="00E42ABF" w:rsidRDefault="0064148A" w:rsidP="00870302">
      <w:pPr>
        <w:pStyle w:val="Default"/>
        <w:spacing w:line="276" w:lineRule="auto"/>
        <w:ind w:firstLine="709"/>
        <w:jc w:val="both"/>
        <w:rPr>
          <w:rFonts w:ascii="Arial" w:hAnsi="Arial" w:cs="Arial"/>
          <w:bCs/>
          <w:sz w:val="28"/>
          <w:szCs w:val="28"/>
          <w:lang w:val="kk-KZ"/>
        </w:rPr>
      </w:pPr>
      <w:r w:rsidRPr="00E42ABF">
        <w:rPr>
          <w:rFonts w:ascii="Arial" w:hAnsi="Arial" w:cs="Arial"/>
          <w:sz w:val="28"/>
          <w:szCs w:val="28"/>
          <w:lang w:val="kk-KZ"/>
        </w:rPr>
        <w:t>Сондай-ақ аумақтық департаменттердің қызметін үйлестірудің жеткіліксіздігі атап өтілді: олардың қызметінің түйінді индикаторлары және зейнетақымен және әлеуметтік қамсыздандыру саласында мемлекеттік қызметтер көрсетуді тексеру жөніндегі бақылау іс-шараларының үлгілік бағдарламасы жоқ.</w:t>
      </w:r>
    </w:p>
    <w:p w14:paraId="4BAA4355" w14:textId="405ACDF7" w:rsidR="0064148A" w:rsidRPr="00E42ABF" w:rsidRDefault="0064148A" w:rsidP="00870302">
      <w:pPr>
        <w:pStyle w:val="Default"/>
        <w:spacing w:line="276" w:lineRule="auto"/>
        <w:ind w:firstLine="709"/>
        <w:jc w:val="both"/>
        <w:rPr>
          <w:rFonts w:ascii="Arial" w:hAnsi="Arial" w:cs="Arial"/>
          <w:bCs/>
          <w:sz w:val="28"/>
          <w:szCs w:val="28"/>
          <w:lang w:val="kk-KZ"/>
        </w:rPr>
      </w:pPr>
      <w:r w:rsidRPr="00E42ABF">
        <w:rPr>
          <w:rFonts w:ascii="Arial" w:hAnsi="Arial" w:cs="Arial"/>
          <w:sz w:val="28"/>
          <w:szCs w:val="28"/>
          <w:lang w:val="kk-KZ"/>
        </w:rPr>
        <w:t>Аудит қорытындысы бойынша Министрлікке 2026 жыл ішінде зейнетақылар мен әлеуметтік төлемдерді тағайындау, әлеуметтік аударымдарды есепке алу және қайтару, кірістерді растау және комиссиялық сыйақыны есептеу мәселелері бойынша нормативтік құқықтық актілерге өзгерістер енгізу</w:t>
      </w:r>
      <w:r w:rsidR="00E42ABF">
        <w:rPr>
          <w:rFonts w:ascii="Arial" w:hAnsi="Arial" w:cs="Arial"/>
          <w:sz w:val="28"/>
          <w:szCs w:val="28"/>
          <w:lang w:val="kk-KZ"/>
        </w:rPr>
        <w:t>,</w:t>
      </w:r>
      <w:r w:rsidRPr="00E42ABF">
        <w:rPr>
          <w:rFonts w:ascii="Arial" w:hAnsi="Arial" w:cs="Arial"/>
          <w:sz w:val="28"/>
          <w:szCs w:val="28"/>
          <w:lang w:val="kk-KZ"/>
        </w:rPr>
        <w:t xml:space="preserve"> зейнетақы мен жәрдемақы алушылардың санын жоспарлау әдістемесін әзірлеу</w:t>
      </w:r>
      <w:r w:rsidR="00E42ABF">
        <w:rPr>
          <w:rFonts w:ascii="Arial" w:hAnsi="Arial" w:cs="Arial"/>
          <w:sz w:val="28"/>
          <w:szCs w:val="28"/>
          <w:lang w:val="kk-KZ"/>
        </w:rPr>
        <w:t>,</w:t>
      </w:r>
      <w:r w:rsidRPr="00E42ABF">
        <w:rPr>
          <w:rFonts w:ascii="Arial" w:hAnsi="Arial" w:cs="Arial"/>
          <w:sz w:val="28"/>
          <w:szCs w:val="28"/>
          <w:lang w:val="kk-KZ"/>
        </w:rPr>
        <w:t xml:space="preserve"> ақпараттық жүйелердің интеграциясын және ведомствоаралық ақпарат алмасуды кеңейтуді қамтамасыз ету</w:t>
      </w:r>
      <w:r w:rsidR="00E42ABF">
        <w:rPr>
          <w:rFonts w:ascii="Arial" w:hAnsi="Arial" w:cs="Arial"/>
          <w:sz w:val="28"/>
          <w:szCs w:val="28"/>
          <w:lang w:val="kk-KZ"/>
        </w:rPr>
        <w:t>,</w:t>
      </w:r>
      <w:r w:rsidRPr="00E42ABF">
        <w:rPr>
          <w:rFonts w:ascii="Arial" w:hAnsi="Arial" w:cs="Arial"/>
          <w:sz w:val="28"/>
          <w:szCs w:val="28"/>
          <w:lang w:val="kk-KZ"/>
        </w:rPr>
        <w:t xml:space="preserve"> зейнетақы төлемдері туралы ақпарат алмасу жөніндегі халықаралық келісімдер жасасу бойынша шаралар қабылдау</w:t>
      </w:r>
      <w:r w:rsidR="00E42ABF">
        <w:rPr>
          <w:rFonts w:ascii="Arial" w:hAnsi="Arial" w:cs="Arial"/>
          <w:sz w:val="28"/>
          <w:szCs w:val="28"/>
          <w:lang w:val="kk-KZ"/>
        </w:rPr>
        <w:t>,</w:t>
      </w:r>
      <w:r w:rsidRPr="00E42ABF">
        <w:rPr>
          <w:rFonts w:ascii="Arial" w:hAnsi="Arial" w:cs="Arial"/>
          <w:sz w:val="28"/>
          <w:szCs w:val="28"/>
          <w:lang w:val="kk-KZ"/>
        </w:rPr>
        <w:t xml:space="preserve"> артық төленген сомаларды қайтару тәртібін айқындау, сондай-ақ аумақтық департаменттердің қызметіне бақылауды күшейту тапсырылды.</w:t>
      </w:r>
    </w:p>
    <w:sectPr w:rsidR="0064148A" w:rsidRPr="00E42ABF" w:rsidSect="005142EF">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B5F14"/>
    <w:multiLevelType w:val="multilevel"/>
    <w:tmpl w:val="92B8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78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31"/>
    <w:rsid w:val="000124A3"/>
    <w:rsid w:val="0001596D"/>
    <w:rsid w:val="00073F04"/>
    <w:rsid w:val="000768E4"/>
    <w:rsid w:val="0009530A"/>
    <w:rsid w:val="000B21B3"/>
    <w:rsid w:val="001426E9"/>
    <w:rsid w:val="00154EEC"/>
    <w:rsid w:val="0017225B"/>
    <w:rsid w:val="00197703"/>
    <w:rsid w:val="00197835"/>
    <w:rsid w:val="001D454E"/>
    <w:rsid w:val="001E7AE6"/>
    <w:rsid w:val="0022438E"/>
    <w:rsid w:val="002744CE"/>
    <w:rsid w:val="002A0CFD"/>
    <w:rsid w:val="002D6CE9"/>
    <w:rsid w:val="002F2BD1"/>
    <w:rsid w:val="003768E6"/>
    <w:rsid w:val="003B2201"/>
    <w:rsid w:val="00402D43"/>
    <w:rsid w:val="004E74EA"/>
    <w:rsid w:val="004F28B9"/>
    <w:rsid w:val="005142EF"/>
    <w:rsid w:val="00522EEC"/>
    <w:rsid w:val="00524F7E"/>
    <w:rsid w:val="00526AD8"/>
    <w:rsid w:val="0055307C"/>
    <w:rsid w:val="005819B9"/>
    <w:rsid w:val="005C77C7"/>
    <w:rsid w:val="005F2019"/>
    <w:rsid w:val="005F3599"/>
    <w:rsid w:val="006158E4"/>
    <w:rsid w:val="0064148A"/>
    <w:rsid w:val="00682C52"/>
    <w:rsid w:val="006E5C4E"/>
    <w:rsid w:val="007302E3"/>
    <w:rsid w:val="007441FE"/>
    <w:rsid w:val="00755C07"/>
    <w:rsid w:val="0076244B"/>
    <w:rsid w:val="007668F3"/>
    <w:rsid w:val="00772232"/>
    <w:rsid w:val="007C34FB"/>
    <w:rsid w:val="008012B1"/>
    <w:rsid w:val="00822AEB"/>
    <w:rsid w:val="00870302"/>
    <w:rsid w:val="008D0424"/>
    <w:rsid w:val="00900889"/>
    <w:rsid w:val="00904573"/>
    <w:rsid w:val="009264C4"/>
    <w:rsid w:val="00936C47"/>
    <w:rsid w:val="009424E8"/>
    <w:rsid w:val="00977690"/>
    <w:rsid w:val="009A3FAE"/>
    <w:rsid w:val="009F5E4E"/>
    <w:rsid w:val="00A00C87"/>
    <w:rsid w:val="00A0304A"/>
    <w:rsid w:val="00A76E95"/>
    <w:rsid w:val="00A856C9"/>
    <w:rsid w:val="00A936B6"/>
    <w:rsid w:val="00AB7858"/>
    <w:rsid w:val="00AD0E26"/>
    <w:rsid w:val="00AD3076"/>
    <w:rsid w:val="00AF18F9"/>
    <w:rsid w:val="00B05184"/>
    <w:rsid w:val="00B30D3F"/>
    <w:rsid w:val="00B352E8"/>
    <w:rsid w:val="00B76AB2"/>
    <w:rsid w:val="00B77D05"/>
    <w:rsid w:val="00BD2F7D"/>
    <w:rsid w:val="00C55912"/>
    <w:rsid w:val="00CB07DD"/>
    <w:rsid w:val="00CE2931"/>
    <w:rsid w:val="00CE3530"/>
    <w:rsid w:val="00E21454"/>
    <w:rsid w:val="00E42ABF"/>
    <w:rsid w:val="00E72C3E"/>
    <w:rsid w:val="00E87165"/>
    <w:rsid w:val="00EC4ACA"/>
    <w:rsid w:val="00EF5BDC"/>
    <w:rsid w:val="00F045AD"/>
    <w:rsid w:val="00F2575B"/>
    <w:rsid w:val="00FF4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AAED4"/>
  <w15:docId w15:val="{E075F5C6-A8F5-474E-B6A1-FBA819B1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835"/>
    <w:pPr>
      <w:spacing w:before="120" w:after="12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5AD"/>
    <w:pPr>
      <w:ind w:left="720"/>
      <w:contextualSpacing/>
    </w:pPr>
  </w:style>
  <w:style w:type="paragraph" w:styleId="a4">
    <w:name w:val="Body Text Indent"/>
    <w:basedOn w:val="a"/>
    <w:link w:val="a5"/>
    <w:uiPriority w:val="99"/>
    <w:unhideWhenUsed/>
    <w:rsid w:val="00197835"/>
    <w:pPr>
      <w:ind w:left="283"/>
    </w:pPr>
    <w:rPr>
      <w:lang w:val="x-none"/>
    </w:rPr>
  </w:style>
  <w:style w:type="character" w:customStyle="1" w:styleId="a5">
    <w:name w:val="Основной текст с отступом Знак"/>
    <w:basedOn w:val="a0"/>
    <w:link w:val="a4"/>
    <w:uiPriority w:val="99"/>
    <w:rsid w:val="00197835"/>
    <w:rPr>
      <w:rFonts w:ascii="Calibri" w:eastAsia="Calibri" w:hAnsi="Calibri" w:cs="Times New Roman"/>
      <w:lang w:val="x-none"/>
    </w:rPr>
  </w:style>
  <w:style w:type="paragraph" w:customStyle="1" w:styleId="Default">
    <w:name w:val="Default"/>
    <w:rsid w:val="0019783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Balloon Text"/>
    <w:basedOn w:val="a"/>
    <w:link w:val="a7"/>
    <w:uiPriority w:val="99"/>
    <w:semiHidden/>
    <w:unhideWhenUsed/>
    <w:rsid w:val="0064148A"/>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64148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1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жылғы мемлекеттік аудит нәтижелері туралы ақпарат</dc:title>
  <dc:subject>Жоғары аудиторлық палатаның аудиторлық қорытындысы бойынша қысқаша ақпарат</dc:subject>
  <dc:creator>inet_828</dc:creator>
  <cp:lastModifiedBy>Назира К. Рахимбекова</cp:lastModifiedBy>
  <cp:revision>4</cp:revision>
  <cp:lastPrinted>2023-11-01T03:37:00Z</cp:lastPrinted>
  <dcterms:created xsi:type="dcterms:W3CDTF">2026-08-27T10:57:00Z</dcterms:created>
  <dcterms:modified xsi:type="dcterms:W3CDTF">2026-08-28T04:33:00Z</dcterms:modified>
</cp:coreProperties>
</file>