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878FB" w14:textId="77777777" w:rsidR="00404228" w:rsidRDefault="00404228" w:rsidP="000E11C4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1985244D" w14:textId="77777777" w:rsidR="00404228" w:rsidRP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Құрметті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қызмет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алушылар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>!</w:t>
      </w:r>
    </w:p>
    <w:p w14:paraId="23CE59EB" w14:textId="77777777" w:rsidR="00404228" w:rsidRPr="00404228" w:rsidRDefault="00404228" w:rsidP="00404228">
      <w:pPr>
        <w:pStyle w:val="a3"/>
        <w:jc w:val="both"/>
        <w:rPr>
          <w:rFonts w:ascii="Arial" w:hAnsi="Arial" w:cs="Arial"/>
          <w:sz w:val="28"/>
          <w:szCs w:val="28"/>
          <w:lang w:val="ru-RU"/>
        </w:rPr>
      </w:pPr>
    </w:p>
    <w:p w14:paraId="75D624CF" w14:textId="27063AD3" w:rsidR="00404228" w:rsidRPr="00404228" w:rsidRDefault="00404228" w:rsidP="00404228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404228">
        <w:rPr>
          <w:rFonts w:ascii="Arial" w:hAnsi="Arial" w:cs="Arial"/>
          <w:sz w:val="28"/>
          <w:szCs w:val="28"/>
          <w:lang w:val="ru-RU"/>
        </w:rPr>
        <w:t xml:space="preserve">2026 жылғы 18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мамырдағы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№ С 59-7 «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Ақкөл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аудандық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мәслихатының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кейбір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шешімдерінің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қолданысын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тоқтата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тұру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туралы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»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Ақкөл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аудандық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мәслихатының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шешімімен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бұрын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бекітілген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бас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жоспарлардың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тұрғын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үй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функционалдық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аймағына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(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үй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маңындағы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құрылыс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)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және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жеке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тұрғын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үй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құрылысы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аумақтарына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қатысты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бөлігі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,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оның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ішінде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мемлекеттік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меншіктегі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,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жеке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қосалқы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шаруашылық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жүргізу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,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бау-бақша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және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саяжай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құрылысы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үшін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берілуі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мүмкін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жер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учаскелеріне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қатысты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қолданысы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тоқтатыла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тұрды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>.</w:t>
      </w:r>
    </w:p>
    <w:p w14:paraId="7B69235A" w14:textId="350B7716" w:rsidR="00404228" w:rsidRPr="00404228" w:rsidRDefault="00404228" w:rsidP="00404228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Аталған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шешімге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сәйкес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Ақкөл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аудандық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мәслихатының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мынадай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шешімдерінің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қолданысы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тоқтатыла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тұрды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>:</w:t>
      </w:r>
    </w:p>
    <w:p w14:paraId="0B7E38C6" w14:textId="77777777" w:rsidR="00404228" w:rsidRPr="00404228" w:rsidRDefault="00404228" w:rsidP="00404228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404228">
        <w:rPr>
          <w:rFonts w:ascii="Arial" w:hAnsi="Arial" w:cs="Arial"/>
          <w:sz w:val="28"/>
          <w:szCs w:val="28"/>
          <w:lang w:val="ru-RU"/>
        </w:rPr>
        <w:t xml:space="preserve">2020 жылғы 16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маусымдағы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№ С 58-3 «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Талқара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,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Кеңес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, Айдарлы,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Ақкөл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орман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шаруашылығы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ауылдарының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даму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және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құрылыс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салу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схемаларын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(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оңайлатылған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бас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жоспар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)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бекіту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туралы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»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шешімі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— 2027 жылғы 31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желтоқсанға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дейін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>;</w:t>
      </w:r>
    </w:p>
    <w:p w14:paraId="0454A7D3" w14:textId="77777777" w:rsidR="00404228" w:rsidRPr="00404228" w:rsidRDefault="00404228" w:rsidP="00404228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404228">
        <w:rPr>
          <w:rFonts w:ascii="Arial" w:hAnsi="Arial" w:cs="Arial"/>
          <w:sz w:val="28"/>
          <w:szCs w:val="28"/>
          <w:lang w:val="ru-RU"/>
        </w:rPr>
        <w:t xml:space="preserve">2021 жылғы 2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тамыздағы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№ С 6-3 «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Ақмола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облысы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Ақкөл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ауданы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Еңбек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ауылының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даму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және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құрылыс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салу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схемасын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(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оңайлатылған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бас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жоспар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)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бекіту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туралы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»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шешімі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— 2028 жылғы 31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желтоқсанға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дейін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>;</w:t>
      </w:r>
    </w:p>
    <w:p w14:paraId="3EB6FD5A" w14:textId="77777777" w:rsidR="00404228" w:rsidRPr="00404228" w:rsidRDefault="00404228" w:rsidP="00404228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404228">
        <w:rPr>
          <w:rFonts w:ascii="Arial" w:hAnsi="Arial" w:cs="Arial"/>
          <w:sz w:val="28"/>
          <w:szCs w:val="28"/>
          <w:lang w:val="ru-RU"/>
        </w:rPr>
        <w:t xml:space="preserve">2021 жылғы 2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тамыздағы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№ С 6-4 «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Ақмола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облысы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Ақкөл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ауданы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Домбыралы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ауылының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даму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және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құрылыс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салу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схемасын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(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оңайлатылған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бас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жоспар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)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бекіту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туралы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»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шешімі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— 2028 жылғы 31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желтоқсанға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дейін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>.</w:t>
      </w:r>
    </w:p>
    <w:p w14:paraId="0D224C47" w14:textId="77777777" w:rsidR="00404228" w:rsidRPr="00404228" w:rsidRDefault="00404228" w:rsidP="00404228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Осыған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байланысты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қала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құрылысы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құжаттамасына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(бас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жоспарлар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мен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егжей-тегжейлі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жоспарлау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жобаларына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)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тиісті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түзетулер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енгізілгенге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дейін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аталған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мақсаттар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үшін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тиісті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аумақтар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шегінде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жер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учаскелерін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беру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мүмкін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емес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>.</w:t>
      </w:r>
    </w:p>
    <w:p w14:paraId="3D99E5DA" w14:textId="77777777" w:rsidR="00404228" w:rsidRPr="00404228" w:rsidRDefault="00404228" w:rsidP="00404228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Жер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учаскелерін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беру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қала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құрылысы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құжаттамасы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өзектендіріліп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,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функционалдық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аймақтар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айқындалғаннан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кейін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Қазақстан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Республикасының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заңнамасында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белгіленген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тәртіппен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жүзеге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асырылатын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404228">
        <w:rPr>
          <w:rFonts w:ascii="Arial" w:hAnsi="Arial" w:cs="Arial"/>
          <w:sz w:val="28"/>
          <w:szCs w:val="28"/>
          <w:lang w:val="ru-RU"/>
        </w:rPr>
        <w:t>болады</w:t>
      </w:r>
      <w:proofErr w:type="spellEnd"/>
      <w:r w:rsidRPr="00404228">
        <w:rPr>
          <w:rFonts w:ascii="Arial" w:hAnsi="Arial" w:cs="Arial"/>
          <w:sz w:val="28"/>
          <w:szCs w:val="28"/>
          <w:lang w:val="ru-RU"/>
        </w:rPr>
        <w:t>.</w:t>
      </w:r>
    </w:p>
    <w:p w14:paraId="5413C3D2" w14:textId="77777777" w:rsidR="00404228" w:rsidRPr="00404228" w:rsidRDefault="00404228" w:rsidP="00404228">
      <w:pPr>
        <w:pStyle w:val="a3"/>
        <w:jc w:val="both"/>
        <w:rPr>
          <w:rFonts w:ascii="Arial" w:hAnsi="Arial" w:cs="Arial"/>
          <w:sz w:val="28"/>
          <w:szCs w:val="28"/>
          <w:lang w:val="ru-RU"/>
        </w:rPr>
      </w:pPr>
    </w:p>
    <w:p w14:paraId="154C3126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39E82E1F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3D7F2CFF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0FF1868D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48F8B007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36B1A5ED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5C7A6341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249A9F65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20136660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17C0BFB6" w14:textId="77777777" w:rsid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12D8BF41" w14:textId="77777777" w:rsidR="00404228" w:rsidRPr="00404228" w:rsidRDefault="00404228" w:rsidP="00404228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40D2AC59" w14:textId="77777777" w:rsidR="00404228" w:rsidRDefault="00404228" w:rsidP="000E11C4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</w:p>
    <w:p w14:paraId="6125BAE6" w14:textId="3D45FB9E" w:rsidR="000E11C4" w:rsidRPr="000E11C4" w:rsidRDefault="000E11C4" w:rsidP="000E11C4">
      <w:pPr>
        <w:pStyle w:val="a3"/>
        <w:jc w:val="center"/>
        <w:rPr>
          <w:rFonts w:ascii="Arial" w:hAnsi="Arial" w:cs="Arial"/>
          <w:sz w:val="28"/>
          <w:szCs w:val="28"/>
          <w:lang w:val="ru-RU"/>
        </w:rPr>
      </w:pPr>
      <w:r w:rsidRPr="000E11C4">
        <w:rPr>
          <w:rFonts w:ascii="Arial" w:hAnsi="Arial" w:cs="Arial"/>
          <w:sz w:val="28"/>
          <w:szCs w:val="28"/>
          <w:lang w:val="ru-RU"/>
        </w:rPr>
        <w:lastRenderedPageBreak/>
        <w:t xml:space="preserve">Уважаемые </w:t>
      </w:r>
      <w:proofErr w:type="spellStart"/>
      <w:r w:rsidRPr="000E11C4">
        <w:rPr>
          <w:rFonts w:ascii="Arial" w:hAnsi="Arial" w:cs="Arial"/>
          <w:sz w:val="28"/>
          <w:szCs w:val="28"/>
          <w:lang w:val="ru-RU"/>
        </w:rPr>
        <w:t>услугополучатели</w:t>
      </w:r>
      <w:proofErr w:type="spellEnd"/>
      <w:r w:rsidRPr="000E11C4">
        <w:rPr>
          <w:rFonts w:ascii="Arial" w:hAnsi="Arial" w:cs="Arial"/>
          <w:sz w:val="28"/>
          <w:szCs w:val="28"/>
          <w:lang w:val="ru-RU"/>
        </w:rPr>
        <w:t>!</w:t>
      </w:r>
    </w:p>
    <w:p w14:paraId="7F8002C9" w14:textId="77777777" w:rsidR="000E11C4" w:rsidRDefault="000E11C4" w:rsidP="000E11C4">
      <w:pPr>
        <w:pStyle w:val="a3"/>
        <w:jc w:val="both"/>
        <w:rPr>
          <w:rFonts w:ascii="Arial" w:hAnsi="Arial" w:cs="Arial"/>
          <w:sz w:val="28"/>
          <w:szCs w:val="28"/>
          <w:lang w:val="ru-RU"/>
        </w:rPr>
      </w:pPr>
    </w:p>
    <w:p w14:paraId="0681D588" w14:textId="6480D781" w:rsidR="000E11C4" w:rsidRDefault="000E11C4" w:rsidP="000E11C4">
      <w:pPr>
        <w:pStyle w:val="a3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ab/>
        <w:t>Решением</w:t>
      </w:r>
      <w:r w:rsidRPr="000E11C4">
        <w:rPr>
          <w:rFonts w:ascii="Arial" w:hAnsi="Arial" w:cs="Arial"/>
          <w:sz w:val="28"/>
          <w:szCs w:val="28"/>
          <w:lang w:val="ru-RU"/>
        </w:rPr>
        <w:t xml:space="preserve"> Аккольского районного маслихата от 18 мая 2026 года № С 59-7 «О приостановлении действия некоторых решений Аккольского районного маслихата» приостановлено действие ранее утвержденных генеральных планов в части жилой функциональной зоны (усадебной застройки) и территорий индивидуальной жилой застройки, включая земельные участки, находящиеся в государственной собственности, которые могут быть предоставлены для ведения личного подсобного хозяйства, садоводства и дачного строительства.</w:t>
      </w:r>
    </w:p>
    <w:p w14:paraId="47309D87" w14:textId="368396A0" w:rsidR="000E11C4" w:rsidRPr="000E11C4" w:rsidRDefault="000E11C4" w:rsidP="000E11C4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0E11C4">
        <w:rPr>
          <w:rFonts w:ascii="Arial" w:hAnsi="Arial" w:cs="Arial"/>
          <w:sz w:val="28"/>
          <w:szCs w:val="28"/>
          <w:lang w:val="ru-RU"/>
        </w:rPr>
        <w:t>В соответствии с указанным решением приостановлено действие следующих решений Аккольского районного маслихата:</w:t>
      </w:r>
    </w:p>
    <w:p w14:paraId="3ABFADC4" w14:textId="78959325" w:rsidR="00E92A36" w:rsidRPr="000E11C4" w:rsidRDefault="00E92A36" w:rsidP="000E11C4">
      <w:pPr>
        <w:pStyle w:val="a3"/>
        <w:ind w:firstLine="720"/>
        <w:jc w:val="both"/>
        <w:rPr>
          <w:rFonts w:ascii="Arial" w:hAnsi="Arial" w:cs="Arial"/>
          <w:color w:val="1F1F1F"/>
          <w:sz w:val="28"/>
          <w:szCs w:val="28"/>
          <w:lang w:val="ru-RU"/>
        </w:rPr>
      </w:pPr>
      <w:r w:rsidRPr="000E11C4">
        <w:rPr>
          <w:rFonts w:ascii="Arial" w:hAnsi="Arial" w:cs="Arial"/>
          <w:color w:val="1F1F1F"/>
          <w:sz w:val="28"/>
          <w:szCs w:val="28"/>
        </w:rPr>
        <w:t xml:space="preserve">- решение Аккольского районного маслихата от 16 июня 2020 года № С 58-3 «Об утверждении схем развития и застройки (упрощённый генеральный план) сел </w:t>
      </w:r>
      <w:proofErr w:type="spellStart"/>
      <w:r w:rsidRPr="000E11C4">
        <w:rPr>
          <w:rFonts w:ascii="Arial" w:hAnsi="Arial" w:cs="Arial"/>
          <w:color w:val="1F1F1F"/>
          <w:sz w:val="28"/>
          <w:szCs w:val="28"/>
        </w:rPr>
        <w:t>Талкара</w:t>
      </w:r>
      <w:proofErr w:type="spellEnd"/>
      <w:r w:rsidRPr="000E11C4">
        <w:rPr>
          <w:rFonts w:ascii="Arial" w:hAnsi="Arial" w:cs="Arial"/>
          <w:color w:val="1F1F1F"/>
          <w:sz w:val="28"/>
          <w:szCs w:val="28"/>
        </w:rPr>
        <w:t xml:space="preserve">, </w:t>
      </w:r>
      <w:proofErr w:type="spellStart"/>
      <w:r w:rsidRPr="000E11C4">
        <w:rPr>
          <w:rFonts w:ascii="Arial" w:hAnsi="Arial" w:cs="Arial"/>
          <w:color w:val="1F1F1F"/>
          <w:sz w:val="28"/>
          <w:szCs w:val="28"/>
        </w:rPr>
        <w:t>Кенес</w:t>
      </w:r>
      <w:proofErr w:type="spellEnd"/>
      <w:r w:rsidRPr="000E11C4">
        <w:rPr>
          <w:rFonts w:ascii="Arial" w:hAnsi="Arial" w:cs="Arial"/>
          <w:color w:val="1F1F1F"/>
          <w:sz w:val="28"/>
          <w:szCs w:val="28"/>
        </w:rPr>
        <w:t xml:space="preserve">, Айдарлы, </w:t>
      </w:r>
      <w:proofErr w:type="spellStart"/>
      <w:r w:rsidRPr="000E11C4">
        <w:rPr>
          <w:rFonts w:ascii="Arial" w:hAnsi="Arial" w:cs="Arial"/>
          <w:color w:val="1F1F1F"/>
          <w:sz w:val="28"/>
          <w:szCs w:val="28"/>
        </w:rPr>
        <w:t>Аккол</w:t>
      </w:r>
      <w:proofErr w:type="spellEnd"/>
      <w:r w:rsidRPr="000E11C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0E11C4">
        <w:rPr>
          <w:rFonts w:ascii="Arial" w:hAnsi="Arial" w:cs="Arial"/>
          <w:color w:val="1F1F1F"/>
          <w:sz w:val="28"/>
          <w:szCs w:val="28"/>
        </w:rPr>
        <w:t>орман</w:t>
      </w:r>
      <w:proofErr w:type="spellEnd"/>
      <w:r w:rsidRPr="000E11C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0E11C4">
        <w:rPr>
          <w:rFonts w:ascii="Arial" w:hAnsi="Arial" w:cs="Arial"/>
          <w:color w:val="1F1F1F"/>
          <w:sz w:val="28"/>
          <w:szCs w:val="28"/>
        </w:rPr>
        <w:t>шаруашылыгы</w:t>
      </w:r>
      <w:proofErr w:type="spellEnd"/>
      <w:r w:rsidRPr="000E11C4">
        <w:rPr>
          <w:rFonts w:ascii="Arial" w:hAnsi="Arial" w:cs="Arial"/>
          <w:color w:val="1F1F1F"/>
          <w:sz w:val="28"/>
          <w:szCs w:val="28"/>
        </w:rPr>
        <w:t>» до 31 декабря 2027 года;</w:t>
      </w:r>
    </w:p>
    <w:p w14:paraId="667A163C" w14:textId="77777777" w:rsidR="00E92A36" w:rsidRPr="000E11C4" w:rsidRDefault="00E92A36" w:rsidP="000E11C4">
      <w:pPr>
        <w:pStyle w:val="a3"/>
        <w:ind w:firstLine="720"/>
        <w:jc w:val="both"/>
        <w:rPr>
          <w:rFonts w:ascii="Arial" w:hAnsi="Arial" w:cs="Arial"/>
          <w:color w:val="1F1F1F"/>
          <w:sz w:val="28"/>
          <w:szCs w:val="28"/>
        </w:rPr>
      </w:pPr>
      <w:r w:rsidRPr="000E11C4">
        <w:rPr>
          <w:rFonts w:ascii="Arial" w:hAnsi="Arial" w:cs="Arial"/>
          <w:color w:val="1F1F1F"/>
          <w:sz w:val="28"/>
          <w:szCs w:val="28"/>
        </w:rPr>
        <w:t xml:space="preserve">- решение Аккольского районного маслихата от 2 августа 2021 года № С 6-3 «Об утверждении схемы развития и застройки (упрощенный генеральный план) села </w:t>
      </w:r>
      <w:proofErr w:type="spellStart"/>
      <w:r w:rsidRPr="000E11C4">
        <w:rPr>
          <w:rFonts w:ascii="Arial" w:hAnsi="Arial" w:cs="Arial"/>
          <w:color w:val="1F1F1F"/>
          <w:sz w:val="28"/>
          <w:szCs w:val="28"/>
        </w:rPr>
        <w:t>Енбек</w:t>
      </w:r>
      <w:proofErr w:type="spellEnd"/>
      <w:r w:rsidRPr="000E11C4">
        <w:rPr>
          <w:rFonts w:ascii="Arial" w:hAnsi="Arial" w:cs="Arial"/>
          <w:color w:val="1F1F1F"/>
          <w:sz w:val="28"/>
          <w:szCs w:val="28"/>
        </w:rPr>
        <w:t xml:space="preserve"> Аккольского района Акмолинской области» до 31 декабря 2028 года;</w:t>
      </w:r>
    </w:p>
    <w:p w14:paraId="74B3FA6C" w14:textId="77777777" w:rsidR="00E92A36" w:rsidRPr="000E11C4" w:rsidRDefault="00E92A36" w:rsidP="000E11C4">
      <w:pPr>
        <w:pStyle w:val="a3"/>
        <w:ind w:firstLine="720"/>
        <w:jc w:val="both"/>
        <w:rPr>
          <w:rFonts w:ascii="Arial" w:hAnsi="Arial" w:cs="Arial"/>
          <w:color w:val="1F1F1F"/>
          <w:sz w:val="28"/>
          <w:szCs w:val="28"/>
        </w:rPr>
      </w:pPr>
      <w:r w:rsidRPr="000E11C4">
        <w:rPr>
          <w:rFonts w:ascii="Arial" w:hAnsi="Arial" w:cs="Arial"/>
          <w:color w:val="1F1F1F"/>
          <w:sz w:val="28"/>
          <w:szCs w:val="28"/>
        </w:rPr>
        <w:t xml:space="preserve">- решение Аккольского районного маслихата от 2 августа 2021 года № С 6-4 «Об утверждении схемы развития и застройки (упрощенный генеральный план) села </w:t>
      </w:r>
      <w:proofErr w:type="spellStart"/>
      <w:r w:rsidRPr="000E11C4">
        <w:rPr>
          <w:rFonts w:ascii="Arial" w:hAnsi="Arial" w:cs="Arial"/>
          <w:color w:val="1F1F1F"/>
          <w:sz w:val="28"/>
          <w:szCs w:val="28"/>
        </w:rPr>
        <w:t>Домбыралы</w:t>
      </w:r>
      <w:proofErr w:type="spellEnd"/>
      <w:r w:rsidRPr="000E11C4">
        <w:rPr>
          <w:rFonts w:ascii="Arial" w:hAnsi="Arial" w:cs="Arial"/>
          <w:color w:val="1F1F1F"/>
          <w:sz w:val="28"/>
          <w:szCs w:val="28"/>
        </w:rPr>
        <w:t xml:space="preserve"> Аккольского района Акмолинской области» до 31 декабря 2028 года.</w:t>
      </w:r>
    </w:p>
    <w:p w14:paraId="1015B3FE" w14:textId="77777777" w:rsidR="000E11C4" w:rsidRPr="000E11C4" w:rsidRDefault="000E11C4" w:rsidP="000E11C4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0E11C4">
        <w:rPr>
          <w:rFonts w:ascii="Arial" w:hAnsi="Arial" w:cs="Arial"/>
          <w:sz w:val="28"/>
          <w:szCs w:val="28"/>
          <w:lang w:val="ru-KZ"/>
        </w:rPr>
        <w:t>В связи с этим, до внесения соответствующих корректировок в градостроительную документацию (генеральные планы и проекты детальной планировки), предоставление земельных участков для указанных целей в пределах затронутых территорий не представляется возможным.</w:t>
      </w:r>
    </w:p>
    <w:p w14:paraId="59C1BD46" w14:textId="2BA6D970" w:rsidR="00E92A36" w:rsidRPr="000E11C4" w:rsidRDefault="000E11C4" w:rsidP="000E11C4">
      <w:pPr>
        <w:pStyle w:val="a3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0E11C4">
        <w:rPr>
          <w:rFonts w:ascii="Arial" w:hAnsi="Arial" w:cs="Arial"/>
          <w:sz w:val="28"/>
          <w:szCs w:val="28"/>
          <w:lang w:val="ru-KZ"/>
        </w:rPr>
        <w:t>Предоставление земельных участков будет осуществляться после актуализации градостроительной документации и определения функциональных зон в установленном законодательством порядке.</w:t>
      </w:r>
    </w:p>
    <w:sectPr w:rsidR="00E92A36" w:rsidRPr="000E1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D4"/>
    <w:rsid w:val="000E11C4"/>
    <w:rsid w:val="002D20D4"/>
    <w:rsid w:val="00404228"/>
    <w:rsid w:val="005033AB"/>
    <w:rsid w:val="00C102FC"/>
    <w:rsid w:val="00E9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EE8B9"/>
  <w15:chartTrackingRefBased/>
  <w15:docId w15:val="{998A2548-30E7-4BAD-8B5A-15940AB8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2A3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92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Zhanabai1710@outlook.com</dc:creator>
  <cp:keywords/>
  <dc:description/>
  <cp:lastModifiedBy>Zhanabai1710@outlook.com</cp:lastModifiedBy>
  <cp:revision>2</cp:revision>
  <dcterms:created xsi:type="dcterms:W3CDTF">2026-08-20T03:54:00Z</dcterms:created>
  <dcterms:modified xsi:type="dcterms:W3CDTF">2026-08-20T04:18:00Z</dcterms:modified>
</cp:coreProperties>
</file>