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5E2F" w:rsidRDefault="006B35FB">
      <w:pPr>
        <w:overflowPunct w:val="0"/>
        <w:autoSpaceDE w:val="0"/>
        <w:autoSpaceDN w:val="0"/>
        <w:adjustRightInd w:val="0"/>
        <w:spacing w:after="0" w:line="240" w:lineRule="auto"/>
        <w:ind w:left="-92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Жоба</w:t>
      </w: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left="-9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left="-9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left="-9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left="-9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left="-9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left="-9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left="-9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left="-9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left="-9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6B35FB">
      <w:pPr>
        <w:overflowPunct w:val="0"/>
        <w:autoSpaceDE w:val="0"/>
        <w:autoSpaceDN w:val="0"/>
        <w:adjustRightInd w:val="0"/>
        <w:spacing w:after="0" w:line="240" w:lineRule="auto"/>
        <w:ind w:left="-9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Солтүстік Қазақстан облысы бойынша</w:t>
      </w:r>
    </w:p>
    <w:p w:rsidR="00A25E2F" w:rsidRDefault="006B35FB">
      <w:pPr>
        <w:overflowPunct w:val="0"/>
        <w:autoSpaceDE w:val="0"/>
        <w:autoSpaceDN w:val="0"/>
        <w:adjustRightInd w:val="0"/>
        <w:spacing w:after="0" w:line="240" w:lineRule="auto"/>
        <w:ind w:left="-9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2026 жылға арналған жер үсті көздеріндегі су ресурстарын</w:t>
      </w:r>
    </w:p>
    <w:p w:rsidR="00A25E2F" w:rsidRDefault="006B35FB">
      <w:pPr>
        <w:overflowPunct w:val="0"/>
        <w:autoSpaceDE w:val="0"/>
        <w:autoSpaceDN w:val="0"/>
        <w:adjustRightInd w:val="0"/>
        <w:spacing w:after="0" w:line="240" w:lineRule="auto"/>
        <w:ind w:left="-9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пайдаланғаны үшін төлемақы мөлшерлемелері туралы</w:t>
      </w: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25E2F" w:rsidRDefault="00C50246" w:rsidP="00260F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5024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Су кодексінің 26-бабының 1) тармақшасына, Қазақстан Республикасы Салық кодексінің Қазақстан Республикасы Кодексінің 628-бабының 1-тармағына,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C50246">
        <w:rPr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Республикасындағы жергілікті мемлекеттік басқа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ру және өзін-өзі басқару туралы»</w:t>
      </w:r>
      <w:r w:rsidRPr="00C5024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Қазақстан Республикасы Заңының 6-бабының 5-тармағына сәйкес және жер үсті су объектілерінің су ресурстарын пайдаланғаны үшін төлемақыны есептеу әдістемесінің негізінде,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«Ж</w:t>
      </w:r>
      <w:r w:rsidRPr="00C5024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ер үсті су объектілерінің су ресурстарын пайдаланғаны үшін төлемақы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мөлшер</w:t>
      </w:r>
      <w:r w:rsidR="00B266B9">
        <w:rPr>
          <w:rFonts w:ascii="Times New Roman" w:eastAsia="Calibri" w:hAnsi="Times New Roman" w:cs="Times New Roman"/>
          <w:sz w:val="28"/>
          <w:szCs w:val="28"/>
          <w:lang w:val="kk-KZ"/>
        </w:rPr>
        <w:t>лемелерін</w:t>
      </w:r>
      <w:r w:rsidRPr="00C5024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есептеу әдістемесін бекіту туралы</w:t>
      </w:r>
      <w:r w:rsidR="00B266B9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C5024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Қазақстан Республикасы Су ресурстары және ирригация министрінің 2025 жылғы 30 қыркүйектегі </w:t>
      </w:r>
      <w:r w:rsidR="008E548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</w:t>
      </w:r>
      <w:r w:rsidRPr="00C50246">
        <w:rPr>
          <w:rFonts w:ascii="Times New Roman" w:eastAsia="Calibri" w:hAnsi="Times New Roman" w:cs="Times New Roman"/>
          <w:sz w:val="28"/>
          <w:szCs w:val="28"/>
          <w:lang w:val="kk-KZ"/>
        </w:rPr>
        <w:t>№ 250-НҚ бұйрығымен бекітілген (Нормативтік құқықтық актілерді мемлекеттік тіркеу тізілімінде № 36974 болып тіркелген)</w:t>
      </w:r>
      <w:r w:rsidR="004A2D6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266B9"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Pr="00C50246">
        <w:rPr>
          <w:rFonts w:ascii="Times New Roman" w:hAnsi="Times New Roman"/>
          <w:sz w:val="28"/>
          <w:szCs w:val="28"/>
          <w:lang w:val="kk-KZ"/>
        </w:rPr>
        <w:t xml:space="preserve">у ресурстары және ирригация министрінің 2026 жылғы 21 мамырдағы № 157-НҚ </w:t>
      </w:r>
      <w:r w:rsidR="00B266B9">
        <w:rPr>
          <w:rFonts w:ascii="Times New Roman" w:hAnsi="Times New Roman"/>
          <w:sz w:val="28"/>
          <w:szCs w:val="28"/>
          <w:lang w:val="kk-KZ"/>
        </w:rPr>
        <w:t>«Ж</w:t>
      </w:r>
      <w:r w:rsidRPr="00C50246">
        <w:rPr>
          <w:rFonts w:ascii="Times New Roman" w:hAnsi="Times New Roman"/>
          <w:sz w:val="28"/>
          <w:szCs w:val="28"/>
          <w:lang w:val="kk-KZ"/>
        </w:rPr>
        <w:t>ер үсті су объектілерінің су ресурстарын пайдаланғаны үшін төлемақы мөлшерлемелерін есептеу әдістемесін бекіту туралы</w:t>
      </w:r>
      <w:r w:rsidR="00B266B9">
        <w:rPr>
          <w:rFonts w:ascii="Times New Roman" w:hAnsi="Times New Roman"/>
          <w:sz w:val="28"/>
          <w:szCs w:val="28"/>
          <w:lang w:val="kk-KZ"/>
        </w:rPr>
        <w:t>»</w:t>
      </w:r>
      <w:r w:rsidRPr="00C50246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Су ресурстары және ирригация министрінің 2025 жылғы 30 қыркүйектегі № 250-НҚ бұйрығына өзге</w:t>
      </w:r>
      <w:r w:rsidR="00B266B9">
        <w:rPr>
          <w:rFonts w:ascii="Times New Roman" w:hAnsi="Times New Roman"/>
          <w:sz w:val="28"/>
          <w:szCs w:val="28"/>
          <w:lang w:val="kk-KZ"/>
        </w:rPr>
        <w:t>ріс пен толықтыру енгізу туралы»</w:t>
      </w:r>
      <w:r w:rsidRPr="00C50246">
        <w:rPr>
          <w:rFonts w:ascii="Times New Roman" w:hAnsi="Times New Roman"/>
          <w:sz w:val="28"/>
          <w:szCs w:val="28"/>
          <w:lang w:val="kk-KZ"/>
        </w:rPr>
        <w:t xml:space="preserve"> бұйрығы облыстық мәслихат </w:t>
      </w:r>
      <w:r w:rsidRPr="00C50246">
        <w:rPr>
          <w:rFonts w:ascii="Times New Roman" w:hAnsi="Times New Roman"/>
          <w:b/>
          <w:sz w:val="28"/>
          <w:szCs w:val="28"/>
          <w:lang w:val="kk-KZ"/>
        </w:rPr>
        <w:t>ШЕШІМ ҚАБЫЛДАДЫ:</w:t>
      </w:r>
    </w:p>
    <w:p w:rsidR="00A25E2F" w:rsidRDefault="006B35F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="00CB7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Солтүстік Қазақстан облысы бойынша 2026 жылға арналған жер үсті көздеріндегі су ресурстарын пайдаланғаны үшін төлемақы мөлшерлемелері осы шешімнің қосымшасына сәйкес бекітілсін. </w:t>
      </w:r>
    </w:p>
    <w:p w:rsidR="00A25E2F" w:rsidRDefault="006B35FB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="00CB7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266B9" w:rsidRPr="00B266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шешім алғашқы ресми жарияланған күнінен кейін күнтізбелік он күн өткен соң қолданысқа енгізіледі және 2026 жылғы 1 қаңтардан бастап туындаған құқықтық қатынастарға қолданылады.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8"/>
          <w:szCs w:val="28"/>
          <w:lang w:val="kk-KZ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25E2F">
        <w:tc>
          <w:tcPr>
            <w:tcW w:w="4785" w:type="dxa"/>
          </w:tcPr>
          <w:p w:rsidR="00A25E2F" w:rsidRDefault="006B35FB">
            <w:pPr>
              <w:pStyle w:val="a3"/>
              <w:ind w:left="0"/>
              <w:jc w:val="center"/>
              <w:rPr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Солтүстік Қазақстан облыстық мәслихатының төрағасы</w:t>
            </w:r>
          </w:p>
        </w:tc>
        <w:tc>
          <w:tcPr>
            <w:tcW w:w="4785" w:type="dxa"/>
          </w:tcPr>
          <w:p w:rsidR="00A25E2F" w:rsidRDefault="00A25E2F">
            <w:pPr>
              <w:pStyle w:val="a3"/>
              <w:ind w:left="0"/>
              <w:jc w:val="center"/>
              <w:rPr>
                <w:szCs w:val="28"/>
                <w:lang w:val="kk-KZ"/>
              </w:rPr>
            </w:pPr>
          </w:p>
          <w:p w:rsidR="00A25E2F" w:rsidRDefault="004A2D62">
            <w:pPr>
              <w:pStyle w:val="a3"/>
              <w:ind w:left="0"/>
              <w:jc w:val="center"/>
              <w:rPr>
                <w:b/>
                <w:bCs/>
                <w:szCs w:val="28"/>
              </w:rPr>
            </w:pPr>
            <w:r w:rsidRPr="0018655E">
              <w:rPr>
                <w:b/>
                <w:bCs/>
                <w:szCs w:val="28"/>
                <w:lang w:val="kk-KZ"/>
              </w:rPr>
              <w:t xml:space="preserve">                          </w:t>
            </w:r>
            <w:r>
              <w:rPr>
                <w:b/>
                <w:bCs/>
                <w:szCs w:val="28"/>
              </w:rPr>
              <w:t xml:space="preserve">В. </w:t>
            </w:r>
            <w:proofErr w:type="spellStart"/>
            <w:r>
              <w:rPr>
                <w:b/>
                <w:bCs/>
                <w:szCs w:val="28"/>
              </w:rPr>
              <w:t>Бубенко</w:t>
            </w:r>
            <w:proofErr w:type="spellEnd"/>
          </w:p>
        </w:tc>
      </w:tr>
    </w:tbl>
    <w:p w:rsidR="00A25E2F" w:rsidRDefault="00A25E2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28"/>
          <w:szCs w:val="28"/>
          <w:lang w:val="kk-KZ" w:eastAsia="ru-RU"/>
        </w:rPr>
      </w:pPr>
    </w:p>
    <w:sectPr w:rsidR="00A25E2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5B61" w:rsidRDefault="003D5B61">
      <w:pPr>
        <w:spacing w:line="240" w:lineRule="auto"/>
      </w:pPr>
      <w:r>
        <w:separator/>
      </w:r>
    </w:p>
  </w:endnote>
  <w:endnote w:type="continuationSeparator" w:id="0">
    <w:p w:rsidR="003D5B61" w:rsidRDefault="003D5B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5B61" w:rsidRDefault="003D5B61">
      <w:pPr>
        <w:spacing w:after="0"/>
      </w:pPr>
      <w:r>
        <w:separator/>
      </w:r>
    </w:p>
  </w:footnote>
  <w:footnote w:type="continuationSeparator" w:id="0">
    <w:p w:rsidR="003D5B61" w:rsidRDefault="003D5B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58F"/>
    <w:rsid w:val="00027F13"/>
    <w:rsid w:val="00072612"/>
    <w:rsid w:val="00093231"/>
    <w:rsid w:val="00103286"/>
    <w:rsid w:val="0012616C"/>
    <w:rsid w:val="00173D9B"/>
    <w:rsid w:val="0018655E"/>
    <w:rsid w:val="00197D90"/>
    <w:rsid w:val="0025291C"/>
    <w:rsid w:val="00260F9D"/>
    <w:rsid w:val="00394975"/>
    <w:rsid w:val="003A3F6E"/>
    <w:rsid w:val="003D4D50"/>
    <w:rsid w:val="003D5B61"/>
    <w:rsid w:val="003E358F"/>
    <w:rsid w:val="004343C3"/>
    <w:rsid w:val="004561D5"/>
    <w:rsid w:val="00465683"/>
    <w:rsid w:val="00493A31"/>
    <w:rsid w:val="004A2D62"/>
    <w:rsid w:val="00584E65"/>
    <w:rsid w:val="0065749B"/>
    <w:rsid w:val="006A493A"/>
    <w:rsid w:val="006A6CCB"/>
    <w:rsid w:val="006B35FB"/>
    <w:rsid w:val="006F0EBB"/>
    <w:rsid w:val="0073423E"/>
    <w:rsid w:val="00777A98"/>
    <w:rsid w:val="00795C28"/>
    <w:rsid w:val="007B4B57"/>
    <w:rsid w:val="00804A7E"/>
    <w:rsid w:val="008157A6"/>
    <w:rsid w:val="008B381C"/>
    <w:rsid w:val="008E548E"/>
    <w:rsid w:val="00944EF3"/>
    <w:rsid w:val="009643C0"/>
    <w:rsid w:val="009A59CA"/>
    <w:rsid w:val="009F3E03"/>
    <w:rsid w:val="00A06838"/>
    <w:rsid w:val="00A25E2F"/>
    <w:rsid w:val="00A4192C"/>
    <w:rsid w:val="00A51CF3"/>
    <w:rsid w:val="00B266B9"/>
    <w:rsid w:val="00B36046"/>
    <w:rsid w:val="00B737E0"/>
    <w:rsid w:val="00B8515C"/>
    <w:rsid w:val="00B86EC2"/>
    <w:rsid w:val="00BC1815"/>
    <w:rsid w:val="00BC594B"/>
    <w:rsid w:val="00C50246"/>
    <w:rsid w:val="00CB77BB"/>
    <w:rsid w:val="00CD5072"/>
    <w:rsid w:val="00CF7091"/>
    <w:rsid w:val="00DA5479"/>
    <w:rsid w:val="00E4567A"/>
    <w:rsid w:val="00E97DC8"/>
    <w:rsid w:val="00F6753B"/>
    <w:rsid w:val="318D3DC9"/>
    <w:rsid w:val="3AE0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0950"/>
  <w15:docId w15:val="{EF0DE6BF-36F1-4B00-B5CD-950631FA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0" w:line="240" w:lineRule="auto"/>
      <w:ind w:left="70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qFormat/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admin</cp:lastModifiedBy>
  <cp:revision>30</cp:revision>
  <dcterms:created xsi:type="dcterms:W3CDTF">2021-01-11T03:01:00Z</dcterms:created>
  <dcterms:modified xsi:type="dcterms:W3CDTF">2026-08-25T04:48:00Z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44421C0AE3EF4110880F4F98E7041A15_12</vt:lpwstr>
  </property>
</Properties>
</file>