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18F8F" w14:textId="2D5301B5" w:rsidR="004D5120" w:rsidRPr="004D5120" w:rsidRDefault="004D5120" w:rsidP="004D5120">
      <w:pPr>
        <w:jc w:val="center"/>
        <w:rPr>
          <w:rFonts w:ascii="Times New Roman" w:hAnsi="Times New Roman" w:cs="Times New Roman"/>
          <w:b/>
          <w:sz w:val="28"/>
          <w:szCs w:val="28"/>
          <w:lang w:val="kk-KZ"/>
        </w:rPr>
      </w:pPr>
      <w:r w:rsidRPr="004D5120">
        <w:rPr>
          <w:rFonts w:ascii="Times New Roman" w:hAnsi="Times New Roman" w:cs="Times New Roman"/>
          <w:b/>
          <w:sz w:val="28"/>
          <w:szCs w:val="28"/>
          <w:lang w:val="kk-KZ"/>
        </w:rPr>
        <w:t>О состоянии лицензирования субъектов, предоставляющих спе</w:t>
      </w:r>
      <w:r w:rsidR="00486824">
        <w:rPr>
          <w:rFonts w:ascii="Times New Roman" w:hAnsi="Times New Roman" w:cs="Times New Roman"/>
          <w:b/>
          <w:sz w:val="28"/>
          <w:szCs w:val="28"/>
          <w:lang w:val="kk-KZ"/>
        </w:rPr>
        <w:t>циальные социальные услуги на 1</w:t>
      </w:r>
      <w:r w:rsidRPr="004D5120">
        <w:rPr>
          <w:rFonts w:ascii="Times New Roman" w:hAnsi="Times New Roman" w:cs="Times New Roman"/>
          <w:b/>
          <w:sz w:val="28"/>
          <w:szCs w:val="28"/>
          <w:lang w:val="kk-KZ"/>
        </w:rPr>
        <w:t xml:space="preserve"> </w:t>
      </w:r>
      <w:r w:rsidR="00C85C4E">
        <w:rPr>
          <w:rFonts w:ascii="Times New Roman" w:hAnsi="Times New Roman" w:cs="Times New Roman"/>
          <w:b/>
          <w:sz w:val="28"/>
          <w:szCs w:val="28"/>
          <w:lang w:val="kk-KZ"/>
        </w:rPr>
        <w:t>августа</w:t>
      </w:r>
      <w:r w:rsidRPr="004D5120">
        <w:rPr>
          <w:rFonts w:ascii="Times New Roman" w:hAnsi="Times New Roman" w:cs="Times New Roman"/>
          <w:b/>
          <w:sz w:val="28"/>
          <w:szCs w:val="28"/>
          <w:lang w:val="kk-KZ"/>
        </w:rPr>
        <w:t xml:space="preserve"> 2026 года</w:t>
      </w:r>
    </w:p>
    <w:p w14:paraId="1C384F65" w14:textId="77777777" w:rsidR="004D5120" w:rsidRPr="004D5120" w:rsidRDefault="004D5120" w:rsidP="004D5120">
      <w:pPr>
        <w:ind w:firstLine="714"/>
        <w:jc w:val="both"/>
        <w:rPr>
          <w:rFonts w:ascii="Times New Roman" w:hAnsi="Times New Roman" w:cs="Times New Roman"/>
          <w:bCs/>
          <w:sz w:val="28"/>
          <w:szCs w:val="28"/>
          <w:lang w:val="kk-KZ"/>
        </w:rPr>
      </w:pPr>
      <w:r w:rsidRPr="004D5120">
        <w:rPr>
          <w:rFonts w:ascii="Times New Roman" w:hAnsi="Times New Roman" w:cs="Times New Roman"/>
          <w:bCs/>
          <w:sz w:val="28"/>
          <w:szCs w:val="28"/>
          <w:lang w:val="kk-KZ"/>
        </w:rPr>
        <w:t xml:space="preserve">С 1 января 2025 года в Республике Казахстан введено лицензирование организаций, предоставляющих специальные социальные услуги </w:t>
      </w:r>
      <w:r w:rsidRPr="004D5120">
        <w:rPr>
          <w:rFonts w:ascii="Times New Roman" w:hAnsi="Times New Roman" w:cs="Times New Roman"/>
          <w:bCs/>
          <w:i/>
          <w:iCs/>
          <w:lang w:val="kk-KZ"/>
        </w:rPr>
        <w:t xml:space="preserve">(далее — ССУ) </w:t>
      </w:r>
      <w:r w:rsidRPr="004D5120">
        <w:rPr>
          <w:rFonts w:ascii="Times New Roman" w:hAnsi="Times New Roman" w:cs="Times New Roman"/>
          <w:bCs/>
          <w:sz w:val="28"/>
          <w:szCs w:val="28"/>
          <w:lang w:val="kk-KZ"/>
        </w:rPr>
        <w:t>в сфере социальной защиты населения.</w:t>
      </w:r>
    </w:p>
    <w:p w14:paraId="42EFD79C" w14:textId="77777777" w:rsidR="004D5120" w:rsidRPr="004D5120" w:rsidRDefault="004D5120" w:rsidP="004D5120">
      <w:pPr>
        <w:ind w:firstLine="714"/>
        <w:jc w:val="both"/>
        <w:rPr>
          <w:rFonts w:ascii="Times New Roman" w:hAnsi="Times New Roman" w:cs="Times New Roman"/>
          <w:bCs/>
          <w:sz w:val="28"/>
          <w:szCs w:val="28"/>
          <w:lang w:val="kk-KZ"/>
        </w:rPr>
      </w:pPr>
      <w:r w:rsidRPr="004D5120">
        <w:rPr>
          <w:rFonts w:ascii="Times New Roman" w:hAnsi="Times New Roman" w:cs="Times New Roman"/>
          <w:bCs/>
          <w:sz w:val="28"/>
          <w:szCs w:val="28"/>
          <w:lang w:val="kk-KZ"/>
        </w:rPr>
        <w:t>Введение лицензирования является важным этапом модернизации системы оказания ССУ и направлено на повышение качества предоставляемых услуг, обеспечение безопасности и защиту прав их получателей, а также внедрение единых стандартов деятельности организаций.</w:t>
      </w:r>
    </w:p>
    <w:p w14:paraId="6639A2E4" w14:textId="77777777" w:rsidR="00C867AB" w:rsidRDefault="004D5120" w:rsidP="00C867AB">
      <w:pPr>
        <w:ind w:firstLine="714"/>
        <w:jc w:val="both"/>
        <w:rPr>
          <w:rFonts w:ascii="Times New Roman" w:hAnsi="Times New Roman" w:cs="Times New Roman"/>
          <w:bCs/>
          <w:sz w:val="28"/>
          <w:szCs w:val="28"/>
          <w:lang w:val="kk-KZ"/>
        </w:rPr>
      </w:pPr>
      <w:r w:rsidRPr="004D5120">
        <w:rPr>
          <w:rFonts w:ascii="Times New Roman" w:hAnsi="Times New Roman" w:cs="Times New Roman"/>
          <w:bCs/>
          <w:sz w:val="28"/>
          <w:szCs w:val="28"/>
          <w:lang w:val="kk-KZ"/>
        </w:rPr>
        <w:t>Лицензионные требования предусматривают обязательное соблюдение ряда условий, включая наличие зданий, соответствующих санитарным нормам и требованиям пожарной безопасности, обеспечение необходимой материально-технической базы, укомплектованность квалифицированными кадрами, а также создание условий доступности для маломобильных групп населения.</w:t>
      </w:r>
    </w:p>
    <w:p w14:paraId="624080B0" w14:textId="0923619B" w:rsidR="00C867AB" w:rsidRDefault="00C867AB" w:rsidP="00C867AB">
      <w:pPr>
        <w:ind w:firstLine="714"/>
        <w:jc w:val="both"/>
        <w:rPr>
          <w:rFonts w:ascii="Times New Roman" w:eastAsia="Times New Roman" w:hAnsi="Times New Roman"/>
          <w:iCs/>
          <w:sz w:val="28"/>
          <w:szCs w:val="28"/>
          <w:lang w:val="kk-KZ"/>
        </w:rPr>
      </w:pPr>
      <w:r w:rsidRPr="00241771">
        <w:rPr>
          <w:rFonts w:ascii="Times New Roman" w:hAnsi="Times New Roman"/>
          <w:sz w:val="28"/>
          <w:szCs w:val="28"/>
        </w:rPr>
        <w:t xml:space="preserve">На </w:t>
      </w:r>
      <w:r>
        <w:rPr>
          <w:rFonts w:ascii="Times New Roman" w:hAnsi="Times New Roman"/>
          <w:sz w:val="28"/>
          <w:szCs w:val="28"/>
          <w:lang w:val="kk-KZ"/>
        </w:rPr>
        <w:t>1</w:t>
      </w:r>
      <w:r w:rsidRPr="00241771">
        <w:rPr>
          <w:rFonts w:ascii="Times New Roman" w:hAnsi="Times New Roman"/>
          <w:sz w:val="28"/>
          <w:szCs w:val="28"/>
        </w:rPr>
        <w:t xml:space="preserve"> </w:t>
      </w:r>
      <w:r w:rsidR="003B10BB">
        <w:rPr>
          <w:rFonts w:ascii="Times New Roman" w:hAnsi="Times New Roman"/>
          <w:sz w:val="28"/>
          <w:szCs w:val="28"/>
          <w:lang w:val="kk-KZ"/>
        </w:rPr>
        <w:t xml:space="preserve">августа </w:t>
      </w:r>
      <w:r w:rsidRPr="00241771">
        <w:rPr>
          <w:rFonts w:ascii="Times New Roman" w:hAnsi="Times New Roman"/>
          <w:sz w:val="28"/>
          <w:szCs w:val="28"/>
        </w:rPr>
        <w:t>202</w:t>
      </w:r>
      <w:r>
        <w:rPr>
          <w:rFonts w:ascii="Times New Roman" w:hAnsi="Times New Roman"/>
          <w:sz w:val="28"/>
          <w:szCs w:val="28"/>
          <w:lang w:val="kk-KZ"/>
        </w:rPr>
        <w:t>6</w:t>
      </w:r>
      <w:r w:rsidRPr="00241771">
        <w:rPr>
          <w:rFonts w:ascii="Times New Roman" w:hAnsi="Times New Roman"/>
          <w:sz w:val="28"/>
          <w:szCs w:val="28"/>
        </w:rPr>
        <w:t xml:space="preserve"> года</w:t>
      </w:r>
      <w:r w:rsidR="00A53573">
        <w:rPr>
          <w:rFonts w:ascii="Times New Roman" w:hAnsi="Times New Roman"/>
          <w:sz w:val="28"/>
          <w:szCs w:val="28"/>
          <w:lang w:val="kk-KZ"/>
        </w:rPr>
        <w:t xml:space="preserve"> </w:t>
      </w:r>
      <w:r>
        <w:rPr>
          <w:rFonts w:ascii="Times New Roman" w:hAnsi="Times New Roman"/>
          <w:sz w:val="28"/>
          <w:szCs w:val="28"/>
          <w:lang w:val="kk-KZ"/>
        </w:rPr>
        <w:t>6</w:t>
      </w:r>
      <w:r w:rsidR="00C85C4E">
        <w:rPr>
          <w:rFonts w:ascii="Times New Roman" w:hAnsi="Times New Roman"/>
          <w:sz w:val="28"/>
          <w:szCs w:val="28"/>
          <w:lang w:val="kk-KZ"/>
        </w:rPr>
        <w:t>21</w:t>
      </w:r>
      <w:r w:rsidRPr="00241771">
        <w:rPr>
          <w:rFonts w:ascii="Times New Roman" w:hAnsi="Times New Roman"/>
          <w:sz w:val="28"/>
          <w:szCs w:val="28"/>
        </w:rPr>
        <w:t xml:space="preserve"> организаци</w:t>
      </w:r>
      <w:r>
        <w:rPr>
          <w:rFonts w:ascii="Times New Roman" w:hAnsi="Times New Roman"/>
          <w:sz w:val="28"/>
          <w:szCs w:val="28"/>
          <w:lang w:val="kk-KZ"/>
        </w:rPr>
        <w:t>и</w:t>
      </w:r>
      <w:r w:rsidRPr="00241771">
        <w:rPr>
          <w:rFonts w:ascii="Times New Roman" w:hAnsi="Times New Roman"/>
          <w:sz w:val="28"/>
          <w:szCs w:val="28"/>
        </w:rPr>
        <w:t xml:space="preserve"> </w:t>
      </w:r>
      <w:r w:rsidR="00A53573" w:rsidRPr="00241771">
        <w:rPr>
          <w:rFonts w:ascii="Times New Roman" w:hAnsi="Times New Roman"/>
          <w:sz w:val="28"/>
          <w:szCs w:val="28"/>
        </w:rPr>
        <w:t>оказывающи</w:t>
      </w:r>
      <w:r w:rsidR="00A53573">
        <w:rPr>
          <w:rFonts w:ascii="Times New Roman" w:hAnsi="Times New Roman"/>
          <w:sz w:val="28"/>
          <w:szCs w:val="28"/>
          <w:lang w:val="kk-KZ"/>
        </w:rPr>
        <w:t>е</w:t>
      </w:r>
      <w:r w:rsidR="00A53573" w:rsidRPr="00241771">
        <w:rPr>
          <w:rFonts w:ascii="Times New Roman" w:hAnsi="Times New Roman"/>
          <w:sz w:val="28"/>
          <w:szCs w:val="28"/>
        </w:rPr>
        <w:t xml:space="preserve"> ССУ </w:t>
      </w:r>
      <w:r w:rsidRPr="00241771">
        <w:rPr>
          <w:rFonts w:ascii="Times New Roman" w:hAnsi="Times New Roman"/>
          <w:sz w:val="28"/>
          <w:szCs w:val="28"/>
        </w:rPr>
        <w:t>уже получили лицензии</w:t>
      </w:r>
      <w:r>
        <w:rPr>
          <w:rFonts w:ascii="Times New Roman" w:hAnsi="Times New Roman"/>
          <w:sz w:val="28"/>
          <w:szCs w:val="28"/>
          <w:lang w:val="kk-KZ"/>
        </w:rPr>
        <w:t xml:space="preserve"> </w:t>
      </w:r>
      <w:r w:rsidRPr="00C50A04">
        <w:rPr>
          <w:rFonts w:ascii="Times New Roman" w:hAnsi="Times New Roman"/>
          <w:i/>
          <w:iCs/>
          <w:lang w:val="kk-KZ"/>
        </w:rPr>
        <w:t>(</w:t>
      </w:r>
      <w:r>
        <w:rPr>
          <w:rFonts w:ascii="Times New Roman" w:hAnsi="Times New Roman"/>
          <w:i/>
          <w:iCs/>
          <w:lang w:val="kk-KZ"/>
        </w:rPr>
        <w:t>всего 10</w:t>
      </w:r>
      <w:r w:rsidR="00C85C4E">
        <w:rPr>
          <w:rFonts w:ascii="Times New Roman" w:hAnsi="Times New Roman"/>
          <w:i/>
          <w:iCs/>
          <w:lang w:val="kk-KZ"/>
        </w:rPr>
        <w:t>5 375</w:t>
      </w:r>
      <w:r w:rsidRPr="00C50A04">
        <w:rPr>
          <w:rFonts w:ascii="Times New Roman" w:hAnsi="Times New Roman"/>
          <w:i/>
          <w:iCs/>
          <w:lang w:val="kk-KZ"/>
        </w:rPr>
        <w:t xml:space="preserve"> услугополучатели)</w:t>
      </w:r>
      <w:r>
        <w:rPr>
          <w:rFonts w:ascii="Times New Roman" w:hAnsi="Times New Roman"/>
          <w:sz w:val="28"/>
          <w:szCs w:val="28"/>
          <w:lang w:val="kk-KZ"/>
        </w:rPr>
        <w:t xml:space="preserve">, </w:t>
      </w:r>
      <w:r w:rsidRPr="00241771">
        <w:rPr>
          <w:rFonts w:ascii="Times New Roman" w:hAnsi="Times New Roman"/>
          <w:sz w:val="28"/>
          <w:szCs w:val="28"/>
        </w:rPr>
        <w:t>в т.ч.</w:t>
      </w:r>
      <w:r w:rsidRPr="00241771">
        <w:rPr>
          <w:rFonts w:ascii="Times New Roman" w:eastAsia="Times New Roman" w:hAnsi="Times New Roman"/>
          <w:sz w:val="28"/>
          <w:szCs w:val="28"/>
        </w:rPr>
        <w:t xml:space="preserve"> </w:t>
      </w:r>
      <w:r w:rsidRPr="00407508">
        <w:rPr>
          <w:rFonts w:ascii="Times New Roman" w:eastAsia="Times New Roman" w:hAnsi="Times New Roman"/>
          <w:i/>
          <w:iCs/>
          <w:sz w:val="28"/>
          <w:szCs w:val="28"/>
          <w:lang w:val="kk-KZ"/>
        </w:rPr>
        <w:t>4</w:t>
      </w:r>
      <w:r w:rsidR="00EE714A">
        <w:rPr>
          <w:rFonts w:ascii="Times New Roman" w:eastAsia="Times New Roman" w:hAnsi="Times New Roman"/>
          <w:i/>
          <w:iCs/>
          <w:sz w:val="28"/>
          <w:szCs w:val="28"/>
          <w:lang w:val="kk-KZ"/>
        </w:rPr>
        <w:t>5</w:t>
      </w:r>
      <w:r w:rsidR="00C85C4E">
        <w:rPr>
          <w:rFonts w:ascii="Times New Roman" w:eastAsia="Times New Roman" w:hAnsi="Times New Roman"/>
          <w:i/>
          <w:iCs/>
          <w:sz w:val="28"/>
          <w:szCs w:val="28"/>
          <w:lang w:val="kk-KZ"/>
        </w:rPr>
        <w:t>5</w:t>
      </w:r>
      <w:r w:rsidRPr="00407508">
        <w:rPr>
          <w:rFonts w:ascii="Times New Roman" w:eastAsia="Times New Roman" w:hAnsi="Times New Roman"/>
          <w:i/>
          <w:iCs/>
          <w:sz w:val="28"/>
          <w:szCs w:val="28"/>
        </w:rPr>
        <w:t xml:space="preserve"> </w:t>
      </w:r>
      <w:r w:rsidRPr="00241771">
        <w:rPr>
          <w:rFonts w:ascii="Times New Roman" w:eastAsia="Times New Roman" w:hAnsi="Times New Roman"/>
          <w:i/>
          <w:sz w:val="28"/>
          <w:szCs w:val="28"/>
        </w:rPr>
        <w:t xml:space="preserve">КГУ и </w:t>
      </w:r>
      <w:r>
        <w:rPr>
          <w:rFonts w:ascii="Times New Roman" w:eastAsia="Times New Roman" w:hAnsi="Times New Roman"/>
          <w:i/>
          <w:sz w:val="28"/>
          <w:szCs w:val="28"/>
          <w:lang w:val="kk-KZ"/>
        </w:rPr>
        <w:t>1</w:t>
      </w:r>
      <w:r w:rsidR="00EE714A">
        <w:rPr>
          <w:rFonts w:ascii="Times New Roman" w:eastAsia="Times New Roman" w:hAnsi="Times New Roman"/>
          <w:i/>
          <w:sz w:val="28"/>
          <w:szCs w:val="28"/>
          <w:lang w:val="kk-KZ"/>
        </w:rPr>
        <w:t>66</w:t>
      </w:r>
      <w:r w:rsidRPr="00241771">
        <w:rPr>
          <w:rFonts w:ascii="Times New Roman" w:eastAsia="Times New Roman" w:hAnsi="Times New Roman"/>
          <w:i/>
          <w:sz w:val="28"/>
          <w:szCs w:val="28"/>
        </w:rPr>
        <w:t xml:space="preserve"> НПО</w:t>
      </w:r>
      <w:r>
        <w:rPr>
          <w:rFonts w:ascii="Times New Roman" w:eastAsia="Times New Roman" w:hAnsi="Times New Roman"/>
          <w:i/>
          <w:sz w:val="28"/>
          <w:szCs w:val="28"/>
          <w:lang w:val="kk-KZ"/>
        </w:rPr>
        <w:t xml:space="preserve">. </w:t>
      </w:r>
      <w:r w:rsidRPr="004F7C6C">
        <w:rPr>
          <w:rFonts w:ascii="Times New Roman" w:eastAsia="Times New Roman" w:hAnsi="Times New Roman"/>
          <w:iCs/>
          <w:sz w:val="28"/>
          <w:szCs w:val="28"/>
          <w:lang w:val="kk-KZ"/>
        </w:rPr>
        <w:t>Число выданных лицензий 6</w:t>
      </w:r>
      <w:r w:rsidR="00EE714A">
        <w:rPr>
          <w:rFonts w:ascii="Times New Roman" w:eastAsia="Times New Roman" w:hAnsi="Times New Roman"/>
          <w:iCs/>
          <w:sz w:val="28"/>
          <w:szCs w:val="28"/>
          <w:lang w:val="kk-KZ"/>
        </w:rPr>
        <w:t>93</w:t>
      </w:r>
      <w:r w:rsidRPr="004F7C6C">
        <w:rPr>
          <w:rFonts w:ascii="Times New Roman" w:eastAsia="Times New Roman" w:hAnsi="Times New Roman"/>
          <w:iCs/>
          <w:sz w:val="28"/>
          <w:szCs w:val="28"/>
          <w:lang w:val="kk-KZ"/>
        </w:rPr>
        <w:t xml:space="preserve">, в том числе по оказанию ССУ: </w:t>
      </w:r>
    </w:p>
    <w:p w14:paraId="5F95C8D6" w14:textId="0B3E6EF1" w:rsidR="00C867AB" w:rsidRPr="004F7C6C" w:rsidRDefault="00C867AB" w:rsidP="00C867AB">
      <w:pPr>
        <w:pStyle w:val="a5"/>
        <w:numPr>
          <w:ilvl w:val="0"/>
          <w:numId w:val="4"/>
        </w:numPr>
        <w:shd w:val="clear" w:color="FFFFFF" w:fill="FFFFFF"/>
        <w:jc w:val="both"/>
        <w:rPr>
          <w:rStyle w:val="ac"/>
          <w:rFonts w:ascii="Times New Roman" w:eastAsia="Calibri" w:hAnsi="Times New Roman"/>
          <w:i/>
          <w:sz w:val="28"/>
          <w:szCs w:val="28"/>
          <w:lang w:val="kk-KZ"/>
        </w:rPr>
      </w:pPr>
      <w:r>
        <w:rPr>
          <w:rStyle w:val="ac"/>
          <w:rFonts w:ascii="Times New Roman" w:eastAsia="Calibri" w:hAnsi="Times New Roman"/>
          <w:iCs/>
          <w:sz w:val="28"/>
          <w:szCs w:val="28"/>
          <w:lang w:val="kk-KZ"/>
        </w:rPr>
        <w:t xml:space="preserve">оказывающие ССУ в условиях полустационара – </w:t>
      </w:r>
      <w:r w:rsidR="00EE714A">
        <w:rPr>
          <w:rStyle w:val="ac"/>
          <w:rFonts w:ascii="Times New Roman" w:eastAsia="Calibri" w:hAnsi="Times New Roman"/>
          <w:iCs/>
          <w:sz w:val="28"/>
          <w:szCs w:val="28"/>
          <w:lang w:val="kk-KZ"/>
        </w:rPr>
        <w:t>20</w:t>
      </w:r>
      <w:r w:rsidR="00252884" w:rsidRPr="00252884">
        <w:rPr>
          <w:rStyle w:val="ac"/>
          <w:rFonts w:ascii="Times New Roman" w:eastAsia="Calibri" w:hAnsi="Times New Roman"/>
          <w:iCs/>
          <w:sz w:val="28"/>
          <w:szCs w:val="28"/>
        </w:rPr>
        <w:t>4</w:t>
      </w:r>
      <w:r>
        <w:rPr>
          <w:rStyle w:val="ac"/>
          <w:rFonts w:ascii="Times New Roman" w:eastAsia="Calibri" w:hAnsi="Times New Roman"/>
          <w:iCs/>
          <w:sz w:val="28"/>
          <w:szCs w:val="28"/>
          <w:lang w:val="kk-KZ"/>
        </w:rPr>
        <w:t xml:space="preserve"> </w:t>
      </w:r>
      <w:r w:rsidR="00EE714A">
        <w:rPr>
          <w:rStyle w:val="ac"/>
          <w:rFonts w:ascii="Times New Roman" w:eastAsia="Calibri" w:hAnsi="Times New Roman"/>
          <w:iCs/>
          <w:sz w:val="28"/>
          <w:szCs w:val="28"/>
          <w:lang w:val="kk-KZ"/>
        </w:rPr>
        <w:t>лицензии</w:t>
      </w:r>
      <w:r>
        <w:rPr>
          <w:rStyle w:val="ac"/>
          <w:rFonts w:ascii="Times New Roman" w:eastAsia="Calibri" w:hAnsi="Times New Roman"/>
          <w:iCs/>
          <w:sz w:val="28"/>
          <w:szCs w:val="28"/>
          <w:lang w:val="kk-KZ"/>
        </w:rPr>
        <w:t xml:space="preserve"> </w:t>
      </w:r>
      <w:r>
        <w:rPr>
          <w:rStyle w:val="ac"/>
          <w:rFonts w:ascii="Times New Roman" w:eastAsia="Calibri" w:hAnsi="Times New Roman"/>
          <w:iCs/>
          <w:sz w:val="28"/>
          <w:szCs w:val="28"/>
          <w:lang w:val="kk-KZ"/>
        </w:rPr>
        <w:br/>
        <w:t>(1</w:t>
      </w:r>
      <w:r w:rsidR="00EE714A">
        <w:rPr>
          <w:rStyle w:val="ac"/>
          <w:rFonts w:ascii="Times New Roman" w:eastAsia="Calibri" w:hAnsi="Times New Roman"/>
          <w:iCs/>
          <w:sz w:val="28"/>
          <w:szCs w:val="28"/>
          <w:lang w:val="kk-KZ"/>
        </w:rPr>
        <w:t xml:space="preserve">5 </w:t>
      </w:r>
      <w:r w:rsidR="00C85C4E">
        <w:rPr>
          <w:rStyle w:val="ac"/>
          <w:rFonts w:ascii="Times New Roman" w:eastAsia="Calibri" w:hAnsi="Times New Roman"/>
          <w:iCs/>
          <w:sz w:val="28"/>
          <w:szCs w:val="28"/>
          <w:lang w:val="kk-KZ"/>
        </w:rPr>
        <w:t>878</w:t>
      </w:r>
      <w:r>
        <w:rPr>
          <w:rStyle w:val="ac"/>
          <w:rFonts w:ascii="Times New Roman" w:eastAsia="Calibri" w:hAnsi="Times New Roman"/>
          <w:iCs/>
          <w:sz w:val="28"/>
          <w:szCs w:val="28"/>
          <w:lang w:val="kk-KZ"/>
        </w:rPr>
        <w:t xml:space="preserve"> чел);</w:t>
      </w:r>
    </w:p>
    <w:p w14:paraId="10469EF9" w14:textId="4CEBDB28" w:rsidR="00C867AB" w:rsidRPr="004F7C6C" w:rsidRDefault="00C867AB" w:rsidP="00C867AB">
      <w:pPr>
        <w:pStyle w:val="a5"/>
        <w:numPr>
          <w:ilvl w:val="0"/>
          <w:numId w:val="4"/>
        </w:numPr>
        <w:shd w:val="clear" w:color="FFFFFF" w:fill="FFFFFF"/>
        <w:jc w:val="both"/>
        <w:rPr>
          <w:rStyle w:val="ac"/>
          <w:rFonts w:ascii="Times New Roman" w:eastAsia="Calibri" w:hAnsi="Times New Roman"/>
          <w:i/>
          <w:sz w:val="28"/>
          <w:szCs w:val="28"/>
          <w:lang w:val="kk-KZ"/>
        </w:rPr>
      </w:pPr>
      <w:r>
        <w:rPr>
          <w:rStyle w:val="ac"/>
          <w:rFonts w:ascii="Times New Roman" w:eastAsia="Calibri" w:hAnsi="Times New Roman"/>
          <w:iCs/>
          <w:sz w:val="28"/>
          <w:szCs w:val="28"/>
          <w:lang w:val="kk-KZ"/>
        </w:rPr>
        <w:t>оказывающие ССУ в условиях стационара – 1</w:t>
      </w:r>
      <w:r w:rsidR="00EE714A">
        <w:rPr>
          <w:rStyle w:val="ac"/>
          <w:rFonts w:ascii="Times New Roman" w:eastAsia="Calibri" w:hAnsi="Times New Roman"/>
          <w:iCs/>
          <w:sz w:val="28"/>
          <w:szCs w:val="28"/>
          <w:lang w:val="kk-KZ"/>
        </w:rPr>
        <w:t>2</w:t>
      </w:r>
      <w:r w:rsidR="00252884" w:rsidRPr="00252884">
        <w:rPr>
          <w:rStyle w:val="ac"/>
          <w:rFonts w:ascii="Times New Roman" w:eastAsia="Calibri" w:hAnsi="Times New Roman"/>
          <w:iCs/>
          <w:sz w:val="28"/>
          <w:szCs w:val="28"/>
        </w:rPr>
        <w:t>4</w:t>
      </w:r>
      <w:r>
        <w:rPr>
          <w:rStyle w:val="ac"/>
          <w:rFonts w:ascii="Times New Roman" w:eastAsia="Calibri" w:hAnsi="Times New Roman"/>
          <w:iCs/>
          <w:sz w:val="28"/>
          <w:szCs w:val="28"/>
          <w:lang w:val="kk-KZ"/>
        </w:rPr>
        <w:t xml:space="preserve"> </w:t>
      </w:r>
      <w:r w:rsidR="00A53573" w:rsidRPr="00A53573">
        <w:rPr>
          <w:rStyle w:val="ac"/>
          <w:rFonts w:ascii="Times New Roman" w:eastAsia="Calibri" w:hAnsi="Times New Roman"/>
          <w:iCs/>
          <w:sz w:val="28"/>
          <w:szCs w:val="28"/>
          <w:lang w:val="kk-KZ"/>
        </w:rPr>
        <w:t>лицензии</w:t>
      </w:r>
      <w:r>
        <w:rPr>
          <w:rStyle w:val="ac"/>
          <w:rFonts w:ascii="Times New Roman" w:eastAsia="Calibri" w:hAnsi="Times New Roman"/>
          <w:iCs/>
          <w:sz w:val="28"/>
          <w:szCs w:val="28"/>
          <w:lang w:val="kk-KZ"/>
        </w:rPr>
        <w:t xml:space="preserve"> (</w:t>
      </w:r>
      <w:r w:rsidR="00EE714A">
        <w:rPr>
          <w:rStyle w:val="ac"/>
          <w:rFonts w:ascii="Times New Roman" w:eastAsia="Calibri" w:hAnsi="Times New Roman"/>
          <w:iCs/>
          <w:sz w:val="28"/>
          <w:szCs w:val="28"/>
          <w:lang w:val="kk-KZ"/>
        </w:rPr>
        <w:t>2</w:t>
      </w:r>
      <w:r w:rsidR="00252884" w:rsidRPr="00252884">
        <w:rPr>
          <w:rStyle w:val="ac"/>
          <w:rFonts w:ascii="Times New Roman" w:eastAsia="Calibri" w:hAnsi="Times New Roman"/>
          <w:iCs/>
          <w:sz w:val="28"/>
          <w:szCs w:val="28"/>
        </w:rPr>
        <w:t>5</w:t>
      </w:r>
      <w:r w:rsidR="00EE714A">
        <w:rPr>
          <w:rStyle w:val="ac"/>
          <w:rFonts w:ascii="Times New Roman" w:eastAsia="Calibri" w:hAnsi="Times New Roman"/>
          <w:iCs/>
          <w:sz w:val="28"/>
          <w:szCs w:val="28"/>
          <w:lang w:val="kk-KZ"/>
        </w:rPr>
        <w:t xml:space="preserve"> </w:t>
      </w:r>
      <w:r w:rsidR="00252884" w:rsidRPr="00252884">
        <w:rPr>
          <w:rStyle w:val="ac"/>
          <w:rFonts w:ascii="Times New Roman" w:eastAsia="Calibri" w:hAnsi="Times New Roman"/>
          <w:iCs/>
          <w:sz w:val="28"/>
          <w:szCs w:val="28"/>
        </w:rPr>
        <w:t>018</w:t>
      </w:r>
      <w:r>
        <w:rPr>
          <w:rStyle w:val="ac"/>
          <w:rFonts w:ascii="Times New Roman" w:eastAsia="Calibri" w:hAnsi="Times New Roman"/>
          <w:iCs/>
          <w:sz w:val="28"/>
          <w:szCs w:val="28"/>
          <w:lang w:val="kk-KZ"/>
        </w:rPr>
        <w:t xml:space="preserve"> чел);</w:t>
      </w:r>
    </w:p>
    <w:p w14:paraId="004D7926" w14:textId="0DE45EA3" w:rsidR="00C867AB" w:rsidRPr="004F7C6C" w:rsidRDefault="00C867AB" w:rsidP="00C867AB">
      <w:pPr>
        <w:pStyle w:val="a5"/>
        <w:numPr>
          <w:ilvl w:val="0"/>
          <w:numId w:val="4"/>
        </w:numPr>
        <w:shd w:val="clear" w:color="FFFFFF" w:fill="FFFFFF"/>
        <w:jc w:val="both"/>
        <w:rPr>
          <w:rStyle w:val="ac"/>
          <w:rFonts w:ascii="Times New Roman" w:eastAsia="Calibri" w:hAnsi="Times New Roman"/>
          <w:i/>
          <w:sz w:val="28"/>
          <w:szCs w:val="28"/>
          <w:lang w:val="kk-KZ"/>
        </w:rPr>
      </w:pPr>
      <w:r>
        <w:rPr>
          <w:rStyle w:val="ac"/>
          <w:rFonts w:ascii="Times New Roman" w:eastAsia="Calibri" w:hAnsi="Times New Roman"/>
          <w:iCs/>
          <w:sz w:val="28"/>
          <w:szCs w:val="28"/>
          <w:lang w:val="kk-KZ"/>
        </w:rPr>
        <w:t>оказывающие ССУ в условиях временного пребывания – 6</w:t>
      </w:r>
      <w:r w:rsidR="00C85C4E">
        <w:rPr>
          <w:rStyle w:val="ac"/>
          <w:rFonts w:ascii="Times New Roman" w:eastAsia="Calibri" w:hAnsi="Times New Roman"/>
          <w:iCs/>
          <w:sz w:val="28"/>
          <w:szCs w:val="28"/>
          <w:lang w:val="kk-KZ"/>
        </w:rPr>
        <w:t>8</w:t>
      </w:r>
      <w:r>
        <w:rPr>
          <w:rStyle w:val="ac"/>
          <w:rFonts w:ascii="Times New Roman" w:eastAsia="Calibri" w:hAnsi="Times New Roman"/>
          <w:iCs/>
          <w:sz w:val="28"/>
          <w:szCs w:val="28"/>
          <w:lang w:val="kk-KZ"/>
        </w:rPr>
        <w:t xml:space="preserve"> </w:t>
      </w:r>
      <w:r w:rsidR="00A53573" w:rsidRPr="00A53573">
        <w:rPr>
          <w:rStyle w:val="ac"/>
          <w:rFonts w:ascii="Times New Roman" w:eastAsia="Calibri" w:hAnsi="Times New Roman"/>
          <w:iCs/>
          <w:sz w:val="28"/>
          <w:szCs w:val="28"/>
          <w:lang w:val="kk-KZ"/>
        </w:rPr>
        <w:t xml:space="preserve">лицензии </w:t>
      </w:r>
      <w:r>
        <w:rPr>
          <w:rStyle w:val="ac"/>
          <w:rFonts w:ascii="Times New Roman" w:eastAsia="Calibri" w:hAnsi="Times New Roman"/>
          <w:iCs/>
          <w:sz w:val="28"/>
          <w:szCs w:val="28"/>
          <w:lang w:val="kk-KZ"/>
        </w:rPr>
        <w:t>(4 </w:t>
      </w:r>
      <w:r w:rsidR="00E646C7">
        <w:rPr>
          <w:rStyle w:val="ac"/>
          <w:rFonts w:ascii="Times New Roman" w:eastAsia="Calibri" w:hAnsi="Times New Roman"/>
          <w:iCs/>
          <w:sz w:val="28"/>
          <w:szCs w:val="28"/>
          <w:lang w:val="kk-KZ"/>
        </w:rPr>
        <w:t>1</w:t>
      </w:r>
      <w:r w:rsidR="00C85C4E">
        <w:rPr>
          <w:rStyle w:val="ac"/>
          <w:rFonts w:ascii="Times New Roman" w:eastAsia="Calibri" w:hAnsi="Times New Roman"/>
          <w:iCs/>
          <w:sz w:val="28"/>
          <w:szCs w:val="28"/>
          <w:lang w:val="kk-KZ"/>
        </w:rPr>
        <w:t>92</w:t>
      </w:r>
      <w:r>
        <w:rPr>
          <w:rStyle w:val="ac"/>
          <w:rFonts w:ascii="Times New Roman" w:eastAsia="Calibri" w:hAnsi="Times New Roman"/>
          <w:iCs/>
          <w:sz w:val="28"/>
          <w:szCs w:val="28"/>
          <w:lang w:val="kk-KZ"/>
        </w:rPr>
        <w:t xml:space="preserve"> чел);</w:t>
      </w:r>
    </w:p>
    <w:p w14:paraId="5FF92455" w14:textId="3215A876" w:rsidR="00C867AB" w:rsidRPr="00A53573" w:rsidRDefault="00C867AB" w:rsidP="00A53573">
      <w:pPr>
        <w:pStyle w:val="a5"/>
        <w:numPr>
          <w:ilvl w:val="0"/>
          <w:numId w:val="4"/>
        </w:numPr>
        <w:shd w:val="clear" w:color="FFFFFF" w:fill="FFFFFF"/>
        <w:jc w:val="both"/>
        <w:rPr>
          <w:rFonts w:ascii="Times New Roman" w:eastAsia="Calibri" w:hAnsi="Times New Roman" w:cs="Times New Roman"/>
          <w:i/>
          <w:kern w:val="0"/>
          <w:sz w:val="28"/>
          <w:szCs w:val="28"/>
          <w:lang w:val="kk-KZ" w:eastAsia="ru-RU"/>
          <w14:ligatures w14:val="none"/>
        </w:rPr>
      </w:pPr>
      <w:r>
        <w:rPr>
          <w:rStyle w:val="ac"/>
          <w:rFonts w:ascii="Times New Roman" w:eastAsia="Calibri" w:hAnsi="Times New Roman"/>
          <w:iCs/>
          <w:sz w:val="28"/>
          <w:szCs w:val="28"/>
          <w:lang w:val="kk-KZ"/>
        </w:rPr>
        <w:t xml:space="preserve">оказывающие ССУ на дому – </w:t>
      </w:r>
      <w:r w:rsidR="00E646C7">
        <w:rPr>
          <w:rStyle w:val="ac"/>
          <w:rFonts w:ascii="Times New Roman" w:eastAsia="Calibri" w:hAnsi="Times New Roman"/>
          <w:iCs/>
          <w:sz w:val="28"/>
          <w:szCs w:val="28"/>
          <w:lang w:val="kk-KZ"/>
        </w:rPr>
        <w:t>29</w:t>
      </w:r>
      <w:r w:rsidR="00252884" w:rsidRPr="00C53812">
        <w:rPr>
          <w:rStyle w:val="ac"/>
          <w:rFonts w:ascii="Times New Roman" w:eastAsia="Calibri" w:hAnsi="Times New Roman"/>
          <w:iCs/>
          <w:sz w:val="28"/>
          <w:szCs w:val="28"/>
        </w:rPr>
        <w:t>7</w:t>
      </w:r>
      <w:r>
        <w:rPr>
          <w:rStyle w:val="ac"/>
          <w:rFonts w:ascii="Times New Roman" w:eastAsia="Calibri" w:hAnsi="Times New Roman"/>
          <w:iCs/>
          <w:sz w:val="28"/>
          <w:szCs w:val="28"/>
          <w:lang w:val="kk-KZ"/>
        </w:rPr>
        <w:t xml:space="preserve"> </w:t>
      </w:r>
      <w:r w:rsidR="00A53573">
        <w:rPr>
          <w:rStyle w:val="ac"/>
          <w:rFonts w:ascii="Times New Roman" w:eastAsia="Calibri" w:hAnsi="Times New Roman"/>
          <w:iCs/>
          <w:sz w:val="28"/>
          <w:szCs w:val="28"/>
          <w:lang w:val="kk-KZ"/>
        </w:rPr>
        <w:t>лицензии</w:t>
      </w:r>
      <w:r>
        <w:rPr>
          <w:rStyle w:val="ac"/>
          <w:rFonts w:ascii="Times New Roman" w:eastAsia="Calibri" w:hAnsi="Times New Roman"/>
          <w:iCs/>
          <w:sz w:val="28"/>
          <w:szCs w:val="28"/>
          <w:lang w:val="kk-KZ"/>
        </w:rPr>
        <w:t xml:space="preserve"> (</w:t>
      </w:r>
      <w:r w:rsidR="00E646C7">
        <w:rPr>
          <w:rStyle w:val="ac"/>
          <w:rFonts w:ascii="Times New Roman" w:eastAsia="Calibri" w:hAnsi="Times New Roman"/>
          <w:iCs/>
          <w:sz w:val="28"/>
          <w:szCs w:val="28"/>
          <w:lang w:val="kk-KZ"/>
        </w:rPr>
        <w:t xml:space="preserve">60 </w:t>
      </w:r>
      <w:r w:rsidR="00252884" w:rsidRPr="00C53812">
        <w:rPr>
          <w:rStyle w:val="ac"/>
          <w:rFonts w:ascii="Times New Roman" w:eastAsia="Calibri" w:hAnsi="Times New Roman"/>
          <w:iCs/>
          <w:sz w:val="28"/>
          <w:szCs w:val="28"/>
        </w:rPr>
        <w:t>519</w:t>
      </w:r>
      <w:r>
        <w:rPr>
          <w:rStyle w:val="ac"/>
          <w:rFonts w:ascii="Times New Roman" w:eastAsia="Calibri" w:hAnsi="Times New Roman"/>
          <w:iCs/>
          <w:sz w:val="28"/>
          <w:szCs w:val="28"/>
          <w:lang w:val="kk-KZ"/>
        </w:rPr>
        <w:t xml:space="preserve"> чел.)</w:t>
      </w:r>
      <w:r w:rsidRPr="00A53573">
        <w:rPr>
          <w:rStyle w:val="ac"/>
          <w:rFonts w:ascii="Times New Roman" w:eastAsia="Calibri" w:hAnsi="Times New Roman"/>
          <w:iCs/>
          <w:sz w:val="28"/>
          <w:szCs w:val="28"/>
          <w:lang w:val="kk-KZ"/>
        </w:rPr>
        <w:t>.</w:t>
      </w:r>
    </w:p>
    <w:p w14:paraId="2EC7D62A" w14:textId="06A4499A" w:rsidR="004D5120" w:rsidRDefault="004D5120" w:rsidP="004D5120">
      <w:pPr>
        <w:ind w:firstLine="714"/>
        <w:jc w:val="both"/>
        <w:rPr>
          <w:rFonts w:ascii="Times New Roman" w:hAnsi="Times New Roman" w:cs="Times New Roman"/>
          <w:bCs/>
          <w:sz w:val="28"/>
          <w:szCs w:val="28"/>
          <w:lang w:val="kk-KZ"/>
        </w:rPr>
      </w:pPr>
      <w:r w:rsidRPr="004D5120">
        <w:rPr>
          <w:rFonts w:ascii="Times New Roman" w:hAnsi="Times New Roman" w:cs="Times New Roman"/>
          <w:bCs/>
          <w:sz w:val="28"/>
          <w:szCs w:val="28"/>
          <w:lang w:val="kk-KZ"/>
        </w:rPr>
        <w:t xml:space="preserve">Вместе с тем, в ходе практической реализации лицензирования выявляются отдельные случаи несоответствия установленным требованиям. В частности, при подаче заявок на получение лицензии фиксируются </w:t>
      </w:r>
      <w:r w:rsidR="00826CC9">
        <w:rPr>
          <w:rFonts w:ascii="Times New Roman" w:hAnsi="Times New Roman" w:cs="Times New Roman"/>
          <w:bCs/>
          <w:sz w:val="28"/>
          <w:szCs w:val="28"/>
          <w:lang w:val="kk-KZ"/>
        </w:rPr>
        <w:t>случаи</w:t>
      </w:r>
      <w:r w:rsidRPr="004D5120">
        <w:rPr>
          <w:rFonts w:ascii="Times New Roman" w:hAnsi="Times New Roman" w:cs="Times New Roman"/>
          <w:bCs/>
          <w:sz w:val="28"/>
          <w:szCs w:val="28"/>
          <w:lang w:val="kk-KZ"/>
        </w:rPr>
        <w:t>, связанные с отсутствием необходимых подвидов медицинской лицензии, несоблюдением штатных нормативов, отсутствием актов проверки или заключений аудита по пожарной безопасности, а также недостаточным уровнем материально-технического обеспечения.</w:t>
      </w:r>
    </w:p>
    <w:p w14:paraId="74CE7283" w14:textId="46990A1F" w:rsidR="004D5120" w:rsidRPr="004D5120" w:rsidRDefault="004D5120" w:rsidP="004D5120">
      <w:pPr>
        <w:ind w:firstLine="714"/>
        <w:jc w:val="both"/>
        <w:rPr>
          <w:rFonts w:ascii="Times New Roman" w:hAnsi="Times New Roman" w:cs="Times New Roman"/>
          <w:bCs/>
          <w:sz w:val="28"/>
          <w:szCs w:val="28"/>
          <w:lang w:val="kk-KZ"/>
        </w:rPr>
      </w:pPr>
      <w:r w:rsidRPr="004D5120">
        <w:rPr>
          <w:rFonts w:ascii="Times New Roman" w:hAnsi="Times New Roman" w:cs="Times New Roman"/>
          <w:bCs/>
          <w:sz w:val="28"/>
          <w:szCs w:val="28"/>
          <w:lang w:val="kk-KZ"/>
        </w:rPr>
        <w:t>Однако указанные несоответствия не являются препятствием для повторной подачи заявки на получение лицензии после их устранения.</w:t>
      </w:r>
    </w:p>
    <w:p w14:paraId="37AA103B" w14:textId="67A853B0" w:rsidR="004D5120" w:rsidRPr="004D5120" w:rsidRDefault="004D5120" w:rsidP="004D5120">
      <w:pPr>
        <w:ind w:firstLine="714"/>
        <w:jc w:val="both"/>
        <w:rPr>
          <w:rFonts w:ascii="Times New Roman" w:hAnsi="Times New Roman" w:cs="Times New Roman"/>
          <w:bCs/>
          <w:sz w:val="28"/>
          <w:szCs w:val="28"/>
          <w:lang w:val="kk-KZ"/>
        </w:rPr>
      </w:pPr>
      <w:r w:rsidRPr="004D5120">
        <w:rPr>
          <w:rFonts w:ascii="Times New Roman" w:hAnsi="Times New Roman" w:cs="Times New Roman"/>
          <w:bCs/>
          <w:sz w:val="28"/>
          <w:szCs w:val="28"/>
          <w:lang w:val="kk-KZ"/>
        </w:rPr>
        <w:t>Комитетом и его территориальными департаментами проводится системная информационно-разъяснительная работа, в том числе через средства массовой информации, социальные сети, а также посредством выездов в организации и использования иных каналов коммуникации.</w:t>
      </w:r>
    </w:p>
    <w:p w14:paraId="5D8F40D9" w14:textId="77777777" w:rsidR="004D5120" w:rsidRPr="004D5120" w:rsidRDefault="004D5120" w:rsidP="004D5120">
      <w:pPr>
        <w:ind w:firstLine="714"/>
        <w:jc w:val="both"/>
        <w:rPr>
          <w:rFonts w:ascii="Times New Roman" w:hAnsi="Times New Roman" w:cs="Times New Roman"/>
          <w:bCs/>
          <w:sz w:val="28"/>
          <w:szCs w:val="28"/>
          <w:lang w:val="kk-KZ"/>
        </w:rPr>
      </w:pPr>
      <w:r w:rsidRPr="004D5120">
        <w:rPr>
          <w:rFonts w:ascii="Times New Roman" w:hAnsi="Times New Roman" w:cs="Times New Roman"/>
          <w:bCs/>
          <w:sz w:val="28"/>
          <w:szCs w:val="28"/>
          <w:lang w:val="kk-KZ"/>
        </w:rPr>
        <w:t>Кроме того, Министерством на регулярной основе проводятся онлайн-совещания с участием представителей местных исполнительных органов и организаций, предоставляющих ССУ. Также осуществляются рабочие выезды в регионы, в рамках которых рассматриваются проблемные вопросы и вырабатываются пути их решения.</w:t>
      </w:r>
    </w:p>
    <w:p w14:paraId="43091737" w14:textId="507EA061" w:rsidR="00D038EF" w:rsidRDefault="004D5120" w:rsidP="004D5120">
      <w:pPr>
        <w:ind w:firstLine="714"/>
        <w:jc w:val="both"/>
        <w:rPr>
          <w:rFonts w:ascii="Times New Roman" w:hAnsi="Times New Roman" w:cs="Times New Roman"/>
          <w:bCs/>
          <w:sz w:val="28"/>
          <w:szCs w:val="28"/>
          <w:lang w:val="kk-KZ"/>
        </w:rPr>
      </w:pPr>
      <w:r w:rsidRPr="004D5120">
        <w:rPr>
          <w:rFonts w:ascii="Times New Roman" w:hAnsi="Times New Roman" w:cs="Times New Roman"/>
          <w:bCs/>
          <w:sz w:val="28"/>
          <w:szCs w:val="28"/>
          <w:lang w:val="kk-KZ"/>
        </w:rPr>
        <w:t>Работа по дальнейшему совершенствованию системы лицензирования и повышению качества предоставления специальных социальных услуг будет продолжена.</w:t>
      </w:r>
    </w:p>
    <w:p w14:paraId="24DB869A" w14:textId="77777777" w:rsidR="00056C79" w:rsidRPr="004D5120" w:rsidRDefault="00056C79" w:rsidP="004D5120">
      <w:pPr>
        <w:ind w:firstLine="714"/>
        <w:jc w:val="both"/>
        <w:rPr>
          <w:rFonts w:ascii="Times New Roman" w:hAnsi="Times New Roman" w:cs="Times New Roman"/>
          <w:bCs/>
          <w:sz w:val="28"/>
          <w:szCs w:val="28"/>
        </w:rPr>
      </w:pPr>
    </w:p>
    <w:p w14:paraId="60EDF514" w14:textId="2A5FF104" w:rsidR="004D5120" w:rsidRPr="004D5120" w:rsidRDefault="004D5120" w:rsidP="004D5120">
      <w:pPr>
        <w:jc w:val="center"/>
        <w:rPr>
          <w:rFonts w:ascii="Times New Roman" w:hAnsi="Times New Roman" w:cs="Times New Roman"/>
          <w:b/>
          <w:iCs/>
          <w:color w:val="000000" w:themeColor="text1"/>
          <w:sz w:val="28"/>
          <w:szCs w:val="28"/>
          <w:lang w:val="kk-KZ"/>
        </w:rPr>
      </w:pPr>
      <w:r w:rsidRPr="004D5120">
        <w:rPr>
          <w:rFonts w:ascii="Times New Roman" w:hAnsi="Times New Roman" w:cs="Times New Roman"/>
          <w:b/>
          <w:iCs/>
          <w:color w:val="000000" w:themeColor="text1"/>
          <w:sz w:val="28"/>
          <w:szCs w:val="28"/>
          <w:lang w:val="kk-KZ"/>
        </w:rPr>
        <w:t>2026 жылғы 1</w:t>
      </w:r>
      <w:r w:rsidR="00486824">
        <w:rPr>
          <w:rFonts w:ascii="Times New Roman" w:hAnsi="Times New Roman" w:cs="Times New Roman"/>
          <w:b/>
          <w:iCs/>
          <w:color w:val="000000" w:themeColor="text1"/>
          <w:sz w:val="28"/>
          <w:szCs w:val="28"/>
          <w:lang w:val="kk-KZ"/>
        </w:rPr>
        <w:t xml:space="preserve"> </w:t>
      </w:r>
      <w:r w:rsidR="00C85C4E">
        <w:rPr>
          <w:rFonts w:ascii="Times New Roman" w:hAnsi="Times New Roman" w:cs="Times New Roman"/>
          <w:b/>
          <w:iCs/>
          <w:color w:val="000000" w:themeColor="text1"/>
          <w:sz w:val="28"/>
          <w:szCs w:val="28"/>
          <w:lang w:val="kk-KZ"/>
        </w:rPr>
        <w:t>тамыздағы</w:t>
      </w:r>
      <w:r w:rsidR="004D36F2">
        <w:rPr>
          <w:rFonts w:ascii="Times New Roman" w:hAnsi="Times New Roman" w:cs="Times New Roman"/>
          <w:b/>
          <w:iCs/>
          <w:color w:val="000000" w:themeColor="text1"/>
          <w:sz w:val="28"/>
          <w:szCs w:val="28"/>
          <w:lang w:val="kk-KZ"/>
        </w:rPr>
        <w:t xml:space="preserve"> </w:t>
      </w:r>
      <w:r w:rsidRPr="004D5120">
        <w:rPr>
          <w:rFonts w:ascii="Times New Roman" w:hAnsi="Times New Roman" w:cs="Times New Roman"/>
          <w:b/>
          <w:iCs/>
          <w:color w:val="000000" w:themeColor="text1"/>
          <w:sz w:val="28"/>
          <w:szCs w:val="28"/>
          <w:lang w:val="kk-KZ"/>
        </w:rPr>
        <w:t>жағдай бойынша арнаулы әлеуметтік қызметтер көрсететін субъектілерді лицензиялау</w:t>
      </w:r>
      <w:r w:rsidR="00A96132">
        <w:rPr>
          <w:rFonts w:ascii="Times New Roman" w:hAnsi="Times New Roman" w:cs="Times New Roman"/>
          <w:b/>
          <w:iCs/>
          <w:color w:val="000000" w:themeColor="text1"/>
          <w:sz w:val="28"/>
          <w:szCs w:val="28"/>
          <w:lang w:val="kk-KZ"/>
        </w:rPr>
        <w:t>дың жай-күйі</w:t>
      </w:r>
      <w:r w:rsidRPr="004D5120">
        <w:rPr>
          <w:rFonts w:ascii="Times New Roman" w:hAnsi="Times New Roman" w:cs="Times New Roman"/>
          <w:b/>
          <w:iCs/>
          <w:color w:val="000000" w:themeColor="text1"/>
          <w:sz w:val="28"/>
          <w:szCs w:val="28"/>
          <w:lang w:val="kk-KZ"/>
        </w:rPr>
        <w:t xml:space="preserve"> туралы</w:t>
      </w:r>
    </w:p>
    <w:p w14:paraId="5D6033BF" w14:textId="77777777" w:rsidR="004D5120" w:rsidRPr="004D5120" w:rsidRDefault="004D5120" w:rsidP="004D5120">
      <w:pPr>
        <w:ind w:firstLine="708"/>
        <w:jc w:val="both"/>
        <w:rPr>
          <w:rFonts w:ascii="Times New Roman" w:hAnsi="Times New Roman" w:cs="Times New Roman"/>
          <w:bCs/>
          <w:iCs/>
          <w:color w:val="000000" w:themeColor="text1"/>
          <w:sz w:val="28"/>
          <w:szCs w:val="28"/>
          <w:lang w:val="kk-KZ"/>
        </w:rPr>
      </w:pPr>
      <w:r w:rsidRPr="004D5120">
        <w:rPr>
          <w:rFonts w:ascii="Times New Roman" w:hAnsi="Times New Roman" w:cs="Times New Roman"/>
          <w:bCs/>
          <w:iCs/>
          <w:color w:val="000000" w:themeColor="text1"/>
          <w:sz w:val="28"/>
          <w:szCs w:val="28"/>
          <w:lang w:val="kk-KZ"/>
        </w:rPr>
        <w:t xml:space="preserve">2025 жылғы 1 қаңтардан бастап Қазақстан Республикасында халықты әлеуметтік қорғау саласында арнаулы әлеуметтік қызметтер </w:t>
      </w:r>
      <w:r w:rsidRPr="00A96132">
        <w:rPr>
          <w:rFonts w:ascii="Times New Roman" w:hAnsi="Times New Roman" w:cs="Times New Roman"/>
          <w:bCs/>
          <w:i/>
          <w:iCs/>
          <w:color w:val="000000" w:themeColor="text1"/>
          <w:szCs w:val="28"/>
          <w:lang w:val="kk-KZ"/>
        </w:rPr>
        <w:t>(бұдан әрі — АӘҚ)</w:t>
      </w:r>
      <w:r w:rsidRPr="00A96132">
        <w:rPr>
          <w:rFonts w:ascii="Times New Roman" w:hAnsi="Times New Roman" w:cs="Times New Roman"/>
          <w:bCs/>
          <w:iCs/>
          <w:color w:val="000000" w:themeColor="text1"/>
          <w:szCs w:val="28"/>
          <w:lang w:val="kk-KZ"/>
        </w:rPr>
        <w:t xml:space="preserve"> </w:t>
      </w:r>
      <w:r w:rsidRPr="004D5120">
        <w:rPr>
          <w:rFonts w:ascii="Times New Roman" w:hAnsi="Times New Roman" w:cs="Times New Roman"/>
          <w:bCs/>
          <w:iCs/>
          <w:color w:val="000000" w:themeColor="text1"/>
          <w:sz w:val="28"/>
          <w:szCs w:val="28"/>
          <w:lang w:val="kk-KZ"/>
        </w:rPr>
        <w:t>көрсететін ұйымдарды лицензиялау енгізілді.</w:t>
      </w:r>
    </w:p>
    <w:p w14:paraId="075C3F71" w14:textId="77777777" w:rsidR="004D5120" w:rsidRPr="004D5120" w:rsidRDefault="004D5120" w:rsidP="004D5120">
      <w:pPr>
        <w:ind w:firstLine="708"/>
        <w:jc w:val="both"/>
        <w:rPr>
          <w:rFonts w:ascii="Times New Roman" w:hAnsi="Times New Roman" w:cs="Times New Roman"/>
          <w:bCs/>
          <w:iCs/>
          <w:color w:val="000000" w:themeColor="text1"/>
          <w:sz w:val="28"/>
          <w:szCs w:val="28"/>
          <w:lang w:val="kk-KZ"/>
        </w:rPr>
      </w:pPr>
      <w:r w:rsidRPr="004D5120">
        <w:rPr>
          <w:rFonts w:ascii="Times New Roman" w:hAnsi="Times New Roman" w:cs="Times New Roman"/>
          <w:bCs/>
          <w:iCs/>
          <w:color w:val="000000" w:themeColor="text1"/>
          <w:sz w:val="28"/>
          <w:szCs w:val="28"/>
          <w:lang w:val="kk-KZ"/>
        </w:rPr>
        <w:t>Лицензиялауды енгізу АӘҚ көрсету жүйесін жаңғыртудың маңызды кезеңі болып табылады және көрсетілетін қызметтердің сапасын арттыруға, оларды алушылардың қауіпсіздігін қамтамасыз етуге және құқықтарын қорғауға, сондай-ақ ұйымдар қызметінің бірыңғай стандарттарын енгізуге бағытталған.</w:t>
      </w:r>
    </w:p>
    <w:p w14:paraId="3BF01417" w14:textId="77777777" w:rsidR="004D5120" w:rsidRPr="004D5120" w:rsidRDefault="004D5120" w:rsidP="004D5120">
      <w:pPr>
        <w:ind w:firstLine="708"/>
        <w:jc w:val="both"/>
        <w:rPr>
          <w:rFonts w:ascii="Times New Roman" w:hAnsi="Times New Roman" w:cs="Times New Roman"/>
          <w:bCs/>
          <w:iCs/>
          <w:color w:val="000000" w:themeColor="text1"/>
          <w:sz w:val="28"/>
          <w:szCs w:val="28"/>
          <w:lang w:val="kk-KZ"/>
        </w:rPr>
      </w:pPr>
      <w:r w:rsidRPr="004D5120">
        <w:rPr>
          <w:rFonts w:ascii="Times New Roman" w:hAnsi="Times New Roman" w:cs="Times New Roman"/>
          <w:bCs/>
          <w:iCs/>
          <w:color w:val="000000" w:themeColor="text1"/>
          <w:sz w:val="28"/>
          <w:szCs w:val="28"/>
          <w:lang w:val="kk-KZ"/>
        </w:rPr>
        <w:t>Лицензиялық талаптар бірқатар міндетті шарттарды сақтауды көздейді, оның ішінде санитариялық нормалар мен өрт қауіпсіздігі талаптарына сәйкес келетін ғимараттардың болуы, қажетті материалдық-техникалық базамен қамтамасыз ету, білікті кадрлармен жасақтау, сондай-ақ халықтың жүріп-тұруы шектеулі топтары үшін қолжетімділік жағдайларын жасау.</w:t>
      </w:r>
    </w:p>
    <w:p w14:paraId="0DA990C9" w14:textId="7FDDAE1B" w:rsidR="00C867AB" w:rsidRPr="00F16AF6" w:rsidRDefault="00C867AB" w:rsidP="00C867AB">
      <w:pPr>
        <w:pBdr>
          <w:top w:val="none" w:sz="4" w:space="0" w:color="000000"/>
          <w:left w:val="none" w:sz="4" w:space="0" w:color="000000"/>
          <w:bottom w:val="none" w:sz="4" w:space="0" w:color="000000"/>
          <w:right w:val="none" w:sz="4" w:space="11" w:color="000000"/>
        </w:pBdr>
        <w:spacing w:line="253" w:lineRule="atLeast"/>
        <w:ind w:firstLine="720"/>
        <w:jc w:val="both"/>
        <w:rPr>
          <w:rFonts w:ascii="Times New Roman" w:hAnsi="Times New Roman"/>
          <w:i/>
          <w:iCs/>
          <w:sz w:val="28"/>
          <w:szCs w:val="28"/>
          <w:lang w:val="kk-KZ"/>
        </w:rPr>
      </w:pPr>
      <w:bookmarkStart w:id="0" w:name="_Hlk234318647"/>
      <w:r w:rsidRPr="00241771">
        <w:rPr>
          <w:rFonts w:ascii="Times New Roman" w:hAnsi="Times New Roman"/>
          <w:bCs/>
          <w:sz w:val="28"/>
          <w:szCs w:val="28"/>
          <w:lang w:val="kk-KZ"/>
        </w:rPr>
        <w:t>202</w:t>
      </w:r>
      <w:r>
        <w:rPr>
          <w:rFonts w:ascii="Times New Roman" w:hAnsi="Times New Roman"/>
          <w:bCs/>
          <w:sz w:val="28"/>
          <w:szCs w:val="28"/>
          <w:lang w:val="kk-KZ"/>
        </w:rPr>
        <w:t>6</w:t>
      </w:r>
      <w:r w:rsidRPr="00241771">
        <w:rPr>
          <w:rFonts w:ascii="Times New Roman" w:hAnsi="Times New Roman"/>
          <w:bCs/>
          <w:sz w:val="28"/>
          <w:szCs w:val="28"/>
          <w:lang w:val="kk-KZ"/>
        </w:rPr>
        <w:t xml:space="preserve"> жылғы </w:t>
      </w:r>
      <w:r>
        <w:rPr>
          <w:rFonts w:ascii="Times New Roman" w:hAnsi="Times New Roman"/>
          <w:bCs/>
          <w:sz w:val="28"/>
          <w:szCs w:val="28"/>
          <w:lang w:val="kk-KZ"/>
        </w:rPr>
        <w:t>1</w:t>
      </w:r>
      <w:r w:rsidRPr="00241771">
        <w:rPr>
          <w:rFonts w:ascii="Times New Roman" w:hAnsi="Times New Roman"/>
          <w:sz w:val="28"/>
          <w:szCs w:val="28"/>
          <w:lang w:val="kk-KZ"/>
        </w:rPr>
        <w:t xml:space="preserve"> </w:t>
      </w:r>
      <w:r w:rsidR="003B3D47">
        <w:rPr>
          <w:rFonts w:ascii="Times New Roman" w:hAnsi="Times New Roman"/>
          <w:sz w:val="28"/>
          <w:szCs w:val="28"/>
          <w:lang w:val="kk-KZ"/>
        </w:rPr>
        <w:t>тамыздағы</w:t>
      </w:r>
      <w:r w:rsidRPr="00241771">
        <w:rPr>
          <w:rFonts w:ascii="Times New Roman" w:hAnsi="Times New Roman"/>
          <w:sz w:val="28"/>
          <w:szCs w:val="28"/>
          <w:lang w:val="kk-KZ"/>
        </w:rPr>
        <w:t xml:space="preserve"> жағдай бойынша республикада арнайы әлеуметтік қызметтер көрсететін </w:t>
      </w:r>
      <w:r>
        <w:rPr>
          <w:rFonts w:ascii="Times New Roman" w:hAnsi="Times New Roman"/>
          <w:sz w:val="28"/>
          <w:szCs w:val="28"/>
          <w:lang w:val="kk-KZ"/>
        </w:rPr>
        <w:t>6</w:t>
      </w:r>
      <w:r w:rsidR="003B3D47">
        <w:rPr>
          <w:rFonts w:ascii="Times New Roman" w:hAnsi="Times New Roman"/>
          <w:sz w:val="28"/>
          <w:szCs w:val="28"/>
          <w:lang w:val="kk-KZ"/>
        </w:rPr>
        <w:t>21</w:t>
      </w:r>
      <w:r w:rsidR="00A53573">
        <w:rPr>
          <w:rFonts w:ascii="Times New Roman" w:hAnsi="Times New Roman"/>
          <w:sz w:val="28"/>
          <w:szCs w:val="28"/>
          <w:lang w:val="kk-KZ"/>
        </w:rPr>
        <w:t xml:space="preserve"> </w:t>
      </w:r>
      <w:r w:rsidRPr="00241771">
        <w:rPr>
          <w:rFonts w:ascii="Times New Roman" w:hAnsi="Times New Roman"/>
          <w:bCs/>
          <w:sz w:val="28"/>
          <w:szCs w:val="28"/>
          <w:lang w:val="kk-KZ"/>
        </w:rPr>
        <w:t>ұйым</w:t>
      </w:r>
      <w:r w:rsidRPr="00241771">
        <w:rPr>
          <w:rFonts w:ascii="Times New Roman" w:hAnsi="Times New Roman"/>
          <w:sz w:val="28"/>
          <w:szCs w:val="28"/>
          <w:lang w:val="kk-KZ"/>
        </w:rPr>
        <w:t xml:space="preserve"> лицензия алған</w:t>
      </w:r>
      <w:r>
        <w:rPr>
          <w:rFonts w:ascii="Times New Roman" w:hAnsi="Times New Roman"/>
          <w:sz w:val="28"/>
          <w:szCs w:val="28"/>
          <w:lang w:val="kk-KZ"/>
        </w:rPr>
        <w:t xml:space="preserve"> </w:t>
      </w:r>
      <w:r w:rsidRPr="00C50A04">
        <w:rPr>
          <w:rFonts w:ascii="Times New Roman" w:hAnsi="Times New Roman"/>
          <w:i/>
          <w:iCs/>
          <w:lang w:val="kk-KZ"/>
        </w:rPr>
        <w:t xml:space="preserve">(ондағы қызмет алушылар саны </w:t>
      </w:r>
      <w:r>
        <w:rPr>
          <w:rFonts w:ascii="Times New Roman" w:hAnsi="Times New Roman"/>
          <w:i/>
          <w:iCs/>
          <w:lang w:val="kk-KZ"/>
        </w:rPr>
        <w:t>10</w:t>
      </w:r>
      <w:r w:rsidR="00A53573">
        <w:rPr>
          <w:rFonts w:ascii="Times New Roman" w:hAnsi="Times New Roman"/>
          <w:i/>
          <w:iCs/>
          <w:lang w:val="kk-KZ"/>
        </w:rPr>
        <w:t>4</w:t>
      </w:r>
      <w:r w:rsidR="004D36F2">
        <w:rPr>
          <w:rFonts w:ascii="Times New Roman" w:hAnsi="Times New Roman"/>
          <w:i/>
          <w:iCs/>
          <w:lang w:val="kk-KZ"/>
        </w:rPr>
        <w:t xml:space="preserve"> </w:t>
      </w:r>
      <w:r w:rsidR="00A53573">
        <w:rPr>
          <w:rFonts w:ascii="Times New Roman" w:hAnsi="Times New Roman"/>
          <w:i/>
          <w:iCs/>
          <w:lang w:val="kk-KZ"/>
        </w:rPr>
        <w:t>560</w:t>
      </w:r>
      <w:r>
        <w:rPr>
          <w:rFonts w:ascii="Times New Roman" w:hAnsi="Times New Roman"/>
          <w:i/>
          <w:iCs/>
          <w:lang w:val="kk-KZ"/>
        </w:rPr>
        <w:t xml:space="preserve"> </w:t>
      </w:r>
      <w:r w:rsidRPr="00C50A04">
        <w:rPr>
          <w:rFonts w:ascii="Times New Roman" w:hAnsi="Times New Roman"/>
          <w:i/>
          <w:iCs/>
          <w:lang w:val="kk-KZ"/>
        </w:rPr>
        <w:t>адам)</w:t>
      </w:r>
      <w:r w:rsidRPr="00241771">
        <w:rPr>
          <w:rFonts w:ascii="Times New Roman" w:hAnsi="Times New Roman"/>
          <w:sz w:val="28"/>
          <w:szCs w:val="28"/>
          <w:lang w:val="kk-KZ"/>
        </w:rPr>
        <w:t>, оның ішінде:</w:t>
      </w:r>
      <w:r w:rsidRPr="00241771">
        <w:rPr>
          <w:sz w:val="28"/>
          <w:szCs w:val="28"/>
          <w:lang w:val="kk-KZ"/>
        </w:rPr>
        <w:t xml:space="preserve"> </w:t>
      </w:r>
      <w:r>
        <w:rPr>
          <w:rFonts w:ascii="Times New Roman" w:hAnsi="Times New Roman"/>
          <w:i/>
          <w:iCs/>
          <w:sz w:val="28"/>
          <w:szCs w:val="28"/>
          <w:lang w:val="kk-KZ"/>
        </w:rPr>
        <w:t>4</w:t>
      </w:r>
      <w:r w:rsidR="00A53573">
        <w:rPr>
          <w:rFonts w:ascii="Times New Roman" w:hAnsi="Times New Roman"/>
          <w:i/>
          <w:iCs/>
          <w:sz w:val="28"/>
          <w:szCs w:val="28"/>
          <w:lang w:val="kk-KZ"/>
        </w:rPr>
        <w:t>5</w:t>
      </w:r>
      <w:r w:rsidR="003B3D47">
        <w:rPr>
          <w:rFonts w:ascii="Times New Roman" w:hAnsi="Times New Roman"/>
          <w:i/>
          <w:iCs/>
          <w:sz w:val="28"/>
          <w:szCs w:val="28"/>
          <w:lang w:val="kk-KZ"/>
        </w:rPr>
        <w:t>5</w:t>
      </w:r>
      <w:r w:rsidRPr="00241771">
        <w:rPr>
          <w:rFonts w:ascii="Times New Roman" w:hAnsi="Times New Roman"/>
          <w:sz w:val="28"/>
          <w:szCs w:val="28"/>
          <w:lang w:val="kk-KZ"/>
        </w:rPr>
        <w:t xml:space="preserve"> </w:t>
      </w:r>
      <w:r w:rsidRPr="00241771">
        <w:rPr>
          <w:rFonts w:ascii="Times New Roman" w:hAnsi="Times New Roman"/>
          <w:i/>
          <w:iCs/>
          <w:sz w:val="28"/>
          <w:szCs w:val="28"/>
          <w:lang w:val="kk-KZ"/>
        </w:rPr>
        <w:t>(</w:t>
      </w:r>
      <w:r w:rsidRPr="00267DB6">
        <w:rPr>
          <w:rFonts w:ascii="Times New Roman" w:hAnsi="Times New Roman"/>
          <w:i/>
          <w:iCs/>
          <w:sz w:val="28"/>
          <w:szCs w:val="28"/>
          <w:lang w:val="kk-KZ"/>
        </w:rPr>
        <w:t>КММ) және</w:t>
      </w:r>
      <w:r w:rsidRPr="00241771">
        <w:rPr>
          <w:i/>
          <w:iCs/>
          <w:sz w:val="28"/>
          <w:szCs w:val="28"/>
          <w:lang w:val="kk-KZ"/>
        </w:rPr>
        <w:t xml:space="preserve"> </w:t>
      </w:r>
      <w:r>
        <w:rPr>
          <w:rFonts w:ascii="Times New Roman" w:hAnsi="Times New Roman"/>
          <w:i/>
          <w:iCs/>
          <w:sz w:val="28"/>
          <w:szCs w:val="28"/>
          <w:lang w:val="kk-KZ"/>
        </w:rPr>
        <w:t>1</w:t>
      </w:r>
      <w:r w:rsidR="00A53573">
        <w:rPr>
          <w:rFonts w:ascii="Times New Roman" w:hAnsi="Times New Roman"/>
          <w:i/>
          <w:iCs/>
          <w:sz w:val="28"/>
          <w:szCs w:val="28"/>
          <w:lang w:val="kk-KZ"/>
        </w:rPr>
        <w:t>66</w:t>
      </w:r>
      <w:r w:rsidRPr="00241771">
        <w:rPr>
          <w:rFonts w:ascii="Times New Roman" w:hAnsi="Times New Roman"/>
          <w:i/>
          <w:iCs/>
          <w:sz w:val="28"/>
          <w:szCs w:val="28"/>
          <w:lang w:val="kk-KZ"/>
        </w:rPr>
        <w:t xml:space="preserve"> (ҮЕҰ)</w:t>
      </w:r>
      <w:r>
        <w:rPr>
          <w:rFonts w:ascii="Times New Roman" w:hAnsi="Times New Roman"/>
          <w:i/>
          <w:iCs/>
          <w:sz w:val="28"/>
          <w:szCs w:val="28"/>
          <w:lang w:val="kk-KZ"/>
        </w:rPr>
        <w:t xml:space="preserve">. </w:t>
      </w:r>
      <w:r w:rsidR="003D3E5E" w:rsidRPr="003D3E5E">
        <w:rPr>
          <w:rFonts w:ascii="Times New Roman" w:hAnsi="Times New Roman"/>
          <w:sz w:val="28"/>
          <w:szCs w:val="28"/>
          <w:lang w:val="kk-KZ"/>
        </w:rPr>
        <w:t>Б</w:t>
      </w:r>
      <w:r w:rsidRPr="003D3E5E">
        <w:rPr>
          <w:rFonts w:ascii="Times New Roman" w:hAnsi="Times New Roman"/>
          <w:sz w:val="28"/>
          <w:szCs w:val="28"/>
          <w:lang w:val="kk-KZ"/>
        </w:rPr>
        <w:t>е</w:t>
      </w:r>
      <w:r>
        <w:rPr>
          <w:rFonts w:ascii="Times New Roman" w:hAnsi="Times New Roman"/>
          <w:sz w:val="28"/>
          <w:szCs w:val="28"/>
          <w:lang w:val="kk-KZ"/>
        </w:rPr>
        <w:t>рілген лицензия саны 6</w:t>
      </w:r>
      <w:r w:rsidR="00A53573">
        <w:rPr>
          <w:rFonts w:ascii="Times New Roman" w:hAnsi="Times New Roman"/>
          <w:sz w:val="28"/>
          <w:szCs w:val="28"/>
          <w:lang w:val="kk-KZ"/>
        </w:rPr>
        <w:t>93</w:t>
      </w:r>
      <w:bookmarkEnd w:id="0"/>
      <w:r>
        <w:rPr>
          <w:rFonts w:ascii="Times New Roman" w:hAnsi="Times New Roman"/>
          <w:sz w:val="28"/>
          <w:szCs w:val="28"/>
          <w:lang w:val="kk-KZ"/>
        </w:rPr>
        <w:t>, оның ішінде</w:t>
      </w:r>
      <w:r>
        <w:rPr>
          <w:rFonts w:ascii="Times New Roman" w:hAnsi="Times New Roman"/>
          <w:i/>
          <w:iCs/>
          <w:sz w:val="28"/>
          <w:szCs w:val="28"/>
          <w:lang w:val="kk-KZ"/>
        </w:rPr>
        <w:t xml:space="preserve"> </w:t>
      </w:r>
      <w:r w:rsidRPr="00F16AF6">
        <w:rPr>
          <w:rFonts w:ascii="Times New Roman" w:hAnsi="Times New Roman"/>
          <w:sz w:val="28"/>
          <w:szCs w:val="28"/>
          <w:lang w:val="kk-KZ"/>
        </w:rPr>
        <w:t>қы</w:t>
      </w:r>
      <w:r>
        <w:rPr>
          <w:rFonts w:ascii="Times New Roman" w:hAnsi="Times New Roman"/>
          <w:sz w:val="28"/>
          <w:szCs w:val="28"/>
          <w:lang w:val="kk-KZ"/>
        </w:rPr>
        <w:t>змет көрсету түрлері бойынша:</w:t>
      </w:r>
    </w:p>
    <w:p w14:paraId="3D24215F" w14:textId="2948FBD8" w:rsidR="00C867AB" w:rsidRDefault="00C867AB" w:rsidP="00C867AB">
      <w:pPr>
        <w:pStyle w:val="a5"/>
        <w:numPr>
          <w:ilvl w:val="0"/>
          <w:numId w:val="4"/>
        </w:numPr>
        <w:pBdr>
          <w:top w:val="none" w:sz="4" w:space="0" w:color="000000"/>
          <w:left w:val="none" w:sz="4" w:space="0" w:color="000000"/>
          <w:bottom w:val="none" w:sz="4" w:space="0" w:color="000000"/>
          <w:right w:val="none" w:sz="4" w:space="11" w:color="000000"/>
        </w:pBdr>
        <w:spacing w:line="253" w:lineRule="atLeast"/>
        <w:jc w:val="both"/>
        <w:rPr>
          <w:rFonts w:ascii="Times New Roman" w:hAnsi="Times New Roman"/>
          <w:sz w:val="28"/>
          <w:szCs w:val="28"/>
          <w:lang w:val="kk-KZ"/>
        </w:rPr>
      </w:pPr>
      <w:r>
        <w:rPr>
          <w:rFonts w:ascii="Times New Roman" w:hAnsi="Times New Roman"/>
          <w:sz w:val="28"/>
          <w:szCs w:val="28"/>
          <w:lang w:val="kk-KZ"/>
        </w:rPr>
        <w:t xml:space="preserve">жартылай стационарлық жағдайларында АӘҚ – </w:t>
      </w:r>
      <w:r w:rsidR="00A53573">
        <w:rPr>
          <w:rFonts w:ascii="Times New Roman" w:hAnsi="Times New Roman"/>
          <w:sz w:val="28"/>
          <w:szCs w:val="28"/>
          <w:lang w:val="kk-KZ"/>
        </w:rPr>
        <w:t>20</w:t>
      </w:r>
      <w:r w:rsidR="00C53812" w:rsidRPr="00C53812">
        <w:rPr>
          <w:rFonts w:ascii="Times New Roman" w:hAnsi="Times New Roman"/>
          <w:sz w:val="28"/>
          <w:szCs w:val="28"/>
        </w:rPr>
        <w:t>4</w:t>
      </w:r>
      <w:r>
        <w:rPr>
          <w:rFonts w:ascii="Times New Roman" w:hAnsi="Times New Roman"/>
          <w:sz w:val="28"/>
          <w:szCs w:val="28"/>
          <w:lang w:val="kk-KZ"/>
        </w:rPr>
        <w:t xml:space="preserve"> </w:t>
      </w:r>
      <w:r w:rsidR="00A53573">
        <w:rPr>
          <w:rFonts w:ascii="Times New Roman" w:hAnsi="Times New Roman"/>
          <w:sz w:val="28"/>
          <w:szCs w:val="28"/>
          <w:lang w:val="kk-KZ"/>
        </w:rPr>
        <w:t>лицензия</w:t>
      </w:r>
      <w:r>
        <w:rPr>
          <w:rFonts w:ascii="Times New Roman" w:hAnsi="Times New Roman"/>
          <w:sz w:val="28"/>
          <w:szCs w:val="28"/>
          <w:lang w:val="kk-KZ"/>
        </w:rPr>
        <w:t xml:space="preserve"> (1</w:t>
      </w:r>
      <w:r w:rsidR="00A53573">
        <w:rPr>
          <w:rFonts w:ascii="Times New Roman" w:hAnsi="Times New Roman"/>
          <w:sz w:val="28"/>
          <w:szCs w:val="28"/>
          <w:lang w:val="kk-KZ"/>
        </w:rPr>
        <w:t>5 </w:t>
      </w:r>
      <w:r w:rsidR="003B3D47">
        <w:rPr>
          <w:rFonts w:ascii="Times New Roman" w:hAnsi="Times New Roman"/>
          <w:sz w:val="28"/>
          <w:szCs w:val="28"/>
          <w:lang w:val="kk-KZ"/>
        </w:rPr>
        <w:t>878</w:t>
      </w:r>
      <w:r w:rsidR="00A53573">
        <w:rPr>
          <w:rFonts w:ascii="Times New Roman" w:hAnsi="Times New Roman"/>
          <w:sz w:val="28"/>
          <w:szCs w:val="28"/>
          <w:lang w:val="kk-KZ"/>
        </w:rPr>
        <w:t xml:space="preserve"> </w:t>
      </w:r>
      <w:r>
        <w:rPr>
          <w:rFonts w:ascii="Times New Roman" w:hAnsi="Times New Roman"/>
          <w:sz w:val="28"/>
          <w:szCs w:val="28"/>
          <w:lang w:val="kk-KZ"/>
        </w:rPr>
        <w:t>адам);</w:t>
      </w:r>
    </w:p>
    <w:p w14:paraId="2E2115C0" w14:textId="60F7EA56" w:rsidR="00C867AB" w:rsidRDefault="00C867AB" w:rsidP="00C867AB">
      <w:pPr>
        <w:pStyle w:val="a5"/>
        <w:numPr>
          <w:ilvl w:val="0"/>
          <w:numId w:val="4"/>
        </w:numPr>
        <w:pBdr>
          <w:top w:val="none" w:sz="4" w:space="0" w:color="000000"/>
          <w:left w:val="none" w:sz="4" w:space="0" w:color="000000"/>
          <w:bottom w:val="none" w:sz="4" w:space="0" w:color="000000"/>
          <w:right w:val="none" w:sz="4" w:space="11" w:color="000000"/>
        </w:pBdr>
        <w:spacing w:line="253" w:lineRule="atLeast"/>
        <w:jc w:val="both"/>
        <w:rPr>
          <w:rFonts w:ascii="Times New Roman" w:hAnsi="Times New Roman"/>
          <w:sz w:val="28"/>
          <w:szCs w:val="28"/>
          <w:lang w:val="kk-KZ"/>
        </w:rPr>
      </w:pPr>
      <w:r>
        <w:rPr>
          <w:rFonts w:ascii="Times New Roman" w:hAnsi="Times New Roman"/>
          <w:sz w:val="28"/>
          <w:szCs w:val="28"/>
          <w:lang w:val="kk-KZ"/>
        </w:rPr>
        <w:t>стационар жағдайларында АӘҚК – 1</w:t>
      </w:r>
      <w:r w:rsidR="00A53573">
        <w:rPr>
          <w:rFonts w:ascii="Times New Roman" w:hAnsi="Times New Roman"/>
          <w:sz w:val="28"/>
          <w:szCs w:val="28"/>
          <w:lang w:val="kk-KZ"/>
        </w:rPr>
        <w:t>2</w:t>
      </w:r>
      <w:r w:rsidR="00C53812" w:rsidRPr="00C53812">
        <w:rPr>
          <w:rFonts w:ascii="Times New Roman" w:hAnsi="Times New Roman"/>
          <w:sz w:val="28"/>
          <w:szCs w:val="28"/>
        </w:rPr>
        <w:t>4</w:t>
      </w:r>
      <w:r>
        <w:rPr>
          <w:rFonts w:ascii="Times New Roman" w:hAnsi="Times New Roman"/>
          <w:sz w:val="28"/>
          <w:szCs w:val="28"/>
          <w:lang w:val="kk-KZ"/>
        </w:rPr>
        <w:t xml:space="preserve"> </w:t>
      </w:r>
      <w:r w:rsidR="00A53573">
        <w:rPr>
          <w:rFonts w:ascii="Times New Roman" w:hAnsi="Times New Roman"/>
          <w:sz w:val="28"/>
          <w:szCs w:val="28"/>
          <w:lang w:val="kk-KZ"/>
        </w:rPr>
        <w:t xml:space="preserve">лицензия </w:t>
      </w:r>
      <w:r>
        <w:rPr>
          <w:rFonts w:ascii="Times New Roman" w:hAnsi="Times New Roman"/>
          <w:sz w:val="28"/>
          <w:szCs w:val="28"/>
          <w:lang w:val="kk-KZ"/>
        </w:rPr>
        <w:t>(</w:t>
      </w:r>
      <w:r w:rsidR="00A53573">
        <w:rPr>
          <w:rFonts w:ascii="Times New Roman" w:hAnsi="Times New Roman"/>
          <w:sz w:val="28"/>
          <w:szCs w:val="28"/>
          <w:lang w:val="kk-KZ"/>
        </w:rPr>
        <w:t>2</w:t>
      </w:r>
      <w:r w:rsidR="00C53812" w:rsidRPr="00C53812">
        <w:rPr>
          <w:rFonts w:ascii="Times New Roman" w:hAnsi="Times New Roman"/>
          <w:sz w:val="28"/>
          <w:szCs w:val="28"/>
        </w:rPr>
        <w:t>5 018</w:t>
      </w:r>
      <w:r>
        <w:rPr>
          <w:rFonts w:ascii="Times New Roman" w:hAnsi="Times New Roman"/>
          <w:sz w:val="28"/>
          <w:szCs w:val="28"/>
          <w:lang w:val="kk-KZ"/>
        </w:rPr>
        <w:t xml:space="preserve"> адам);</w:t>
      </w:r>
    </w:p>
    <w:p w14:paraId="464C313B" w14:textId="2ADA08FC" w:rsidR="00C867AB" w:rsidRDefault="00C867AB" w:rsidP="00C867AB">
      <w:pPr>
        <w:pStyle w:val="a5"/>
        <w:numPr>
          <w:ilvl w:val="0"/>
          <w:numId w:val="4"/>
        </w:numPr>
        <w:pBdr>
          <w:top w:val="none" w:sz="4" w:space="0" w:color="000000"/>
          <w:left w:val="none" w:sz="4" w:space="0" w:color="000000"/>
          <w:bottom w:val="none" w:sz="4" w:space="0" w:color="000000"/>
          <w:right w:val="none" w:sz="4" w:space="11" w:color="000000"/>
        </w:pBdr>
        <w:spacing w:line="253" w:lineRule="atLeast"/>
        <w:jc w:val="both"/>
        <w:rPr>
          <w:rFonts w:ascii="Times New Roman" w:hAnsi="Times New Roman"/>
          <w:sz w:val="28"/>
          <w:szCs w:val="28"/>
          <w:lang w:val="kk-KZ"/>
        </w:rPr>
      </w:pPr>
      <w:r>
        <w:rPr>
          <w:rFonts w:ascii="Times New Roman" w:hAnsi="Times New Roman"/>
          <w:sz w:val="28"/>
          <w:szCs w:val="28"/>
          <w:lang w:val="kk-KZ"/>
        </w:rPr>
        <w:t>уақытша болу жағдайларында АӘҚК – 6</w:t>
      </w:r>
      <w:r w:rsidR="003B3D47">
        <w:rPr>
          <w:rFonts w:ascii="Times New Roman" w:hAnsi="Times New Roman"/>
          <w:sz w:val="28"/>
          <w:szCs w:val="28"/>
          <w:lang w:val="kk-KZ"/>
        </w:rPr>
        <w:t>8</w:t>
      </w:r>
      <w:r>
        <w:rPr>
          <w:rFonts w:ascii="Times New Roman" w:hAnsi="Times New Roman"/>
          <w:sz w:val="28"/>
          <w:szCs w:val="28"/>
          <w:lang w:val="kk-KZ"/>
        </w:rPr>
        <w:t xml:space="preserve"> </w:t>
      </w:r>
      <w:r w:rsidR="00056C79">
        <w:rPr>
          <w:rFonts w:ascii="Times New Roman" w:hAnsi="Times New Roman"/>
          <w:sz w:val="28"/>
          <w:szCs w:val="28"/>
          <w:lang w:val="kk-KZ"/>
        </w:rPr>
        <w:t>лицензия</w:t>
      </w:r>
      <w:r>
        <w:rPr>
          <w:rFonts w:ascii="Times New Roman" w:hAnsi="Times New Roman"/>
          <w:sz w:val="28"/>
          <w:szCs w:val="28"/>
          <w:lang w:val="kk-KZ"/>
        </w:rPr>
        <w:t xml:space="preserve"> (4 </w:t>
      </w:r>
      <w:r w:rsidR="004D36F2">
        <w:rPr>
          <w:rFonts w:ascii="Times New Roman" w:hAnsi="Times New Roman"/>
          <w:sz w:val="28"/>
          <w:szCs w:val="28"/>
          <w:lang w:val="kk-KZ"/>
        </w:rPr>
        <w:t>1</w:t>
      </w:r>
      <w:r w:rsidR="003B3D47">
        <w:rPr>
          <w:rFonts w:ascii="Times New Roman" w:hAnsi="Times New Roman"/>
          <w:sz w:val="28"/>
          <w:szCs w:val="28"/>
          <w:lang w:val="kk-KZ"/>
        </w:rPr>
        <w:t>92</w:t>
      </w:r>
      <w:r>
        <w:rPr>
          <w:rFonts w:ascii="Times New Roman" w:hAnsi="Times New Roman"/>
          <w:sz w:val="28"/>
          <w:szCs w:val="28"/>
          <w:lang w:val="kk-KZ"/>
        </w:rPr>
        <w:t xml:space="preserve"> адам);</w:t>
      </w:r>
    </w:p>
    <w:p w14:paraId="28A8F2D9" w14:textId="299EC799" w:rsidR="00C867AB" w:rsidRPr="00056C79" w:rsidRDefault="00C867AB" w:rsidP="00F21B89">
      <w:pPr>
        <w:pStyle w:val="a5"/>
        <w:numPr>
          <w:ilvl w:val="0"/>
          <w:numId w:val="4"/>
        </w:numPr>
        <w:pBdr>
          <w:top w:val="none" w:sz="4" w:space="0" w:color="000000"/>
          <w:left w:val="none" w:sz="4" w:space="0" w:color="000000"/>
          <w:bottom w:val="none" w:sz="4" w:space="0" w:color="000000"/>
          <w:right w:val="none" w:sz="4" w:space="11" w:color="000000"/>
        </w:pBdr>
        <w:spacing w:line="253" w:lineRule="atLeast"/>
        <w:jc w:val="both"/>
        <w:rPr>
          <w:rFonts w:ascii="Times New Roman" w:hAnsi="Times New Roman"/>
          <w:sz w:val="28"/>
          <w:szCs w:val="28"/>
          <w:lang w:val="kk-KZ"/>
        </w:rPr>
      </w:pPr>
      <w:r w:rsidRPr="00056C79">
        <w:rPr>
          <w:rFonts w:ascii="Times New Roman" w:hAnsi="Times New Roman"/>
          <w:sz w:val="28"/>
          <w:szCs w:val="28"/>
          <w:lang w:val="kk-KZ"/>
        </w:rPr>
        <w:t xml:space="preserve">үйде АӘҚК – </w:t>
      </w:r>
      <w:r w:rsidR="004D36F2" w:rsidRPr="00056C79">
        <w:rPr>
          <w:rFonts w:ascii="Times New Roman" w:hAnsi="Times New Roman"/>
          <w:sz w:val="28"/>
          <w:szCs w:val="28"/>
          <w:lang w:val="kk-KZ"/>
        </w:rPr>
        <w:t>29</w:t>
      </w:r>
      <w:r w:rsidR="00C53812">
        <w:rPr>
          <w:rFonts w:ascii="Times New Roman" w:hAnsi="Times New Roman"/>
          <w:sz w:val="28"/>
          <w:szCs w:val="28"/>
          <w:lang w:val="en-US"/>
        </w:rPr>
        <w:t>7</w:t>
      </w:r>
      <w:r w:rsidRPr="00056C79">
        <w:rPr>
          <w:rFonts w:ascii="Times New Roman" w:hAnsi="Times New Roman"/>
          <w:sz w:val="28"/>
          <w:szCs w:val="28"/>
          <w:lang w:val="kk-KZ"/>
        </w:rPr>
        <w:t xml:space="preserve"> </w:t>
      </w:r>
      <w:r w:rsidR="00056C79" w:rsidRPr="00056C79">
        <w:rPr>
          <w:rFonts w:ascii="Times New Roman" w:hAnsi="Times New Roman"/>
          <w:sz w:val="28"/>
          <w:szCs w:val="28"/>
          <w:lang w:val="kk-KZ"/>
        </w:rPr>
        <w:t xml:space="preserve">лицензия </w:t>
      </w:r>
      <w:r w:rsidRPr="00056C79">
        <w:rPr>
          <w:rFonts w:ascii="Times New Roman" w:hAnsi="Times New Roman"/>
          <w:sz w:val="28"/>
          <w:szCs w:val="28"/>
          <w:lang w:val="kk-KZ"/>
        </w:rPr>
        <w:t>(</w:t>
      </w:r>
      <w:r w:rsidR="004D36F2" w:rsidRPr="00056C79">
        <w:rPr>
          <w:rFonts w:ascii="Times New Roman" w:hAnsi="Times New Roman"/>
          <w:sz w:val="28"/>
          <w:szCs w:val="28"/>
          <w:lang w:val="kk-KZ"/>
        </w:rPr>
        <w:t xml:space="preserve">60 </w:t>
      </w:r>
      <w:r w:rsidR="00C53812">
        <w:rPr>
          <w:rFonts w:ascii="Times New Roman" w:hAnsi="Times New Roman"/>
          <w:sz w:val="28"/>
          <w:szCs w:val="28"/>
          <w:lang w:val="en-US"/>
        </w:rPr>
        <w:t>519</w:t>
      </w:r>
      <w:r w:rsidRPr="00056C79">
        <w:rPr>
          <w:rFonts w:ascii="Times New Roman" w:hAnsi="Times New Roman"/>
          <w:sz w:val="28"/>
          <w:szCs w:val="28"/>
          <w:lang w:val="kk-KZ"/>
        </w:rPr>
        <w:t xml:space="preserve"> адам).</w:t>
      </w:r>
    </w:p>
    <w:p w14:paraId="764BD05F" w14:textId="77777777" w:rsidR="004D5120" w:rsidRDefault="004D5120" w:rsidP="004D5120">
      <w:pPr>
        <w:ind w:firstLine="708"/>
        <w:jc w:val="both"/>
        <w:rPr>
          <w:rFonts w:ascii="Times New Roman" w:hAnsi="Times New Roman" w:cs="Times New Roman"/>
          <w:bCs/>
          <w:iCs/>
          <w:color w:val="000000" w:themeColor="text1"/>
          <w:sz w:val="28"/>
          <w:szCs w:val="28"/>
          <w:lang w:val="kk-KZ"/>
        </w:rPr>
      </w:pPr>
      <w:r w:rsidRPr="004D5120">
        <w:rPr>
          <w:rFonts w:ascii="Times New Roman" w:hAnsi="Times New Roman" w:cs="Times New Roman"/>
          <w:bCs/>
          <w:iCs/>
          <w:color w:val="000000" w:themeColor="text1"/>
          <w:sz w:val="28"/>
          <w:szCs w:val="28"/>
          <w:lang w:val="kk-KZ"/>
        </w:rPr>
        <w:t>Сонымен қатар, лицензиялауды практикалық іске асыру барысында белгіленген талаптарға сәйкес келмеудің жекелеген жағдайлары анықталуда. Атап айтқанда, лицензия алуға өтінімдер беру кезінде медициналық лицензияның қажетті кіші түрлерінің болмауы, штаттық нормативтердің сақталмауы, өрт қауіпсіздігі бойынша тексеру актілерінің немесе аудит қорытындыларының болмауы, сондай-ақ материалдық-техникалық қамтамасыз етудің жеткіліксіздігіне байланысты бұзушылықтар тіркелуде.</w:t>
      </w:r>
    </w:p>
    <w:p w14:paraId="0707F1A3" w14:textId="46DC113B" w:rsidR="004D5120" w:rsidRPr="004D5120" w:rsidRDefault="004D5120" w:rsidP="004D5120">
      <w:pPr>
        <w:ind w:firstLine="708"/>
        <w:jc w:val="both"/>
        <w:rPr>
          <w:rFonts w:ascii="Times New Roman" w:hAnsi="Times New Roman" w:cs="Times New Roman"/>
          <w:bCs/>
          <w:iCs/>
          <w:color w:val="000000" w:themeColor="text1"/>
          <w:sz w:val="28"/>
          <w:szCs w:val="28"/>
          <w:lang w:val="kk-KZ"/>
        </w:rPr>
      </w:pPr>
      <w:r w:rsidRPr="004D5120">
        <w:rPr>
          <w:rFonts w:ascii="Times New Roman" w:hAnsi="Times New Roman" w:cs="Times New Roman"/>
          <w:bCs/>
          <w:iCs/>
          <w:color w:val="000000" w:themeColor="text1"/>
          <w:sz w:val="28"/>
          <w:szCs w:val="28"/>
          <w:lang w:val="kk-KZ"/>
        </w:rPr>
        <w:t>Алайда, аталған сәйкессіздіктер оларды жойғаннан кейін лицензия алу үшін қайта өтініш беруге кедергі болып табылмайды.</w:t>
      </w:r>
    </w:p>
    <w:p w14:paraId="6E939829" w14:textId="09B82B78" w:rsidR="004D5120" w:rsidRPr="004D5120" w:rsidRDefault="004D5120" w:rsidP="004D5120">
      <w:pPr>
        <w:ind w:firstLine="708"/>
        <w:jc w:val="both"/>
        <w:rPr>
          <w:rFonts w:ascii="Times New Roman" w:hAnsi="Times New Roman" w:cs="Times New Roman"/>
          <w:bCs/>
          <w:iCs/>
          <w:color w:val="000000" w:themeColor="text1"/>
          <w:sz w:val="28"/>
          <w:szCs w:val="28"/>
          <w:lang w:val="kk-KZ"/>
        </w:rPr>
      </w:pPr>
      <w:r w:rsidRPr="004D5120">
        <w:rPr>
          <w:rFonts w:ascii="Times New Roman" w:hAnsi="Times New Roman" w:cs="Times New Roman"/>
          <w:bCs/>
          <w:iCs/>
          <w:color w:val="000000" w:themeColor="text1"/>
          <w:sz w:val="28"/>
          <w:szCs w:val="28"/>
          <w:lang w:val="kk-KZ"/>
        </w:rPr>
        <w:t>Комитет пен оның аумақтық департаменттері жүйелі түрде ақпараттық-түсіндіру жұмыстарын жүргізуде, оның ішінде бұқаралық ақпарат құралдары, әлеуметтік желілер арқылы, сондай-ақ ұйымдарға бару және өзге де байланыс арналары арқылы жүзеге асырылуда.</w:t>
      </w:r>
    </w:p>
    <w:p w14:paraId="75E024F7" w14:textId="77777777" w:rsidR="004D5120" w:rsidRPr="004D5120" w:rsidRDefault="004D5120" w:rsidP="004D5120">
      <w:pPr>
        <w:ind w:firstLine="708"/>
        <w:jc w:val="both"/>
        <w:rPr>
          <w:rFonts w:ascii="Times New Roman" w:hAnsi="Times New Roman" w:cs="Times New Roman"/>
          <w:bCs/>
          <w:iCs/>
          <w:color w:val="000000" w:themeColor="text1"/>
          <w:sz w:val="28"/>
          <w:szCs w:val="28"/>
          <w:lang w:val="kk-KZ"/>
        </w:rPr>
      </w:pPr>
      <w:r w:rsidRPr="004D5120">
        <w:rPr>
          <w:rFonts w:ascii="Times New Roman" w:hAnsi="Times New Roman" w:cs="Times New Roman"/>
          <w:bCs/>
          <w:iCs/>
          <w:color w:val="000000" w:themeColor="text1"/>
          <w:sz w:val="28"/>
          <w:szCs w:val="28"/>
          <w:lang w:val="kk-KZ"/>
        </w:rPr>
        <w:t>Сонымен қатар, Министрлік тұрақты негізде жергілікті атқарушы органдар мен АӘҚ көрсететін ұйымдардың қатысуымен онлайн-кеңестер өткізуде. Сондай-ақ өңірлерге жұмыс сапарлары жүзеге асырылып, олардың барысында проблемалық мәселелер қаралып, оларды шешу жолдары пысықталуда.</w:t>
      </w:r>
    </w:p>
    <w:p w14:paraId="4BC8ED0C" w14:textId="0F83E3F1" w:rsidR="008757F4" w:rsidRPr="004D5120" w:rsidRDefault="004D5120" w:rsidP="004D5120">
      <w:pPr>
        <w:ind w:firstLine="708"/>
        <w:jc w:val="both"/>
        <w:rPr>
          <w:rFonts w:ascii="Times New Roman" w:hAnsi="Times New Roman" w:cs="Times New Roman"/>
          <w:bCs/>
          <w:iCs/>
          <w:color w:val="000000" w:themeColor="text1"/>
          <w:sz w:val="28"/>
          <w:szCs w:val="28"/>
          <w:lang w:val="kk-KZ"/>
        </w:rPr>
      </w:pPr>
      <w:r w:rsidRPr="004D5120">
        <w:rPr>
          <w:rFonts w:ascii="Times New Roman" w:hAnsi="Times New Roman" w:cs="Times New Roman"/>
          <w:bCs/>
          <w:iCs/>
          <w:color w:val="000000" w:themeColor="text1"/>
          <w:sz w:val="28"/>
          <w:szCs w:val="28"/>
          <w:lang w:val="kk-KZ"/>
        </w:rPr>
        <w:t>Арнаулы әлеуметтік қызметтер көрсету сапасын арттыру және лицензиялау жүйесін одан әрі жетілдіру жөніндегі жұмыс жалғасады.</w:t>
      </w:r>
    </w:p>
    <w:sectPr w:rsidR="008757F4" w:rsidRPr="004D5120" w:rsidSect="00C867AB">
      <w:pgSz w:w="11906" w:h="16838"/>
      <w:pgMar w:top="992"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9F686" w14:textId="77777777" w:rsidR="003B19F5" w:rsidRDefault="003B19F5" w:rsidP="00CD3420">
      <w:r>
        <w:separator/>
      </w:r>
    </w:p>
  </w:endnote>
  <w:endnote w:type="continuationSeparator" w:id="0">
    <w:p w14:paraId="7D696451" w14:textId="77777777" w:rsidR="003B19F5" w:rsidRDefault="003B19F5" w:rsidP="00CD3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853CE" w14:textId="77777777" w:rsidR="003B19F5" w:rsidRDefault="003B19F5" w:rsidP="00CD3420">
      <w:r>
        <w:separator/>
      </w:r>
    </w:p>
  </w:footnote>
  <w:footnote w:type="continuationSeparator" w:id="0">
    <w:p w14:paraId="6670BD91" w14:textId="77777777" w:rsidR="003B19F5" w:rsidRDefault="003B19F5" w:rsidP="00CD34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2DA"/>
    <w:multiLevelType w:val="hybridMultilevel"/>
    <w:tmpl w:val="C4B84876"/>
    <w:lvl w:ilvl="0" w:tplc="9732E1E6">
      <w:numFmt w:val="bullet"/>
      <w:lvlText w:val="-"/>
      <w:lvlJc w:val="left"/>
      <w:pPr>
        <w:ind w:left="927" w:hanging="360"/>
      </w:pPr>
      <w:rPr>
        <w:rFonts w:ascii="Arial" w:eastAsiaTheme="minorHAnsi" w:hAnsi="Aria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08A14BCD"/>
    <w:multiLevelType w:val="hybridMultilevel"/>
    <w:tmpl w:val="13F05D14"/>
    <w:lvl w:ilvl="0" w:tplc="3918AE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68B6C42"/>
    <w:multiLevelType w:val="hybridMultilevel"/>
    <w:tmpl w:val="59C08ABE"/>
    <w:lvl w:ilvl="0" w:tplc="98941614">
      <w:start w:val="31"/>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738C1AED"/>
    <w:multiLevelType w:val="hybridMultilevel"/>
    <w:tmpl w:val="C2444744"/>
    <w:lvl w:ilvl="0" w:tplc="42FE65C6">
      <w:start w:val="202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1778019937">
    <w:abstractNumId w:val="2"/>
  </w:num>
  <w:num w:numId="2" w16cid:durableId="1221093873">
    <w:abstractNumId w:val="0"/>
  </w:num>
  <w:num w:numId="3" w16cid:durableId="94249542">
    <w:abstractNumId w:val="1"/>
  </w:num>
  <w:num w:numId="4" w16cid:durableId="2127112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795"/>
    <w:rsid w:val="0000093D"/>
    <w:rsid w:val="0000245E"/>
    <w:rsid w:val="000075EE"/>
    <w:rsid w:val="000078F3"/>
    <w:rsid w:val="00015CE7"/>
    <w:rsid w:val="00016157"/>
    <w:rsid w:val="00027266"/>
    <w:rsid w:val="00035761"/>
    <w:rsid w:val="00036AEA"/>
    <w:rsid w:val="0004044F"/>
    <w:rsid w:val="00042AAA"/>
    <w:rsid w:val="000476A9"/>
    <w:rsid w:val="00050714"/>
    <w:rsid w:val="00056C79"/>
    <w:rsid w:val="00063C84"/>
    <w:rsid w:val="0006687F"/>
    <w:rsid w:val="00066CA6"/>
    <w:rsid w:val="00082F73"/>
    <w:rsid w:val="000847EE"/>
    <w:rsid w:val="00084A73"/>
    <w:rsid w:val="00087D5B"/>
    <w:rsid w:val="00097529"/>
    <w:rsid w:val="00097F53"/>
    <w:rsid w:val="000A161E"/>
    <w:rsid w:val="000A3F7E"/>
    <w:rsid w:val="000B56FD"/>
    <w:rsid w:val="000B655C"/>
    <w:rsid w:val="000B7F3E"/>
    <w:rsid w:val="000D1DBC"/>
    <w:rsid w:val="000D3440"/>
    <w:rsid w:val="000D5150"/>
    <w:rsid w:val="000F0EFC"/>
    <w:rsid w:val="000F72E4"/>
    <w:rsid w:val="00103217"/>
    <w:rsid w:val="00107719"/>
    <w:rsid w:val="001136E2"/>
    <w:rsid w:val="0011611F"/>
    <w:rsid w:val="001178FF"/>
    <w:rsid w:val="00120318"/>
    <w:rsid w:val="001204B4"/>
    <w:rsid w:val="001216F3"/>
    <w:rsid w:val="00121EB1"/>
    <w:rsid w:val="00136647"/>
    <w:rsid w:val="00144FDA"/>
    <w:rsid w:val="00147BBB"/>
    <w:rsid w:val="00151FAB"/>
    <w:rsid w:val="001529A6"/>
    <w:rsid w:val="00154CDD"/>
    <w:rsid w:val="001557DC"/>
    <w:rsid w:val="00156649"/>
    <w:rsid w:val="00156FE0"/>
    <w:rsid w:val="00157512"/>
    <w:rsid w:val="0016740D"/>
    <w:rsid w:val="0017079F"/>
    <w:rsid w:val="001726B1"/>
    <w:rsid w:val="00182984"/>
    <w:rsid w:val="001A1B7F"/>
    <w:rsid w:val="001A1F4A"/>
    <w:rsid w:val="001B26C8"/>
    <w:rsid w:val="001B2E11"/>
    <w:rsid w:val="001C202D"/>
    <w:rsid w:val="001C6FB5"/>
    <w:rsid w:val="001C79C3"/>
    <w:rsid w:val="001D331F"/>
    <w:rsid w:val="001D4CA2"/>
    <w:rsid w:val="001E0359"/>
    <w:rsid w:val="001E1FB5"/>
    <w:rsid w:val="001E3076"/>
    <w:rsid w:val="001F4345"/>
    <w:rsid w:val="001F7716"/>
    <w:rsid w:val="00200B9F"/>
    <w:rsid w:val="0020213E"/>
    <w:rsid w:val="00204696"/>
    <w:rsid w:val="00206181"/>
    <w:rsid w:val="002061BE"/>
    <w:rsid w:val="00207DF2"/>
    <w:rsid w:val="0021466C"/>
    <w:rsid w:val="00215A65"/>
    <w:rsid w:val="00217BDF"/>
    <w:rsid w:val="00220ECE"/>
    <w:rsid w:val="002215D9"/>
    <w:rsid w:val="0022484D"/>
    <w:rsid w:val="002351F6"/>
    <w:rsid w:val="002360F5"/>
    <w:rsid w:val="00237A80"/>
    <w:rsid w:val="00240C19"/>
    <w:rsid w:val="0024545D"/>
    <w:rsid w:val="00245ADC"/>
    <w:rsid w:val="002514EB"/>
    <w:rsid w:val="002514FA"/>
    <w:rsid w:val="00252884"/>
    <w:rsid w:val="00252CC9"/>
    <w:rsid w:val="00255F98"/>
    <w:rsid w:val="00260943"/>
    <w:rsid w:val="00264EBB"/>
    <w:rsid w:val="00275A72"/>
    <w:rsid w:val="00277DA4"/>
    <w:rsid w:val="00277F3A"/>
    <w:rsid w:val="00283A0D"/>
    <w:rsid w:val="00291DBA"/>
    <w:rsid w:val="0029524C"/>
    <w:rsid w:val="002A1BAE"/>
    <w:rsid w:val="002A28D2"/>
    <w:rsid w:val="002A7398"/>
    <w:rsid w:val="002B0B0B"/>
    <w:rsid w:val="002B1A66"/>
    <w:rsid w:val="002B24BE"/>
    <w:rsid w:val="002B36DE"/>
    <w:rsid w:val="002C461E"/>
    <w:rsid w:val="002C5271"/>
    <w:rsid w:val="002C5963"/>
    <w:rsid w:val="002D0473"/>
    <w:rsid w:val="002E401A"/>
    <w:rsid w:val="002E5F19"/>
    <w:rsid w:val="002F1C80"/>
    <w:rsid w:val="002F2987"/>
    <w:rsid w:val="002F29E7"/>
    <w:rsid w:val="002F2B6F"/>
    <w:rsid w:val="002F654C"/>
    <w:rsid w:val="002F736A"/>
    <w:rsid w:val="0030054C"/>
    <w:rsid w:val="003034B2"/>
    <w:rsid w:val="00304CDE"/>
    <w:rsid w:val="00306520"/>
    <w:rsid w:val="00320C7F"/>
    <w:rsid w:val="003309A2"/>
    <w:rsid w:val="003421B9"/>
    <w:rsid w:val="00353BF9"/>
    <w:rsid w:val="00360499"/>
    <w:rsid w:val="00360526"/>
    <w:rsid w:val="00370B6A"/>
    <w:rsid w:val="00380E23"/>
    <w:rsid w:val="003968AD"/>
    <w:rsid w:val="003A0740"/>
    <w:rsid w:val="003A6299"/>
    <w:rsid w:val="003A76CF"/>
    <w:rsid w:val="003B10BB"/>
    <w:rsid w:val="003B19F5"/>
    <w:rsid w:val="003B3CA4"/>
    <w:rsid w:val="003B3D47"/>
    <w:rsid w:val="003B3D8F"/>
    <w:rsid w:val="003D3E5E"/>
    <w:rsid w:val="003D6500"/>
    <w:rsid w:val="003D6A20"/>
    <w:rsid w:val="003E5287"/>
    <w:rsid w:val="003F7040"/>
    <w:rsid w:val="003F7BD0"/>
    <w:rsid w:val="00401A21"/>
    <w:rsid w:val="00402A95"/>
    <w:rsid w:val="004065F7"/>
    <w:rsid w:val="00415AAB"/>
    <w:rsid w:val="00420AD5"/>
    <w:rsid w:val="004268F0"/>
    <w:rsid w:val="00444FB8"/>
    <w:rsid w:val="00450AC5"/>
    <w:rsid w:val="004573D4"/>
    <w:rsid w:val="00463F09"/>
    <w:rsid w:val="00464402"/>
    <w:rsid w:val="004707EF"/>
    <w:rsid w:val="004731E9"/>
    <w:rsid w:val="00486824"/>
    <w:rsid w:val="004B4DB6"/>
    <w:rsid w:val="004B6822"/>
    <w:rsid w:val="004B71F9"/>
    <w:rsid w:val="004C0698"/>
    <w:rsid w:val="004C0C9E"/>
    <w:rsid w:val="004D24F2"/>
    <w:rsid w:val="004D36F2"/>
    <w:rsid w:val="004D5120"/>
    <w:rsid w:val="004E7994"/>
    <w:rsid w:val="004F1CB5"/>
    <w:rsid w:val="004F72A1"/>
    <w:rsid w:val="0050744A"/>
    <w:rsid w:val="00511320"/>
    <w:rsid w:val="005203E3"/>
    <w:rsid w:val="00521C3F"/>
    <w:rsid w:val="005241AB"/>
    <w:rsid w:val="00537179"/>
    <w:rsid w:val="00544272"/>
    <w:rsid w:val="00577E91"/>
    <w:rsid w:val="00580EE9"/>
    <w:rsid w:val="005B60C3"/>
    <w:rsid w:val="005C2CD6"/>
    <w:rsid w:val="005C34A8"/>
    <w:rsid w:val="005C76F7"/>
    <w:rsid w:val="005D46A2"/>
    <w:rsid w:val="005F35EF"/>
    <w:rsid w:val="005F76A6"/>
    <w:rsid w:val="00603E83"/>
    <w:rsid w:val="006161EB"/>
    <w:rsid w:val="00620964"/>
    <w:rsid w:val="00622446"/>
    <w:rsid w:val="00622D9A"/>
    <w:rsid w:val="006323A8"/>
    <w:rsid w:val="006327F2"/>
    <w:rsid w:val="00634DEF"/>
    <w:rsid w:val="006356A8"/>
    <w:rsid w:val="00637319"/>
    <w:rsid w:val="0065076E"/>
    <w:rsid w:val="00654419"/>
    <w:rsid w:val="00661015"/>
    <w:rsid w:val="00684299"/>
    <w:rsid w:val="00685518"/>
    <w:rsid w:val="00685E1C"/>
    <w:rsid w:val="006947E0"/>
    <w:rsid w:val="006A6214"/>
    <w:rsid w:val="006A6964"/>
    <w:rsid w:val="006B16AB"/>
    <w:rsid w:val="006B3F7D"/>
    <w:rsid w:val="006C1D51"/>
    <w:rsid w:val="006C4244"/>
    <w:rsid w:val="006C57DF"/>
    <w:rsid w:val="006C588F"/>
    <w:rsid w:val="006D21BE"/>
    <w:rsid w:val="006D5AE6"/>
    <w:rsid w:val="006E3AEE"/>
    <w:rsid w:val="006E3B02"/>
    <w:rsid w:val="006E3D31"/>
    <w:rsid w:val="006E67E3"/>
    <w:rsid w:val="006F14EA"/>
    <w:rsid w:val="00701759"/>
    <w:rsid w:val="00705DE9"/>
    <w:rsid w:val="0070748A"/>
    <w:rsid w:val="007078DA"/>
    <w:rsid w:val="00712AE0"/>
    <w:rsid w:val="007242A3"/>
    <w:rsid w:val="007422E2"/>
    <w:rsid w:val="007423B0"/>
    <w:rsid w:val="00743BF5"/>
    <w:rsid w:val="00746F0E"/>
    <w:rsid w:val="00752EE1"/>
    <w:rsid w:val="007539CE"/>
    <w:rsid w:val="0075485D"/>
    <w:rsid w:val="00762AD5"/>
    <w:rsid w:val="00770E00"/>
    <w:rsid w:val="007713CC"/>
    <w:rsid w:val="007724C8"/>
    <w:rsid w:val="007764B7"/>
    <w:rsid w:val="00777675"/>
    <w:rsid w:val="00777CCC"/>
    <w:rsid w:val="00780F32"/>
    <w:rsid w:val="00790723"/>
    <w:rsid w:val="00793BDC"/>
    <w:rsid w:val="00794693"/>
    <w:rsid w:val="0079503B"/>
    <w:rsid w:val="0079638F"/>
    <w:rsid w:val="007A16C5"/>
    <w:rsid w:val="007A2517"/>
    <w:rsid w:val="007A4E6C"/>
    <w:rsid w:val="007A6DE0"/>
    <w:rsid w:val="007B6AB3"/>
    <w:rsid w:val="007C08AD"/>
    <w:rsid w:val="007C254D"/>
    <w:rsid w:val="007D2ABC"/>
    <w:rsid w:val="007D40BB"/>
    <w:rsid w:val="007E30B4"/>
    <w:rsid w:val="007F0446"/>
    <w:rsid w:val="007F083D"/>
    <w:rsid w:val="007F1F85"/>
    <w:rsid w:val="007F3C7C"/>
    <w:rsid w:val="007F5AB8"/>
    <w:rsid w:val="007F7AB8"/>
    <w:rsid w:val="00802BD7"/>
    <w:rsid w:val="008075E0"/>
    <w:rsid w:val="00810181"/>
    <w:rsid w:val="00810FBF"/>
    <w:rsid w:val="00814EAE"/>
    <w:rsid w:val="0082632A"/>
    <w:rsid w:val="00826CC9"/>
    <w:rsid w:val="00835427"/>
    <w:rsid w:val="00845BF5"/>
    <w:rsid w:val="00850530"/>
    <w:rsid w:val="0086619C"/>
    <w:rsid w:val="008757F4"/>
    <w:rsid w:val="008824A2"/>
    <w:rsid w:val="008833D0"/>
    <w:rsid w:val="00885046"/>
    <w:rsid w:val="0088581F"/>
    <w:rsid w:val="00887458"/>
    <w:rsid w:val="00895C9D"/>
    <w:rsid w:val="008A005D"/>
    <w:rsid w:val="008A16F2"/>
    <w:rsid w:val="008A442A"/>
    <w:rsid w:val="008B0484"/>
    <w:rsid w:val="008B2BC6"/>
    <w:rsid w:val="008B64A4"/>
    <w:rsid w:val="008C1239"/>
    <w:rsid w:val="008C67C6"/>
    <w:rsid w:val="008D10D1"/>
    <w:rsid w:val="008D13AC"/>
    <w:rsid w:val="008D3A4A"/>
    <w:rsid w:val="008E7DB0"/>
    <w:rsid w:val="008F1EE0"/>
    <w:rsid w:val="008F2559"/>
    <w:rsid w:val="00900FE6"/>
    <w:rsid w:val="009014E0"/>
    <w:rsid w:val="00901D32"/>
    <w:rsid w:val="0090297B"/>
    <w:rsid w:val="0091421C"/>
    <w:rsid w:val="009168A4"/>
    <w:rsid w:val="0092667D"/>
    <w:rsid w:val="00934212"/>
    <w:rsid w:val="00944592"/>
    <w:rsid w:val="009500AE"/>
    <w:rsid w:val="00953999"/>
    <w:rsid w:val="00954F56"/>
    <w:rsid w:val="0096309F"/>
    <w:rsid w:val="0096735B"/>
    <w:rsid w:val="00967763"/>
    <w:rsid w:val="00967905"/>
    <w:rsid w:val="00974AD8"/>
    <w:rsid w:val="00977157"/>
    <w:rsid w:val="009811F8"/>
    <w:rsid w:val="009820F7"/>
    <w:rsid w:val="00984CE5"/>
    <w:rsid w:val="00991217"/>
    <w:rsid w:val="009B0890"/>
    <w:rsid w:val="009B1349"/>
    <w:rsid w:val="009C351E"/>
    <w:rsid w:val="009D1B94"/>
    <w:rsid w:val="009D39B7"/>
    <w:rsid w:val="009F3D2D"/>
    <w:rsid w:val="009F5303"/>
    <w:rsid w:val="009F582C"/>
    <w:rsid w:val="00A032CE"/>
    <w:rsid w:val="00A03916"/>
    <w:rsid w:val="00A069B9"/>
    <w:rsid w:val="00A24B33"/>
    <w:rsid w:val="00A251BF"/>
    <w:rsid w:val="00A256EA"/>
    <w:rsid w:val="00A303D7"/>
    <w:rsid w:val="00A32D74"/>
    <w:rsid w:val="00A37952"/>
    <w:rsid w:val="00A4249B"/>
    <w:rsid w:val="00A50B5A"/>
    <w:rsid w:val="00A53573"/>
    <w:rsid w:val="00A5735C"/>
    <w:rsid w:val="00A616DD"/>
    <w:rsid w:val="00A635F9"/>
    <w:rsid w:val="00A645FE"/>
    <w:rsid w:val="00A717BE"/>
    <w:rsid w:val="00A724B9"/>
    <w:rsid w:val="00A7785D"/>
    <w:rsid w:val="00A81F37"/>
    <w:rsid w:val="00A82536"/>
    <w:rsid w:val="00A86548"/>
    <w:rsid w:val="00A909BA"/>
    <w:rsid w:val="00A93129"/>
    <w:rsid w:val="00A9460C"/>
    <w:rsid w:val="00A96132"/>
    <w:rsid w:val="00A9716F"/>
    <w:rsid w:val="00AB131E"/>
    <w:rsid w:val="00AB199B"/>
    <w:rsid w:val="00AB5A16"/>
    <w:rsid w:val="00AB768C"/>
    <w:rsid w:val="00AC2801"/>
    <w:rsid w:val="00AC3F15"/>
    <w:rsid w:val="00AC77C2"/>
    <w:rsid w:val="00AC797F"/>
    <w:rsid w:val="00AD372F"/>
    <w:rsid w:val="00AD5CB1"/>
    <w:rsid w:val="00AD640A"/>
    <w:rsid w:val="00AD7F40"/>
    <w:rsid w:val="00AE0A8F"/>
    <w:rsid w:val="00AE1A20"/>
    <w:rsid w:val="00AE28F9"/>
    <w:rsid w:val="00AE2E3F"/>
    <w:rsid w:val="00AE5F95"/>
    <w:rsid w:val="00AF135F"/>
    <w:rsid w:val="00AF4BF7"/>
    <w:rsid w:val="00AF5A4D"/>
    <w:rsid w:val="00AF7326"/>
    <w:rsid w:val="00B01C14"/>
    <w:rsid w:val="00B02C98"/>
    <w:rsid w:val="00B03F26"/>
    <w:rsid w:val="00B05AD0"/>
    <w:rsid w:val="00B075FF"/>
    <w:rsid w:val="00B1533C"/>
    <w:rsid w:val="00B179EC"/>
    <w:rsid w:val="00B20DF3"/>
    <w:rsid w:val="00B241BC"/>
    <w:rsid w:val="00B251E4"/>
    <w:rsid w:val="00B27C85"/>
    <w:rsid w:val="00B33A24"/>
    <w:rsid w:val="00B34863"/>
    <w:rsid w:val="00B37408"/>
    <w:rsid w:val="00B40BD0"/>
    <w:rsid w:val="00B45E2B"/>
    <w:rsid w:val="00B528A1"/>
    <w:rsid w:val="00B56094"/>
    <w:rsid w:val="00B56479"/>
    <w:rsid w:val="00B610FA"/>
    <w:rsid w:val="00B61D1A"/>
    <w:rsid w:val="00B667A1"/>
    <w:rsid w:val="00B866D7"/>
    <w:rsid w:val="00B963AC"/>
    <w:rsid w:val="00B96CC7"/>
    <w:rsid w:val="00B97A4F"/>
    <w:rsid w:val="00BA6F67"/>
    <w:rsid w:val="00BB03F1"/>
    <w:rsid w:val="00BB2ABB"/>
    <w:rsid w:val="00BB4BFC"/>
    <w:rsid w:val="00BC24DF"/>
    <w:rsid w:val="00BD184C"/>
    <w:rsid w:val="00BD659B"/>
    <w:rsid w:val="00BD74F6"/>
    <w:rsid w:val="00BE0795"/>
    <w:rsid w:val="00BE2502"/>
    <w:rsid w:val="00BF30B7"/>
    <w:rsid w:val="00BF7774"/>
    <w:rsid w:val="00C12490"/>
    <w:rsid w:val="00C239DD"/>
    <w:rsid w:val="00C267FC"/>
    <w:rsid w:val="00C3195C"/>
    <w:rsid w:val="00C3206F"/>
    <w:rsid w:val="00C35377"/>
    <w:rsid w:val="00C41BC4"/>
    <w:rsid w:val="00C46DE6"/>
    <w:rsid w:val="00C50EE4"/>
    <w:rsid w:val="00C53812"/>
    <w:rsid w:val="00C559BE"/>
    <w:rsid w:val="00C55DD5"/>
    <w:rsid w:val="00C571BB"/>
    <w:rsid w:val="00C57BE5"/>
    <w:rsid w:val="00C6252F"/>
    <w:rsid w:val="00C77857"/>
    <w:rsid w:val="00C85C4E"/>
    <w:rsid w:val="00C86747"/>
    <w:rsid w:val="00C867AB"/>
    <w:rsid w:val="00C9472C"/>
    <w:rsid w:val="00CA69C8"/>
    <w:rsid w:val="00CA7DB5"/>
    <w:rsid w:val="00CB191F"/>
    <w:rsid w:val="00CB68E7"/>
    <w:rsid w:val="00CC0E16"/>
    <w:rsid w:val="00CD0CD2"/>
    <w:rsid w:val="00CD3420"/>
    <w:rsid w:val="00CD3707"/>
    <w:rsid w:val="00CD7B46"/>
    <w:rsid w:val="00CE5404"/>
    <w:rsid w:val="00CE727D"/>
    <w:rsid w:val="00CE781F"/>
    <w:rsid w:val="00CF6D84"/>
    <w:rsid w:val="00D038EF"/>
    <w:rsid w:val="00D04F92"/>
    <w:rsid w:val="00D05C81"/>
    <w:rsid w:val="00D127BA"/>
    <w:rsid w:val="00D13B18"/>
    <w:rsid w:val="00D1534F"/>
    <w:rsid w:val="00D15499"/>
    <w:rsid w:val="00D154D9"/>
    <w:rsid w:val="00D20B1C"/>
    <w:rsid w:val="00D27C8C"/>
    <w:rsid w:val="00D362D0"/>
    <w:rsid w:val="00D42793"/>
    <w:rsid w:val="00D4355D"/>
    <w:rsid w:val="00D44317"/>
    <w:rsid w:val="00D51B84"/>
    <w:rsid w:val="00D642E0"/>
    <w:rsid w:val="00D669EC"/>
    <w:rsid w:val="00D71644"/>
    <w:rsid w:val="00DA1679"/>
    <w:rsid w:val="00DA1705"/>
    <w:rsid w:val="00DB0418"/>
    <w:rsid w:val="00DB4E08"/>
    <w:rsid w:val="00DB7FC7"/>
    <w:rsid w:val="00DC1154"/>
    <w:rsid w:val="00DC4A2D"/>
    <w:rsid w:val="00DC6818"/>
    <w:rsid w:val="00DC68B7"/>
    <w:rsid w:val="00DC6EA8"/>
    <w:rsid w:val="00DC75D5"/>
    <w:rsid w:val="00DD0FE9"/>
    <w:rsid w:val="00DD3384"/>
    <w:rsid w:val="00DE5C59"/>
    <w:rsid w:val="00DF0226"/>
    <w:rsid w:val="00DF34A5"/>
    <w:rsid w:val="00DF3905"/>
    <w:rsid w:val="00DF6336"/>
    <w:rsid w:val="00E06E65"/>
    <w:rsid w:val="00E120F7"/>
    <w:rsid w:val="00E21CF7"/>
    <w:rsid w:val="00E23B6D"/>
    <w:rsid w:val="00E30BAF"/>
    <w:rsid w:val="00E31E08"/>
    <w:rsid w:val="00E32B17"/>
    <w:rsid w:val="00E34A03"/>
    <w:rsid w:val="00E372E8"/>
    <w:rsid w:val="00E40582"/>
    <w:rsid w:val="00E610CE"/>
    <w:rsid w:val="00E646C7"/>
    <w:rsid w:val="00E66F22"/>
    <w:rsid w:val="00E74685"/>
    <w:rsid w:val="00E74F24"/>
    <w:rsid w:val="00E76C4F"/>
    <w:rsid w:val="00E83679"/>
    <w:rsid w:val="00E847E4"/>
    <w:rsid w:val="00E85532"/>
    <w:rsid w:val="00E85B9D"/>
    <w:rsid w:val="00E870DE"/>
    <w:rsid w:val="00E9566C"/>
    <w:rsid w:val="00E96377"/>
    <w:rsid w:val="00E97703"/>
    <w:rsid w:val="00EA00DE"/>
    <w:rsid w:val="00EB25D5"/>
    <w:rsid w:val="00EB5769"/>
    <w:rsid w:val="00EB5AAB"/>
    <w:rsid w:val="00EB6DA8"/>
    <w:rsid w:val="00EC08A9"/>
    <w:rsid w:val="00EC32D3"/>
    <w:rsid w:val="00EC3726"/>
    <w:rsid w:val="00ED1497"/>
    <w:rsid w:val="00ED795F"/>
    <w:rsid w:val="00EE052F"/>
    <w:rsid w:val="00EE61D9"/>
    <w:rsid w:val="00EE714A"/>
    <w:rsid w:val="00EF4848"/>
    <w:rsid w:val="00EF5FA5"/>
    <w:rsid w:val="00F008A9"/>
    <w:rsid w:val="00F03BEC"/>
    <w:rsid w:val="00F03C43"/>
    <w:rsid w:val="00F1231F"/>
    <w:rsid w:val="00F123CE"/>
    <w:rsid w:val="00F15933"/>
    <w:rsid w:val="00F20EA1"/>
    <w:rsid w:val="00F22CC4"/>
    <w:rsid w:val="00F413C6"/>
    <w:rsid w:val="00F425E9"/>
    <w:rsid w:val="00F55B39"/>
    <w:rsid w:val="00F7456D"/>
    <w:rsid w:val="00F76B55"/>
    <w:rsid w:val="00F82FFB"/>
    <w:rsid w:val="00F97A0C"/>
    <w:rsid w:val="00FC24E8"/>
    <w:rsid w:val="00FC6E4C"/>
    <w:rsid w:val="00FC7B04"/>
    <w:rsid w:val="00FD01CD"/>
    <w:rsid w:val="00FD2787"/>
    <w:rsid w:val="00FD2A47"/>
    <w:rsid w:val="00FD5A0D"/>
    <w:rsid w:val="00FD7859"/>
    <w:rsid w:val="00FE009B"/>
    <w:rsid w:val="00FF2BC4"/>
    <w:rsid w:val="00FF30B1"/>
    <w:rsid w:val="00FF5723"/>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6BB0"/>
  <w15:chartTrackingRefBased/>
  <w15:docId w15:val="{FB94118F-A531-4472-976C-501CF511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9B0890"/>
    <w:pPr>
      <w:spacing w:before="100" w:beforeAutospacing="1" w:after="100" w:afterAutospacing="1"/>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5518"/>
    <w:rPr>
      <w:rFonts w:ascii="Segoe UI" w:hAnsi="Segoe UI" w:cs="Segoe UI"/>
      <w:sz w:val="18"/>
      <w:szCs w:val="18"/>
    </w:rPr>
  </w:style>
  <w:style w:type="character" w:customStyle="1" w:styleId="a4">
    <w:name w:val="Текст выноски Знак"/>
    <w:basedOn w:val="a0"/>
    <w:link w:val="a3"/>
    <w:uiPriority w:val="99"/>
    <w:semiHidden/>
    <w:rsid w:val="00685518"/>
    <w:rPr>
      <w:rFonts w:ascii="Segoe UI" w:hAnsi="Segoe UI" w:cs="Segoe UI"/>
      <w:sz w:val="18"/>
      <w:szCs w:val="18"/>
    </w:rPr>
  </w:style>
  <w:style w:type="paragraph" w:styleId="a5">
    <w:name w:val="List Paragraph"/>
    <w:basedOn w:val="a"/>
    <w:uiPriority w:val="34"/>
    <w:qFormat/>
    <w:rsid w:val="00622D9A"/>
    <w:pPr>
      <w:ind w:left="720"/>
      <w:contextualSpacing/>
    </w:pPr>
  </w:style>
  <w:style w:type="paragraph" w:styleId="a6">
    <w:name w:val="header"/>
    <w:basedOn w:val="a"/>
    <w:link w:val="a7"/>
    <w:uiPriority w:val="99"/>
    <w:rsid w:val="00E66F22"/>
    <w:pPr>
      <w:tabs>
        <w:tab w:val="center" w:pos="4677"/>
        <w:tab w:val="right" w:pos="9355"/>
      </w:tabs>
    </w:pPr>
    <w:rPr>
      <w:rFonts w:ascii="Times New Roman" w:eastAsia="Times New Roman" w:hAnsi="Times New Roman" w:cs="Times New Roman"/>
      <w:kern w:val="0"/>
      <w:lang w:eastAsia="ru-RU"/>
      <w14:ligatures w14:val="none"/>
    </w:rPr>
  </w:style>
  <w:style w:type="character" w:customStyle="1" w:styleId="a7">
    <w:name w:val="Верхний колонтитул Знак"/>
    <w:basedOn w:val="a0"/>
    <w:link w:val="a6"/>
    <w:uiPriority w:val="99"/>
    <w:rsid w:val="00E66F22"/>
    <w:rPr>
      <w:rFonts w:ascii="Times New Roman" w:eastAsia="Times New Roman" w:hAnsi="Times New Roman" w:cs="Times New Roman"/>
      <w:kern w:val="0"/>
      <w:lang w:eastAsia="ru-RU"/>
      <w14:ligatures w14:val="none"/>
    </w:rPr>
  </w:style>
  <w:style w:type="paragraph" w:styleId="a8">
    <w:name w:val="footer"/>
    <w:basedOn w:val="a"/>
    <w:link w:val="a9"/>
    <w:uiPriority w:val="99"/>
    <w:unhideWhenUsed/>
    <w:rsid w:val="00CD3420"/>
    <w:pPr>
      <w:tabs>
        <w:tab w:val="center" w:pos="4677"/>
        <w:tab w:val="right" w:pos="9355"/>
      </w:tabs>
    </w:pPr>
  </w:style>
  <w:style w:type="character" w:customStyle="1" w:styleId="a9">
    <w:name w:val="Нижний колонтитул Знак"/>
    <w:basedOn w:val="a0"/>
    <w:link w:val="a8"/>
    <w:uiPriority w:val="99"/>
    <w:rsid w:val="00CD3420"/>
  </w:style>
  <w:style w:type="paragraph" w:customStyle="1" w:styleId="docdata">
    <w:name w:val="docdata"/>
    <w:aliases w:val="docy,v5,3456,bqiaagaaeyqcaaagiaiaaaoldaaabbmmaaaaaaaaaaaaaaaaaaaaaaaaaaaaaaaaaaaaaaaaaaaaaaaaaaaaaaaaaaaaaaaaaaaaaaaaaaaaaaaaaaaaaaaaaaaaaaaaaaaaaaaaaaaaaaaaaaaaaaaaaaaaaaaaaaaaaaaaaaaaaaaaaaaaaaaaaaaaaaaaaaaaaaaaaaaaaaaaaaaaaaaaaaaaaaaaaaaaaaaa"/>
    <w:basedOn w:val="a"/>
    <w:rsid w:val="00A645FE"/>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a">
    <w:name w:val="Normal (Web)"/>
    <w:basedOn w:val="a"/>
    <w:uiPriority w:val="99"/>
    <w:semiHidden/>
    <w:unhideWhenUsed/>
    <w:rsid w:val="00A645FE"/>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30">
    <w:name w:val="Заголовок 3 Знак"/>
    <w:basedOn w:val="a0"/>
    <w:link w:val="3"/>
    <w:uiPriority w:val="9"/>
    <w:rsid w:val="009B0890"/>
    <w:rPr>
      <w:rFonts w:ascii="Times New Roman" w:eastAsia="Times New Roman" w:hAnsi="Times New Roman" w:cs="Times New Roman"/>
      <w:b/>
      <w:bCs/>
      <w:kern w:val="0"/>
      <w:sz w:val="27"/>
      <w:szCs w:val="27"/>
      <w:lang w:eastAsia="ru-RU"/>
      <w14:ligatures w14:val="none"/>
    </w:rPr>
  </w:style>
  <w:style w:type="paragraph" w:styleId="ab">
    <w:name w:val="No Spacing"/>
    <w:aliases w:val="мелкий,Айгерим,Обя,норма,мой рабочий,No Spacing,No Spacing1,свой,14 TNR,МОЙ СТИЛЬ,Без интервала11,Без интервала1,Елжан"/>
    <w:link w:val="ac"/>
    <w:uiPriority w:val="1"/>
    <w:qFormat/>
    <w:rsid w:val="007F3C7C"/>
    <w:rPr>
      <w:rFonts w:ascii="Calibri" w:eastAsia="Times New Roman" w:hAnsi="Calibri" w:cs="Times New Roman"/>
      <w:kern w:val="0"/>
      <w:sz w:val="22"/>
      <w:szCs w:val="22"/>
      <w:lang w:eastAsia="ru-RU"/>
      <w14:ligatures w14:val="none"/>
    </w:rPr>
  </w:style>
  <w:style w:type="character" w:customStyle="1" w:styleId="ac">
    <w:name w:val="Без интервала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
    <w:link w:val="ab"/>
    <w:uiPriority w:val="1"/>
    <w:locked/>
    <w:rsid w:val="007F3C7C"/>
    <w:rPr>
      <w:rFonts w:ascii="Calibri" w:eastAsia="Times New Roman" w:hAnsi="Calibri" w:cs="Times New Roman"/>
      <w:kern w:val="0"/>
      <w:sz w:val="22"/>
      <w:szCs w:val="2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3824">
      <w:bodyDiv w:val="1"/>
      <w:marLeft w:val="0"/>
      <w:marRight w:val="0"/>
      <w:marTop w:val="0"/>
      <w:marBottom w:val="0"/>
      <w:divBdr>
        <w:top w:val="none" w:sz="0" w:space="0" w:color="auto"/>
        <w:left w:val="none" w:sz="0" w:space="0" w:color="auto"/>
        <w:bottom w:val="none" w:sz="0" w:space="0" w:color="auto"/>
        <w:right w:val="none" w:sz="0" w:space="0" w:color="auto"/>
      </w:divBdr>
    </w:div>
    <w:div w:id="192422723">
      <w:bodyDiv w:val="1"/>
      <w:marLeft w:val="0"/>
      <w:marRight w:val="0"/>
      <w:marTop w:val="0"/>
      <w:marBottom w:val="0"/>
      <w:divBdr>
        <w:top w:val="none" w:sz="0" w:space="0" w:color="auto"/>
        <w:left w:val="none" w:sz="0" w:space="0" w:color="auto"/>
        <w:bottom w:val="none" w:sz="0" w:space="0" w:color="auto"/>
        <w:right w:val="none" w:sz="0" w:space="0" w:color="auto"/>
      </w:divBdr>
    </w:div>
    <w:div w:id="270747437">
      <w:bodyDiv w:val="1"/>
      <w:marLeft w:val="0"/>
      <w:marRight w:val="0"/>
      <w:marTop w:val="0"/>
      <w:marBottom w:val="0"/>
      <w:divBdr>
        <w:top w:val="none" w:sz="0" w:space="0" w:color="auto"/>
        <w:left w:val="none" w:sz="0" w:space="0" w:color="auto"/>
        <w:bottom w:val="none" w:sz="0" w:space="0" w:color="auto"/>
        <w:right w:val="none" w:sz="0" w:space="0" w:color="auto"/>
      </w:divBdr>
    </w:div>
    <w:div w:id="460348490">
      <w:bodyDiv w:val="1"/>
      <w:marLeft w:val="0"/>
      <w:marRight w:val="0"/>
      <w:marTop w:val="0"/>
      <w:marBottom w:val="0"/>
      <w:divBdr>
        <w:top w:val="none" w:sz="0" w:space="0" w:color="auto"/>
        <w:left w:val="none" w:sz="0" w:space="0" w:color="auto"/>
        <w:bottom w:val="none" w:sz="0" w:space="0" w:color="auto"/>
        <w:right w:val="none" w:sz="0" w:space="0" w:color="auto"/>
      </w:divBdr>
    </w:div>
    <w:div w:id="490367509">
      <w:bodyDiv w:val="1"/>
      <w:marLeft w:val="0"/>
      <w:marRight w:val="0"/>
      <w:marTop w:val="0"/>
      <w:marBottom w:val="0"/>
      <w:divBdr>
        <w:top w:val="none" w:sz="0" w:space="0" w:color="auto"/>
        <w:left w:val="none" w:sz="0" w:space="0" w:color="auto"/>
        <w:bottom w:val="none" w:sz="0" w:space="0" w:color="auto"/>
        <w:right w:val="none" w:sz="0" w:space="0" w:color="auto"/>
      </w:divBdr>
    </w:div>
    <w:div w:id="518854257">
      <w:bodyDiv w:val="1"/>
      <w:marLeft w:val="0"/>
      <w:marRight w:val="0"/>
      <w:marTop w:val="0"/>
      <w:marBottom w:val="0"/>
      <w:divBdr>
        <w:top w:val="none" w:sz="0" w:space="0" w:color="auto"/>
        <w:left w:val="none" w:sz="0" w:space="0" w:color="auto"/>
        <w:bottom w:val="none" w:sz="0" w:space="0" w:color="auto"/>
        <w:right w:val="none" w:sz="0" w:space="0" w:color="auto"/>
      </w:divBdr>
    </w:div>
    <w:div w:id="597830115">
      <w:bodyDiv w:val="1"/>
      <w:marLeft w:val="0"/>
      <w:marRight w:val="0"/>
      <w:marTop w:val="0"/>
      <w:marBottom w:val="0"/>
      <w:divBdr>
        <w:top w:val="none" w:sz="0" w:space="0" w:color="auto"/>
        <w:left w:val="none" w:sz="0" w:space="0" w:color="auto"/>
        <w:bottom w:val="none" w:sz="0" w:space="0" w:color="auto"/>
        <w:right w:val="none" w:sz="0" w:space="0" w:color="auto"/>
      </w:divBdr>
    </w:div>
    <w:div w:id="598023658">
      <w:bodyDiv w:val="1"/>
      <w:marLeft w:val="0"/>
      <w:marRight w:val="0"/>
      <w:marTop w:val="0"/>
      <w:marBottom w:val="0"/>
      <w:divBdr>
        <w:top w:val="none" w:sz="0" w:space="0" w:color="auto"/>
        <w:left w:val="none" w:sz="0" w:space="0" w:color="auto"/>
        <w:bottom w:val="none" w:sz="0" w:space="0" w:color="auto"/>
        <w:right w:val="none" w:sz="0" w:space="0" w:color="auto"/>
      </w:divBdr>
    </w:div>
    <w:div w:id="632637606">
      <w:bodyDiv w:val="1"/>
      <w:marLeft w:val="0"/>
      <w:marRight w:val="0"/>
      <w:marTop w:val="0"/>
      <w:marBottom w:val="0"/>
      <w:divBdr>
        <w:top w:val="none" w:sz="0" w:space="0" w:color="auto"/>
        <w:left w:val="none" w:sz="0" w:space="0" w:color="auto"/>
        <w:bottom w:val="none" w:sz="0" w:space="0" w:color="auto"/>
        <w:right w:val="none" w:sz="0" w:space="0" w:color="auto"/>
      </w:divBdr>
    </w:div>
    <w:div w:id="727847910">
      <w:bodyDiv w:val="1"/>
      <w:marLeft w:val="0"/>
      <w:marRight w:val="0"/>
      <w:marTop w:val="0"/>
      <w:marBottom w:val="0"/>
      <w:divBdr>
        <w:top w:val="none" w:sz="0" w:space="0" w:color="auto"/>
        <w:left w:val="none" w:sz="0" w:space="0" w:color="auto"/>
        <w:bottom w:val="none" w:sz="0" w:space="0" w:color="auto"/>
        <w:right w:val="none" w:sz="0" w:space="0" w:color="auto"/>
      </w:divBdr>
    </w:div>
    <w:div w:id="890191089">
      <w:bodyDiv w:val="1"/>
      <w:marLeft w:val="0"/>
      <w:marRight w:val="0"/>
      <w:marTop w:val="0"/>
      <w:marBottom w:val="0"/>
      <w:divBdr>
        <w:top w:val="none" w:sz="0" w:space="0" w:color="auto"/>
        <w:left w:val="none" w:sz="0" w:space="0" w:color="auto"/>
        <w:bottom w:val="none" w:sz="0" w:space="0" w:color="auto"/>
        <w:right w:val="none" w:sz="0" w:space="0" w:color="auto"/>
      </w:divBdr>
    </w:div>
    <w:div w:id="931668956">
      <w:bodyDiv w:val="1"/>
      <w:marLeft w:val="0"/>
      <w:marRight w:val="0"/>
      <w:marTop w:val="0"/>
      <w:marBottom w:val="0"/>
      <w:divBdr>
        <w:top w:val="none" w:sz="0" w:space="0" w:color="auto"/>
        <w:left w:val="none" w:sz="0" w:space="0" w:color="auto"/>
        <w:bottom w:val="none" w:sz="0" w:space="0" w:color="auto"/>
        <w:right w:val="none" w:sz="0" w:space="0" w:color="auto"/>
      </w:divBdr>
    </w:div>
    <w:div w:id="1074166341">
      <w:bodyDiv w:val="1"/>
      <w:marLeft w:val="0"/>
      <w:marRight w:val="0"/>
      <w:marTop w:val="0"/>
      <w:marBottom w:val="0"/>
      <w:divBdr>
        <w:top w:val="none" w:sz="0" w:space="0" w:color="auto"/>
        <w:left w:val="none" w:sz="0" w:space="0" w:color="auto"/>
        <w:bottom w:val="none" w:sz="0" w:space="0" w:color="auto"/>
        <w:right w:val="none" w:sz="0" w:space="0" w:color="auto"/>
      </w:divBdr>
    </w:div>
    <w:div w:id="1121069344">
      <w:bodyDiv w:val="1"/>
      <w:marLeft w:val="0"/>
      <w:marRight w:val="0"/>
      <w:marTop w:val="0"/>
      <w:marBottom w:val="0"/>
      <w:divBdr>
        <w:top w:val="none" w:sz="0" w:space="0" w:color="auto"/>
        <w:left w:val="none" w:sz="0" w:space="0" w:color="auto"/>
        <w:bottom w:val="none" w:sz="0" w:space="0" w:color="auto"/>
        <w:right w:val="none" w:sz="0" w:space="0" w:color="auto"/>
      </w:divBdr>
    </w:div>
    <w:div w:id="1326008628">
      <w:bodyDiv w:val="1"/>
      <w:marLeft w:val="0"/>
      <w:marRight w:val="0"/>
      <w:marTop w:val="0"/>
      <w:marBottom w:val="0"/>
      <w:divBdr>
        <w:top w:val="none" w:sz="0" w:space="0" w:color="auto"/>
        <w:left w:val="none" w:sz="0" w:space="0" w:color="auto"/>
        <w:bottom w:val="none" w:sz="0" w:space="0" w:color="auto"/>
        <w:right w:val="none" w:sz="0" w:space="0" w:color="auto"/>
      </w:divBdr>
    </w:div>
    <w:div w:id="1405101842">
      <w:bodyDiv w:val="1"/>
      <w:marLeft w:val="0"/>
      <w:marRight w:val="0"/>
      <w:marTop w:val="0"/>
      <w:marBottom w:val="0"/>
      <w:divBdr>
        <w:top w:val="none" w:sz="0" w:space="0" w:color="auto"/>
        <w:left w:val="none" w:sz="0" w:space="0" w:color="auto"/>
        <w:bottom w:val="none" w:sz="0" w:space="0" w:color="auto"/>
        <w:right w:val="none" w:sz="0" w:space="0" w:color="auto"/>
      </w:divBdr>
    </w:div>
    <w:div w:id="1539735038">
      <w:bodyDiv w:val="1"/>
      <w:marLeft w:val="0"/>
      <w:marRight w:val="0"/>
      <w:marTop w:val="0"/>
      <w:marBottom w:val="0"/>
      <w:divBdr>
        <w:top w:val="none" w:sz="0" w:space="0" w:color="auto"/>
        <w:left w:val="none" w:sz="0" w:space="0" w:color="auto"/>
        <w:bottom w:val="none" w:sz="0" w:space="0" w:color="auto"/>
        <w:right w:val="none" w:sz="0" w:space="0" w:color="auto"/>
      </w:divBdr>
    </w:div>
    <w:div w:id="1724668478">
      <w:bodyDiv w:val="1"/>
      <w:marLeft w:val="0"/>
      <w:marRight w:val="0"/>
      <w:marTop w:val="0"/>
      <w:marBottom w:val="0"/>
      <w:divBdr>
        <w:top w:val="none" w:sz="0" w:space="0" w:color="auto"/>
        <w:left w:val="none" w:sz="0" w:space="0" w:color="auto"/>
        <w:bottom w:val="none" w:sz="0" w:space="0" w:color="auto"/>
        <w:right w:val="none" w:sz="0" w:space="0" w:color="auto"/>
      </w:divBdr>
    </w:div>
    <w:div w:id="1833568102">
      <w:bodyDiv w:val="1"/>
      <w:marLeft w:val="0"/>
      <w:marRight w:val="0"/>
      <w:marTop w:val="0"/>
      <w:marBottom w:val="0"/>
      <w:divBdr>
        <w:top w:val="none" w:sz="0" w:space="0" w:color="auto"/>
        <w:left w:val="none" w:sz="0" w:space="0" w:color="auto"/>
        <w:bottom w:val="none" w:sz="0" w:space="0" w:color="auto"/>
        <w:right w:val="none" w:sz="0" w:space="0" w:color="auto"/>
      </w:divBdr>
    </w:div>
    <w:div w:id="1847935666">
      <w:bodyDiv w:val="1"/>
      <w:marLeft w:val="0"/>
      <w:marRight w:val="0"/>
      <w:marTop w:val="0"/>
      <w:marBottom w:val="0"/>
      <w:divBdr>
        <w:top w:val="none" w:sz="0" w:space="0" w:color="auto"/>
        <w:left w:val="none" w:sz="0" w:space="0" w:color="auto"/>
        <w:bottom w:val="none" w:sz="0" w:space="0" w:color="auto"/>
        <w:right w:val="none" w:sz="0" w:space="0" w:color="auto"/>
      </w:divBdr>
    </w:div>
    <w:div w:id="2022930113">
      <w:bodyDiv w:val="1"/>
      <w:marLeft w:val="0"/>
      <w:marRight w:val="0"/>
      <w:marTop w:val="0"/>
      <w:marBottom w:val="0"/>
      <w:divBdr>
        <w:top w:val="none" w:sz="0" w:space="0" w:color="auto"/>
        <w:left w:val="none" w:sz="0" w:space="0" w:color="auto"/>
        <w:bottom w:val="none" w:sz="0" w:space="0" w:color="auto"/>
        <w:right w:val="none" w:sz="0" w:space="0" w:color="auto"/>
      </w:divBdr>
    </w:div>
    <w:div w:id="2102798352">
      <w:bodyDiv w:val="1"/>
      <w:marLeft w:val="0"/>
      <w:marRight w:val="0"/>
      <w:marTop w:val="0"/>
      <w:marBottom w:val="0"/>
      <w:divBdr>
        <w:top w:val="none" w:sz="0" w:space="0" w:color="auto"/>
        <w:left w:val="none" w:sz="0" w:space="0" w:color="auto"/>
        <w:bottom w:val="none" w:sz="0" w:space="0" w:color="auto"/>
        <w:right w:val="none" w:sz="0" w:space="0" w:color="auto"/>
      </w:divBdr>
    </w:div>
    <w:div w:id="2122257898">
      <w:bodyDiv w:val="1"/>
      <w:marLeft w:val="0"/>
      <w:marRight w:val="0"/>
      <w:marTop w:val="0"/>
      <w:marBottom w:val="0"/>
      <w:divBdr>
        <w:top w:val="none" w:sz="0" w:space="0" w:color="auto"/>
        <w:left w:val="none" w:sz="0" w:space="0" w:color="auto"/>
        <w:bottom w:val="none" w:sz="0" w:space="0" w:color="auto"/>
        <w:right w:val="none" w:sz="0" w:space="0" w:color="auto"/>
      </w:divBdr>
    </w:div>
    <w:div w:id="213832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D83FF-98D9-4D7A-BA9E-71875816312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4501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Корлан</dc:creator>
  <cp:keywords/>
  <dc:description/>
  <cp:lastModifiedBy>Assel Inkarova</cp:lastModifiedBy>
  <cp:revision>2</cp:revision>
  <cp:lastPrinted>2026-04-01T05:46:00Z</cp:lastPrinted>
  <dcterms:created xsi:type="dcterms:W3CDTF">2026-08-25T07:54:00Z</dcterms:created>
  <dcterms:modified xsi:type="dcterms:W3CDTF">2026-08-25T07:54:00Z</dcterms:modified>
</cp:coreProperties>
</file>