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r w:rsidR="00114311">
      <w:fldChar w:fldCharType="begin"/>
    </w:r>
    <w:r w:rsidR="00114311" w:rsidRPr="00BF2BD7">
      <w:rPr>
        <w:lang w:val="en-US"/>
      </w:rPr>
      <w:instrText xml:space="preserve"> HYPERLINK "http://www.enpf.kz" </w:instrText>
    </w:r>
    <w:r w:rsidR="00114311">
      <w:fldChar w:fldCharType="separate"/>
    </w:r>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114311">
      <w:rPr>
        <w:rStyle w:val="a7"/>
        <w:rFonts w:ascii="Times New Roman" w:hAnsi="Times New Roman"/>
        <w:sz w:val="24"/>
        <w:szCs w:val="24"/>
        <w:lang w:val="en-US" w:eastAsia="ru-RU"/>
      </w:rPr>
      <w:fldChar w:fldCharType="end"/>
    </w:r>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B3155-498F-41A5-852A-BB742D922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2026-07-29T10:27:00Z</cp:lastPrinted>
  <dcterms:created xsi:type="dcterms:W3CDTF">2026-08-05T04:47:00Z</dcterms:created>
  <dcterms:modified xsi:type="dcterms:W3CDTF">2026-08-05T04:47:00Z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