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Денсаулық сақтау министрі</w:t>
            </w:r>
          </w:p>
          <w:p>
            <w:pPr>
              <w:ind w:left="250"/>
              <w:jc w:val="left"/>
            </w:pPr>
            <w:r>
              <w:rPr>
                <w:rFonts w:ascii="Times New Roman"/>
                <w:sz w:val="28"/>
              </w:rPr>
              <w:t xml:space="preserve">2026 жылғы 17 тамыздағы</w:t>
            </w:r>
          </w:p>
          <w:p>
            <w:pPr>
              <w:ind w:left="250"/>
              <w:jc w:val="left"/>
            </w:pPr>
            <w:r>
              <w:rPr>
                <w:rFonts w:ascii="Times New Roman"/>
                <w:sz w:val="28"/>
              </w:rPr>
              <w:t xml:space="preserve">№ 92</w:t>
            </w:r>
          </w:p>
        </w:tc>
      </w:tr>
      <w:tr w:rsidTr="00083602">
        <w:trPr/>
        <w:tc>
          <w:tcPr>
            <w:tcW w:type="dxa" w:w="3396"/>
            <w:tcBorders>
              <w:top w:val="nil"/>
              <w:left w:val="nil"/>
              <w:bottom w:val="nil"/>
              <w:right w:val="nil"/>
            </w:tcBorders>
          </w:tcPr>
          <w:p>
            <w:pPr>
              <w:rPr>
                <w:sz w:val="28"/>
                <w:szCs w:val="28"/>
              </w:rPr>
            </w:pPr>
            <w:r w:rsidRPr="005507DA">
              <w:rPr>
                <w:sz w:val="28"/>
                <w:szCs w:val="28"/>
              </w:rPr>
              <w:t xml:space="preserve">бұйрығына қ</w:t>
            </w:r>
            <w:r w:rsidRPr="005507DA">
              <w:rPr>
                <w:sz w:val="28"/>
                <w:szCs w:val="28"/>
                <w:lang w:val="kk-KZ"/>
              </w:rPr>
              <w:t xml:space="preserve">о</w:t>
            </w:r>
            <w:r w:rsidRPr="005507DA">
              <w:rPr>
                <w:sz w:val="28"/>
                <w:szCs w:val="28"/>
              </w:rPr>
              <w:t xml:space="preserve">сымша/</w:t>
            </w:r>
          </w:p>
          <w:p>
            <w:pPr>
              <w:rPr>
                <w:i/>
                <w:sz w:val="28"/>
                <w:szCs w:val="28"/>
                <w:lang w:val="kk-KZ"/>
              </w:rPr>
            </w:pPr>
          </w:p>
        </w:tc>
      </w:tr>
    </w:tbl>
    <w:p>
      <w:pPr>
        <w:jc w:val="right"/>
        <w:rPr>
          <w:i/>
          <w:sz w:val="28"/>
          <w:szCs w:val="28"/>
          <w:lang w:val="kk-KZ"/>
        </w:rPr>
      </w:pPr>
    </w:p>
    <w:p>
      <w:pPr>
        <w:jc w:val="right"/>
        <w:rPr>
          <w:rFonts w:eastAsia="Calibri"/>
          <w:kern w:val="2"/>
          <w:lang w:eastAsia="en-US" w:val="kk-KZ"/>
        </w:rPr>
      </w:pPr>
      <w:r w:rsidRPr="00EC09B5">
        <w:rPr>
          <w:rFonts w:eastAsia="Calibri"/>
          <w:kern w:val="2"/>
          <w:lang w:eastAsia="en-US" w:val="kk-KZ"/>
        </w:rPr>
        <w:t xml:space="preserve">Қазақстан Республикасы</w:t>
      </w:r>
      <w:r>
        <w:rPr>
          <w:rFonts w:eastAsia="Calibri"/>
          <w:kern w:val="2"/>
          <w:lang w:eastAsia="en-US" w:val="kk-KZ"/>
        </w:rPr>
        <w:br/>
      </w:r>
      <w:r w:rsidRPr="00EC09B5">
        <w:rPr>
          <w:rFonts w:eastAsia="Calibri"/>
          <w:kern w:val="2"/>
          <w:lang w:eastAsia="en-US" w:val="kk-KZ"/>
        </w:rPr>
        <w:t xml:space="preserve">Денсаулық сақтау министрі</w:t>
      </w:r>
      <w:r>
        <w:rPr>
          <w:rFonts w:eastAsia="Calibri"/>
          <w:kern w:val="2"/>
          <w:lang w:eastAsia="en-US" w:val="kk-KZ"/>
        </w:rPr>
        <w:t xml:space="preserve">нің</w:t>
      </w:r>
      <w:r>
        <w:rPr>
          <w:rFonts w:eastAsia="Calibri"/>
          <w:kern w:val="2"/>
          <w:lang w:eastAsia="en-US" w:val="kk-KZ"/>
        </w:rPr>
        <w:br/>
      </w:r>
      <w:r w:rsidRPr="00EC09B5">
        <w:rPr>
          <w:rFonts w:eastAsia="Calibri"/>
          <w:kern w:val="2"/>
          <w:lang w:eastAsia="en-US" w:val="kk-KZ"/>
        </w:rPr>
        <w:t xml:space="preserve">2020 жылғы 15 желтоқсандағы</w:t>
      </w:r>
      <w:r>
        <w:rPr>
          <w:rFonts w:eastAsia="Calibri"/>
          <w:kern w:val="2"/>
          <w:lang w:eastAsia="en-US" w:val="kk-KZ"/>
        </w:rPr>
        <w:br/>
      </w:r>
      <w:r w:rsidRPr="00EC09B5">
        <w:rPr>
          <w:rFonts w:eastAsia="Calibri"/>
          <w:kern w:val="2"/>
          <w:lang w:eastAsia="en-US" w:val="kk-KZ"/>
        </w:rPr>
        <w:t xml:space="preserve">№ ҚР ДСМ-264/2020 бұйрығына </w:t>
      </w:r>
      <w:r>
        <w:rPr>
          <w:rFonts w:eastAsia="Calibri"/>
          <w:kern w:val="2"/>
          <w:lang w:eastAsia="en-US" w:val="kk-KZ"/>
        </w:rPr>
        <w:br/>
      </w:r>
      <w:r w:rsidRPr="00EC09B5">
        <w:rPr>
          <w:rFonts w:eastAsia="Calibri"/>
          <w:kern w:val="2"/>
          <w:lang w:eastAsia="en-US" w:val="kk-KZ"/>
        </w:rPr>
        <w:t xml:space="preserve">1</w:t>
      </w:r>
      <w:r>
        <w:rPr>
          <w:rFonts w:eastAsia="Calibri"/>
          <w:kern w:val="2"/>
          <w:lang w:eastAsia="en-US" w:val="kk-KZ"/>
        </w:rPr>
        <w:t xml:space="preserve">-</w:t>
      </w:r>
      <w:r w:rsidRPr="00EC09B5">
        <w:rPr>
          <w:rFonts w:eastAsia="Calibri"/>
          <w:kern w:val="2"/>
          <w:lang w:eastAsia="en-US" w:val="kk-KZ"/>
        </w:rPr>
        <w:t xml:space="preserve">қосымша</w:t>
      </w:r>
    </w:p>
    <w:p>
      <w:pPr>
        <w:spacing w:lineRule="auto" w:line="278"/>
        <w:jc w:val="right"/>
        <w:rPr>
          <w:rFonts w:eastAsia="Calibri"/>
          <w:kern w:val="2"/>
          <w:sz w:val="28"/>
          <w:szCs w:val="28"/>
          <w:lang w:eastAsia="en-US" w:val="kk-KZ"/>
        </w:rPr>
      </w:pPr>
    </w:p>
    <w:p>
      <w:pPr>
        <w:spacing w:lineRule="auto" w:line="278"/>
        <w:jc w:val="right"/>
        <w:rPr>
          <w:rFonts w:eastAsia="Calibri"/>
          <w:kern w:val="2"/>
          <w:sz w:val="28"/>
          <w:szCs w:val="28"/>
          <w:lang w:eastAsia="en-US" w:val="kk-KZ"/>
        </w:rPr>
      </w:pPr>
    </w:p>
    <w:p>
      <w:pPr>
        <w:ind w:firstLine="708"/>
        <w:jc w:val="both"/>
        <w:rPr>
          <w:rFonts w:eastAsia="Calibri"/>
          <w:b/>
          <w:bCs/>
          <w:kern w:val="2"/>
          <w:sz w:val="28"/>
          <w:szCs w:val="28"/>
          <w:lang w:eastAsia="en-US" w:val="kk-KZ"/>
        </w:rPr>
      </w:pPr>
      <w:r w:rsidRPr="00A9207C">
        <w:rPr>
          <w:rFonts w:eastAsia="Calibri"/>
          <w:b/>
          <w:bCs/>
          <w:kern w:val="2"/>
          <w:sz w:val="28"/>
          <w:szCs w:val="28"/>
          <w:lang w:eastAsia="en-US" w:val="kk-KZ"/>
        </w:rPr>
        <w:t xml:space="preserve">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 </w:t>
      </w:r>
    </w:p>
    <w:p>
      <w:pPr>
        <w:ind w:firstLine="709"/>
        <w:rPr>
          <w:rFonts w:eastAsia="Calibri"/>
          <w:kern w:val="2"/>
          <w:sz w:val="28"/>
          <w:szCs w:val="28"/>
          <w:lang w:eastAsia="en-US" w:val="kk-KZ"/>
        </w:rPr>
      </w:pPr>
    </w:p>
    <w:p>
      <w:pPr>
        <w:ind w:firstLine="709"/>
        <w:rPr>
          <w:rFonts w:eastAsia="Calibri"/>
          <w:kern w:val="2"/>
          <w:sz w:val="28"/>
          <w:szCs w:val="28"/>
          <w:lang w:eastAsia="en-US" w:val="kk-KZ"/>
        </w:rPr>
      </w:pPr>
    </w:p>
    <w:p>
      <w:pPr>
        <w:tabs>
          <w:tab w:pos="851" w:val="left"/>
        </w:tabs>
        <w:jc w:val="center"/>
        <w:rPr>
          <w:rFonts w:eastAsia="Calibri"/>
          <w:b/>
          <w:bCs/>
          <w:kern w:val="2"/>
          <w:sz w:val="28"/>
          <w:szCs w:val="28"/>
          <w:lang w:eastAsia="en-US"/>
        </w:rPr>
      </w:pPr>
      <w:r w:rsidRPr="00A9207C">
        <w:rPr>
          <w:rFonts w:eastAsia="Calibri"/>
          <w:b/>
          <w:bCs/>
          <w:kern w:val="2"/>
          <w:sz w:val="28"/>
          <w:szCs w:val="28"/>
          <w:lang w:eastAsia="en-US" w:val="kk-KZ"/>
        </w:rPr>
        <w:t xml:space="preserve">1-</w:t>
      </w:r>
      <w:r w:rsidRPr="00A9207C">
        <w:rPr>
          <w:rFonts w:eastAsia="Calibri"/>
          <w:b/>
          <w:bCs/>
          <w:kern w:val="2"/>
          <w:sz w:val="28"/>
          <w:szCs w:val="28"/>
          <w:lang w:eastAsia="en-US"/>
        </w:rPr>
        <w:t xml:space="preserve">тарау. Жалпы ережелер</w:t>
      </w:r>
    </w:p>
    <w:p>
      <w:pPr>
        <w:tabs>
          <w:tab w:pos="0" w:val="left"/>
        </w:tabs>
        <w:ind w:firstLine="709"/>
        <w:jc w:val="center"/>
        <w:rPr>
          <w:rFonts w:eastAsia="Calibri"/>
          <w:b/>
          <w:bCs/>
          <w:kern w:val="2"/>
          <w:sz w:val="28"/>
          <w:szCs w:val="28"/>
          <w:lang w:eastAsia="en-US" w:val="kk-KZ"/>
        </w:rPr>
      </w:pPr>
    </w:p>
    <w:p>
      <w:pPr>
        <w:numPr>
          <w:ilvl w:val="0"/>
          <w:numId w:val="24"/>
        </w:numPr>
        <w:tabs>
          <w:tab w:pos="0" w:val="left"/>
          <w:tab w:pos="993" w:val="left"/>
        </w:tabs>
        <w:ind w:firstLine="709" w:left="0"/>
        <w:contextualSpacing/>
        <w:jc w:val="both"/>
        <w:rPr>
          <w:rFonts w:eastAsia="Calibri"/>
          <w:kern w:val="2"/>
          <w:sz w:val="28"/>
          <w:szCs w:val="28"/>
          <w:lang w:eastAsia="en-US" w:val="kk-KZ"/>
        </w:rPr>
      </w:pPr>
      <w:r w:rsidRPr="00A9207C">
        <w:rPr>
          <w:rFonts w:eastAsia="Calibri"/>
          <w:kern w:val="2"/>
          <w:sz w:val="28"/>
          <w:szCs w:val="28"/>
          <w:lang w:eastAsia="en-US" w:val="kk-KZ"/>
        </w:rPr>
        <w:t xml:space="preserve">Осы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 (бұдан әрі – Қағидалар) «Халық денсаулығы және денсаулық сақтау жүйесі туралы» Қазақстан Республикасының Кодексі (бұдан әрі –  Кодекс) 86-бабының 11-тармағына сәйкес әзірленді және халықтың нысаналы топтарына профилактикалық медициналық қарап-тексерулерді жүргізу тәртібін, көлемін және мерзімділігін айқындайды. </w:t>
      </w:r>
    </w:p>
    <w:p>
      <w:pPr>
        <w:tabs>
          <w:tab w:pos="0" w:val="left"/>
        </w:tabs>
        <w:ind w:firstLine="709"/>
        <w:jc w:val="both"/>
        <w:rPr>
          <w:rFonts w:eastAsia="Calibri"/>
          <w:kern w:val="2"/>
          <w:sz w:val="28"/>
          <w:szCs w:val="28"/>
          <w:lang w:eastAsia="en-US" w:val="kk-KZ"/>
        </w:rPr>
      </w:pPr>
      <w:r w:rsidRPr="00A9207C">
        <w:rPr>
          <w:rFonts w:eastAsia="Calibri"/>
          <w:kern w:val="2"/>
          <w:sz w:val="28"/>
          <w:szCs w:val="28"/>
          <w:lang w:eastAsia="en-US" w:val="kk-KZ"/>
        </w:rPr>
        <w:t xml:space="preserve">2. Халықтың нысаналы тобы бір айдан бастап он сегіз жасқа дейінгі балалар болып табылады. </w:t>
      </w:r>
    </w:p>
    <w:p>
      <w:pPr>
        <w:ind w:firstLine="567"/>
        <w:jc w:val="both"/>
        <w:rPr>
          <w:rFonts w:eastAsia="Calibri"/>
          <w:kern w:val="2"/>
          <w:sz w:val="28"/>
          <w:szCs w:val="28"/>
          <w:lang w:eastAsia="en-US" w:val="kk-KZ"/>
        </w:rPr>
      </w:pPr>
      <w:r w:rsidRPr="00A9207C">
        <w:rPr>
          <w:rFonts w:eastAsia="Calibri"/>
          <w:kern w:val="2"/>
          <w:sz w:val="28"/>
          <w:szCs w:val="28"/>
          <w:lang w:eastAsia="en-US" w:val="kk-KZ"/>
        </w:rPr>
        <w:t xml:space="preserve">Профилактикалық медициналық қарап-тексерулер осы Қағидаларға                1-қосымшаға сәйкес халықтың нысаналы топтарына профилактикалық медициналық қарап-тексерулерді жүргізу көлемі мен мерзімділігіне сәйкес тиісті жасқа толған жылы жүргізіледі.</w:t>
      </w:r>
    </w:p>
    <w:p>
      <w:pPr>
        <w:ind w:firstLine="567"/>
        <w:jc w:val="both"/>
        <w:rPr>
          <w:rFonts w:eastAsia="Calibri"/>
          <w:kern w:val="2"/>
          <w:sz w:val="28"/>
          <w:szCs w:val="28"/>
          <w:lang w:eastAsia="en-US" w:val="kk-KZ"/>
        </w:rPr>
      </w:pPr>
      <w:r w:rsidRPr="00A9207C">
        <w:rPr>
          <w:rFonts w:eastAsia="Calibri"/>
          <w:kern w:val="2"/>
          <w:sz w:val="28"/>
          <w:szCs w:val="28"/>
          <w:lang w:eastAsia="en-US" w:val="kk-KZ"/>
        </w:rPr>
        <w:t xml:space="preserve"> 3. Профилактикалық медициналық қарап-тексерулерді кейіннен динамикалық байқаумен және  сауықтырумен меншік нысанына қарамастан, сондай-ақ жылжымалы медициналық кешендер мен медициналық поездар пайдаланыла отырып, медициналық - санитариялық алғашқы көмек көрсететін денсаулық сақтау субъектілері (бұдан әрі – МСАК ұйымдары) жүзеге асырады. </w:t>
      </w:r>
    </w:p>
    <w:p>
      <w:pPr>
        <w:ind w:firstLine="567"/>
        <w:jc w:val="both"/>
        <w:rPr>
          <w:rFonts w:eastAsia="Calibri"/>
          <w:kern w:val="2"/>
          <w:sz w:val="28"/>
          <w:szCs w:val="28"/>
          <w:lang w:eastAsia="en-US" w:val="kk-KZ"/>
        </w:rPr>
      </w:pPr>
      <w:r w:rsidRPr="00A9207C">
        <w:rPr>
          <w:rFonts w:eastAsia="Calibri"/>
          <w:kern w:val="2"/>
          <w:sz w:val="28"/>
          <w:szCs w:val="28"/>
          <w:lang w:eastAsia="en-US" w:val="kk-KZ"/>
        </w:rPr>
        <w:t xml:space="preserve">4. МСАК ұйымдары: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 мектепке дейінгі және орта білім беру ұйымдарында балаларға профилактикалық медициналық қарап-тексерулер жүргізу үшін жағдай жасауды;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осы қарап-тексерулерді жүргізу үшін бейінді медициналық ұйымдармен сабақтастықты;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 балалардың заңды өкілдерін профилактикалық медициналық қарап-тексерулерден өту қажеттілігі мен талаптары туралы медициналық цифрлық жүйелер (бұдан әрі – МЦЖ), мобилді қосымшалар арқылы хабардар етуді; </w:t>
      </w:r>
    </w:p>
    <w:p>
      <w:pPr>
        <w:ind w:firstLine="709"/>
        <w:jc w:val="both"/>
        <w:rPr>
          <w:rFonts w:eastAsia="Calibri"/>
          <w:lang w:val="kk-KZ"/>
        </w:rPr>
      </w:pPr>
      <w:r w:rsidRPr="00A9207C">
        <w:rPr>
          <w:rFonts w:eastAsia="Calibri"/>
          <w:kern w:val="2"/>
          <w:sz w:val="28"/>
          <w:szCs w:val="28"/>
          <w:lang w:eastAsia="en-US" w:val="kk-KZ"/>
        </w:rPr>
        <w:t xml:space="preserve">4) ауылдық елді мекендерде тұратын нысаналы халық топтарына профилактикалық медициналық қарап-тексерулерді жүргізу үшін МСАК ұйымдары мамандарының көшпелі шығу графигін әзірлеуді;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мектепке дейінгі балаларға (мектепке дейінгі ұйымдарға баратын), мектеп жасындағы балаларға профилактикалық медициналық қарап-тексерулерді ұйымдастыру үшін аумақтық МСАК ұйымдары мамандарының білім беру ұйымдарына (бар болған жағдайда), оның ішінде мектепке дейінгі ұйымдарға шығу графигін кұруды;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6) профилактикалық медициналық қарап-тексерулер жүргізілген күні балаға қатыгездік көрсету фактілері анықталған жағдайда, бала  құқықтарын қорғау жөніндегі ішкі істер органдарына және жергілікті атқарушы органдарға хабарлауды;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7) балаларда аурулардың симптомдары немесе белгілері анықталған жағдайда, сондай-ақ  балалардың немесе олардың заңды өкілдерінен шағым болған жағдайда одан әрі зерттеп-қарау жүргізу, диагнозды нақтылау,  диспансерлік бақылауға алу және сауықтыру мақсатында бейінді маманға жолдауды;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8) профилактикалық медициналық қарап-тексерулердің нәтижелеріне есепті кезеңнен кейінгі айдың бес күнінен кешіктірмей астананың, облыстардың және республикалық маңызы бар қалалардың денсаулық сақтауды мемлекеттік басқарудың жергілікті органдарына ақпаратты ұсынумен ай сайын талдау жүргізуді қамтамасыз етеді.</w:t>
      </w:r>
    </w:p>
    <w:p>
      <w:pPr>
        <w:ind w:firstLine="709"/>
        <w:jc w:val="both"/>
        <w:rPr>
          <w:rFonts w:eastAsia="Calibri"/>
          <w:kern w:val="2"/>
          <w:sz w:val="28"/>
          <w:szCs w:val="28"/>
          <w:lang w:eastAsia="en-US" w:val="kk-KZ"/>
        </w:rPr>
      </w:pPr>
    </w:p>
    <w:p>
      <w:pPr>
        <w:ind w:firstLine="708"/>
        <w:jc w:val="center"/>
        <w:rPr>
          <w:rFonts w:eastAsia="Calibri"/>
          <w:b/>
          <w:bCs/>
          <w:kern w:val="2"/>
          <w:sz w:val="28"/>
          <w:szCs w:val="28"/>
          <w:lang w:eastAsia="en-US" w:val="kk-KZ"/>
        </w:rPr>
      </w:pPr>
      <w:r w:rsidRPr="00A9207C">
        <w:rPr>
          <w:rFonts w:eastAsia="Calibri"/>
          <w:b/>
          <w:bCs/>
          <w:kern w:val="2"/>
          <w:sz w:val="28"/>
          <w:szCs w:val="28"/>
          <w:lang w:eastAsia="en-US" w:val="kk-KZ"/>
        </w:rPr>
        <w:t xml:space="preserve">2-тарау.</w:t>
      </w:r>
      <w:r w:rsidRPr="00A9207C">
        <w:rPr>
          <w:rFonts w:eastAsia="Calibri"/>
          <w:kern w:val="2"/>
          <w:sz w:val="28"/>
          <w:szCs w:val="28"/>
          <w:lang w:eastAsia="en-US" w:val="kk-KZ"/>
        </w:rPr>
        <w:t xml:space="preserve"> </w:t>
      </w:r>
      <w:r w:rsidRPr="00A9207C">
        <w:rPr>
          <w:rFonts w:eastAsia="Calibri"/>
          <w:b/>
          <w:bCs/>
          <w:kern w:val="2"/>
          <w:sz w:val="28"/>
          <w:szCs w:val="28"/>
          <w:lang w:eastAsia="en-US" w:val="kk-KZ"/>
        </w:rPr>
        <w:t xml:space="preserve">Халықтың нысаналы топтарына, оның ішінде мектепке дейінгі және мектеп жасындағы балаларға, сондай-ақ техникалық және кәсіптік, орта білімнен кейінгі және жоғары білім беру ұйымдарының білім алушыларына профилактикалық медициналық қарап-тексерулерді жүргізу тәртібі</w:t>
      </w:r>
    </w:p>
    <w:p>
      <w:pPr>
        <w:ind w:firstLine="708"/>
        <w:jc w:val="center"/>
        <w:rPr>
          <w:rFonts w:eastAsia="Calibri"/>
          <w:b/>
          <w:bCs/>
          <w:kern w:val="2"/>
          <w:sz w:val="28"/>
          <w:szCs w:val="28"/>
          <w:lang w:eastAsia="en-US" w:val="kk-KZ"/>
        </w:rPr>
      </w:pP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Мектепке дейінгі және мектеп жасындағы балаларды профилактикалық медициналық қарап-тексерулер білім беру ұйымдарының аумағына шығу арқылы аумақтық МСАК ұйымдарының мамандарымен жүргізіледі.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Белгіленген күні профилактикалық медициналық қарап-тексеруден өтпеген білім беру ұйымдарының балалары осы білім беру ұйымындағы басқа қарап – тексерулер өтетін күндері немесе бекітілген жері бойынша МСАК ұйымында қарап-тексеруден өтуге жіберіледі.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Техникалық және кәсіптік, орта білімнен кейінгі және жоғары білім беру ұйымдарында білім алушы балалар бекітілген жері бойынша МСАК ұйымында профилактикалық медициналық қарап-тексеруден өтеді.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6. Білім беру ұйымдарына бармайтын халықтың нысаналы топтарына  профилактикалық медициналық қарап-тексерулер бекітілген жері бойынша МСАК ұйымында жүргізіледі.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7.  Халықтың нысаналы тобына профилактикалық медициналық қарап-тексерулерді жүргізу: дайындық кезеңін, профилактикалық медициналық қарап-тексерулерді және қорытынды кезеңді қамтиды.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8. Дайындық кезеңін медициналық-санитариялық алғашқы көмек ұйымдарының (медициналық пункт, фельдшерлік-акушерлік пункт, дәрігерлік амбулатория, медициналық-санитариялық алғашқы көмек орталығы, емхана, республикалық медициналық-санитариялық алғашқы көмек орталығы) орта медицина қызметкерлері жүзеге асырады және ол мыналарды қамтиды: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алдағы жылы профилактикалық медициналық қарап-тексеруге жататын балалардың тізімдерін жыл сайын қалыптастыру, кейіннен топтарды тоқсан сайын түзетумен, алдыңғы жылдың қараша айынан кешіктірілмей жүзеге асырылады;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балалардың заңды өкілдерін МЦЖ, мобилді қосымшалар арқылы профилактикалық медициналық қарап-тексерулер жүргізу қажеттілігі мен талаптары туралы хабардар ету;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Кодекстің 78-бабының 2-тармағына сәйкес он алты және одан жоғары жастағы кәмелетке толмағандармен немесе Кодекстің 134-бабының 3-тармағына сәйкес балалардың заңды өкілдерімен медициналық араласуға ерікті түрде ақпараттандырылған келісімді ресімдеу. </w:t>
      </w:r>
    </w:p>
    <w:p>
      <w:pPr>
        <w:tabs>
          <w:tab w:pos="1276" w:val="left"/>
        </w:tabs>
        <w:ind w:firstLine="709"/>
        <w:jc w:val="both"/>
        <w:rPr>
          <w:rFonts w:eastAsia="Calibri"/>
          <w:kern w:val="2"/>
          <w:sz w:val="28"/>
          <w:szCs w:val="28"/>
          <w:lang w:eastAsia="en-US" w:val="kk-KZ"/>
        </w:rPr>
      </w:pPr>
      <w:r w:rsidRPr="00A9207C">
        <w:rPr>
          <w:rFonts w:eastAsia="Calibri"/>
          <w:kern w:val="2"/>
          <w:sz w:val="28"/>
          <w:szCs w:val="28"/>
          <w:lang w:eastAsia="en-US" w:val="kk-KZ"/>
        </w:rPr>
        <w:t xml:space="preserve">9. Алдағы жылы профилактикалық медициналық қарап-тексеруге жататын балалардың заңды өкілдерін хабардар ету ағымдағы жылғы жиырмасыншы қаңтардан кешіктірілмей жүзеге асырылады.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10. Профилактикалық медициналық қарап-тексеру «Денсаулық сақтау ұйымдарын медициналық бұйымдармен жарақтандырудың ең төменгі стандарттарын бекіту туралы» Қазақстан Республикасы Денсаулық сақтау министрінің 2020 жылғы 29 қазандағы № 167 бұйрығына</w:t>
      </w:r>
      <w:r w:rsidRPr="00A9207C">
        <w:rPr>
          <w:rFonts w:eastAsia="Calibri" w:hAnsi="Calibri" w:ascii="Calibri"/>
          <w:kern w:val="2"/>
          <w:lang w:eastAsia="en-US" w:val="kk-KZ"/>
        </w:rPr>
        <w:t xml:space="preserve"> </w:t>
      </w:r>
      <w:r w:rsidRPr="00A9207C">
        <w:rPr>
          <w:rFonts w:eastAsia="Calibri"/>
          <w:kern w:val="2"/>
          <w:sz w:val="28"/>
          <w:szCs w:val="28"/>
          <w:lang w:eastAsia="en-US" w:val="kk-KZ"/>
        </w:rPr>
        <w:t xml:space="preserve">(Нормативтік құқықтық актілерді мемлекеттік тіркеу тізілімінде № 21560 тіркелді) 43-қосымшаға сәйкес </w:t>
      </w:r>
      <w:r w:rsidR="00BC3007" w:rsidRPr="00A9207C">
        <w:rPr>
          <w:rFonts w:eastAsia="Calibri"/>
          <w:kern w:val="2"/>
          <w:sz w:val="28"/>
          <w:szCs w:val="28"/>
          <w:lang w:eastAsia="en-US" w:val="kk-KZ"/>
        </w:rPr>
        <w:t xml:space="preserve">орта медицина қызметкерінің</w:t>
      </w:r>
      <w:r w:rsidR="00BC3007" w:rsidRPr="00A9207C">
        <w:rPr>
          <w:rFonts w:eastAsia="Calibri"/>
          <w:kern w:val="2"/>
          <w:sz w:val="28"/>
          <w:szCs w:val="28"/>
          <w:lang w:eastAsia="en-US" w:val="kk-KZ"/>
        </w:rPr>
        <w:t xml:space="preserve"> </w:t>
      </w:r>
      <w:r w:rsidRPr="00A9207C">
        <w:rPr>
          <w:rFonts w:eastAsia="Calibri"/>
          <w:kern w:val="2"/>
          <w:sz w:val="28"/>
          <w:szCs w:val="28"/>
          <w:lang w:eastAsia="en-US" w:val="kk-KZ"/>
        </w:rPr>
        <w:t xml:space="preserve">медициналық мақсаттағы бұйымдарды пайдалана отырып, балаларды қарап-тексеруді және МЦЖ-да нәтижелерін толтыруды көздейді.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11. Профилактикалық медициналық қарап-тексеру мынадай кезеңдерді қамтиды: дәрігерге дейінгі, білікті және мамандандырылған.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Дәрігерге дейінгі кезең МСАК ұйымдарының орта медицина қызметкері жүргізеді және мыналарды қамтиды: </w:t>
      </w:r>
    </w:p>
    <w:p>
      <w:pPr>
        <w:numPr>
          <w:ilvl w:val="0"/>
          <w:numId w:val="14"/>
        </w:numPr>
        <w:tabs>
          <w:tab w:pos="993" w:val="left"/>
        </w:tabs>
        <w:spacing w:lineRule="auto" w:line="278" w:after="160"/>
        <w:ind w:firstLine="709" w:left="0"/>
        <w:contextualSpacing/>
        <w:jc w:val="both"/>
        <w:rPr>
          <w:rFonts w:eastAsia="Calibri"/>
          <w:kern w:val="2"/>
          <w:sz w:val="28"/>
          <w:szCs w:val="28"/>
          <w:lang w:eastAsia="en-US" w:val="kk-KZ"/>
        </w:rPr>
      </w:pPr>
      <w:r w:rsidRPr="00A9207C">
        <w:rPr>
          <w:rFonts w:eastAsia="Calibri"/>
          <w:kern w:val="2"/>
          <w:sz w:val="28"/>
          <w:szCs w:val="28"/>
          <w:lang w:eastAsia="en-US" w:val="kk-KZ"/>
        </w:rPr>
        <w:t xml:space="preserve">антропометриялық өлшеулер жүргізу (бес жасқа дейінгі балаларға салмағы, бойы, бас шеңбері); </w:t>
      </w:r>
    </w:p>
    <w:p>
      <w:pPr>
        <w:numPr>
          <w:ilvl w:val="0"/>
          <w:numId w:val="14"/>
        </w:numPr>
        <w:tabs>
          <w:tab w:pos="993" w:val="left"/>
        </w:tabs>
        <w:spacing w:lineRule="auto" w:line="278" w:after="160"/>
        <w:ind w:firstLine="709" w:left="0"/>
        <w:contextualSpacing/>
        <w:jc w:val="both"/>
        <w:rPr>
          <w:rFonts w:eastAsia="Calibri"/>
          <w:kern w:val="2"/>
          <w:sz w:val="28"/>
          <w:szCs w:val="28"/>
          <w:lang w:eastAsia="en-US" w:val="kk-KZ"/>
        </w:rPr>
      </w:pPr>
      <w:r w:rsidRPr="00A9207C">
        <w:rPr>
          <w:rFonts w:eastAsia="Calibri"/>
          <w:kern w:val="2"/>
          <w:sz w:val="28"/>
          <w:szCs w:val="28"/>
          <w:lang w:eastAsia="en-US" w:val="kk-KZ"/>
        </w:rPr>
        <w:t xml:space="preserve">осы Қағидаларға 2-қосымшаға сәйкес бес жастан бастап балаларда Кетле индексін есептеу;</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 «Скринингті ұйымдастыру қағидаларын бекіту туралы» Қазақстан Республикасы Денсаулық сақтау министрінің 2010 жылғы 9 қыркүйектегі </w:t>
      </w:r>
      <w:r>
        <w:rPr>
          <w:rFonts w:eastAsia="Calibri"/>
          <w:kern w:val="2"/>
          <w:sz w:val="28"/>
          <w:szCs w:val="28"/>
          <w:lang w:eastAsia="en-US" w:val="kk-KZ"/>
        </w:rPr>
        <w:br/>
      </w:r>
      <w:r w:rsidRPr="00A9207C">
        <w:rPr>
          <w:rFonts w:eastAsia="Calibri"/>
          <w:kern w:val="2"/>
          <w:sz w:val="28"/>
          <w:szCs w:val="28"/>
          <w:lang w:eastAsia="en-US" w:val="kk-KZ"/>
        </w:rPr>
        <w:t xml:space="preserve">№ 704 бұйрығына (Нормативтік құқықтық актілерді мемлекеттік тіркеу тізілімінде № 6490 тіркелді) (бұдан әрі – № 704 бұйрық) сәйкес алты жасқа дейінгі балалардың дамуын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артериялық қысымды өлшеу (алты жастағы және одан асқан балаларда);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плантография жүргізу және оны бағалау (бес жастағы және одан асқан балаларда);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6) он, он төрт, он бес және он алты жастағы балаларды қоса алғанда, электрокардиографиялық зерттеу (12 кескінде);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7) бір жас, екі жас алты ай, бес жас, он жас, он төрт жас, он алты жастағы балалардың жалпы қан мен несеп талдауы;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8) пульсоксиметрия (бір айдан бастап он сегіз жасқа дейін);</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9) екі жас, екі жас алты ай, үш жас, төрт жас, бес жас, алты жас, жеті жас, сегіз жас, тоғыз жас, он жас, он бір жас, он екі жас, он үш жас, он төрт жас, он бес жас, он алты жас, он жеті жас аралығындағы балалардың ауыз қуысын профилактикалық қарап-тексеруге жолдамалар қалыптастыру.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12. Біліктілік кезеңін педиатр дәрігер не жалпы практика дәрігері жүргізеді және  баланың денсаулығын, психикалық-физикалық және жыныстық дамуын бағалау, дәрігерге дейінгі қарап-тексеру деректерін ескере отырып қатыгездікпен қарау белгілерін анықтауды қамтиды.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Біліктілік кезеңі барысында мыналар жүргізіледі: </w:t>
      </w:r>
    </w:p>
    <w:p>
      <w:pPr>
        <w:ind w:firstLine="708"/>
        <w:jc w:val="both"/>
        <w:rPr>
          <w:rFonts w:eastAsia="Calibri"/>
          <w:kern w:val="2"/>
          <w:sz w:val="28"/>
          <w:szCs w:val="28"/>
          <w:lang w:eastAsia="en-US" w:val="kk-KZ"/>
        </w:rPr>
      </w:pPr>
      <w:r w:rsidRPr="00A9207C">
        <w:rPr>
          <w:rFonts w:eastAsia="Calibri"/>
          <w:kern w:val="2"/>
          <w:sz w:val="28"/>
          <w:szCs w:val="28"/>
          <w:lang w:eastAsia="en-US" w:val="kk-KZ"/>
        </w:rPr>
        <w:t xml:space="preserve">1) тері жабындаларын (бозару, сарғаю, гиперемия, цианоз, бөртпе, безеу, ісіну, пастоз) және бастың шаш бөлігін (педикулез) қарап-тексеру;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2) физикалық зорлық-зомбылық белгілерін анықтау (таяқпен немесе шыбықпен соққаннан кейін соққан жердің көгеруі, белбеумен соққаннан кейін ілмек түріндегі қанталаған іздер, арқанмен немесе белдікпен байланған тартылған іздер, темекімен күйдірілген іздер, көз торынан қан кету, субдуральды гематомалар) немесе баланың негізгі қажеттіліктерінің қамтамасыз етілмеу белгілері  (күтімнің, тамақтанудың, медициналық көмектің, қауіпсіздіктің болмауы);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 көрінетін шырышты қабықтарды қарап-тексеру (көздің конъюнктивалары, ауыз қуысы, жұтқыншақ, таңдай бадамшалары, таңдай, мұрын қуысы);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шеткі лимфа түйіндерін (жақтың асты, желке, құлақтың жаны, мойын, қолтық асты, шап) қарап-тексеру және саусақпен басып көру;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кеуде қуысын, омыртқа бағанасын және аяқ-қолды қарап-тексеру;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6) қан айналым ағзаларын зерттеу (жүрек аймағын қарап-тексеру, жүректің аускультациясы), тамыр соғуының жиілігін, толықтығын, ырғағын анықтау.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Аускультация кезінде жүрек қағысының анық болуы мен таза болуы бағаланады.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Жүректің шуы анықталған жағдайда әртүрлі қалыпта (тұру, жату),                  сондай-ақ дозаланған дене жүктемесімен функциялық сынама жүргізіледі;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7) тыныс алу ағзаларын зерттеу (өкпенің аускультациясы, тыныс алу жиілігін анықтау);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8) есту өткірлігін зерттеу нәтижелерін бағалау, құлақ қалқандарын, сыртқы есту жолдарын қарап-тексеру, мұрын қуысының өткізгіштігін, жұтқыншақты, бездерді қарап-тексеру нәтижелерін бағалау (алты жастан бастап);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9) пульсоксиметрия және артериялық қысымды өлшеу нәтижелерін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10) ас қорыту ағзаларын зерттеу (іш қуысын, оң жақ гипохондрия аймағын, бауырды, эпигастрий аймағын, көкбауырды, оң және сол жақ мықын аймақтарын саусақпен басып көру). Ауыз қуысының, еріннің, ұртының, тілдің, қызыл иектің, тістердің, таңдайдың жай-күйіне көңіл бөлінеді;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11) осы Қағидаларға 3, 4, 5, 6-қосымшаларға сәйкес қайталама жыныстық белгілердің қалыптасу кезеңдері ескеріле отырып (он жастан бастап) жыныстық дамуды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12) осы Қағидаларға 7-қосымшаға сәйкес қыздардың репродуктивті денсаулығының жай-күйін (он екі, он төрт, он алты жас)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Қыздарда гинекологиялық аурудың, жыныстық дамудың бұзылуының, гормоналды бұзылулардың және басқа да жағдайлардың (сыртқы жыныс ағзаларының жарақаты) болуын көрсететін функциялық ауытқулар немесе симптомдар анықталған кезде оларды тұрғылықты жері бойынша акушер гинекологқа жолдау жүзеге асырылады;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13) осы Қағидаларға 8-қосымшаға сәйкес эндокринология жүйесін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14) осы Қағидаларға 9-қосымшаға сәйкес нерв жүйесіның жай-күйін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15) осы Қағидаларға 11-қосымшаға сәйкес ЛОР ағзаларының жай-күйін бағалау;</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16) №704 бұйрығына сәйкес туғаннан алты жасқа дейінгі нервтік – психикалық дамуды бағалау.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13. Мамандандырылған кезең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№ҚР ДСМ-305/2020 бұйрығына (Нормативтік құқықтық актілерді мемлекеттік тіркеу тізілімінде № 21856 тіркелді) сәйкес 6 жасқа дейінгі балаларға бейінді мамандықтардың дәрігерлерімен балалар хирургымен, балалар невропатологымен, балалар оториноларингологымен, балалар офтальмологымен, балалар стоматологымен жүргізіледі және МЦЖ-да нәтижелерді толтыра отырып қарап - тексеруді қамтиды: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 балалар хирургы (алты жасқа дейінгі балаларда): тері жабындысын қарап-тексеруді (өспелер, жарақаттан кейінгі, күйік және операциядан кейінгі тыртықтар) ; ерте жастағы балаларда кіндік сақинасының кеңеюін бар/жоғын, шап және кіндік жарықтарын, іштің ақ сызығының жарығын анықтау, крипторхизмді, тік ішектің түсуін, тірек-қимыл аппаратының туа біткен даму ақауларын анықтау; мектепке дейінгі және мектеп жасындағы балаларда омыртқаның деформациясы, дене бітімінің бұзылысы, кеуде қуысының деформациясы, аяқ-қол, ірі және ұсақ буындардың функцияларының деформациясын анықтауды, аяқ басының  иірімдерінің жай-күйін қарап-тексеруді, плантограмманы бағалауды, жүрісті бағалау,  ұл балаларда аталық бездердің төмен түсуін анықтауды, несеп-жыныс жүйесі патологиясын анықтауды жүргізеді;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балалар неврологы (алты жасқа дейінгі балаларда): жалпы қарап-тексеруді (дермографиялық белгілердің, тамыр суретінің болуын анықтау); бас сүйек-ми нервтерінің, қозғалыс функцияларының; сіңір, периостит, тері рефлекстерінің; сезімтал ағзалар аясын зерттеуді; жоғары психикалық функцияларды бағалауды (сөйлеу, ойлау, мінез-құлық, сөзді түсіну); вегетативті реттеуді бағалауды жүргізеді;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 балалар офтальмологы (алты жасқа дейінгі балаларда): көздің көру өткірлігін анықтауды; </w:t>
      </w:r>
      <w:r w:rsidRPr="00A9207C">
        <w:rPr>
          <w:color w:val="000000"/>
          <w:sz w:val="28"/>
          <w:szCs w:val="28"/>
          <w:lang w:eastAsia="en-US" w:val="kk-KZ"/>
        </w:rPr>
        <w:t xml:space="preserve">рефракцияны</w:t>
      </w:r>
      <w:r w:rsidRPr="00A9207C">
        <w:rPr>
          <w:rFonts w:eastAsia="Calibri"/>
          <w:kern w:val="2"/>
          <w:sz w:val="28"/>
          <w:szCs w:val="28"/>
          <w:lang w:eastAsia="en-US" w:val="kk-KZ"/>
        </w:rPr>
        <w:t xml:space="preserve"> скринингтік зерттеуді; көру ағзасын және көздің қосалқы аппаратын қарап-тексеруді; көз қозғалысы функцияларын бағалауды; бүйірден өтетін және өтпелі жарық жағдайында көздің алдыңғы бөлігін қарап-тексеруді; офтальмоскопия жүргізеді;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балалар оториноларингологы (алты жасқа дейінгі балаларда): мұрынның тыныс алу функциясын; алдыңғы риноскопияны; артқы риноскопияны; фарингоскопияны; мойын лимфа түйіндерін саусақпен басып көруді (жақ асты, алдыңғы және артқы мойын, құлақ артын); отоскопияны; есту қабілетін қарап-тексеруді жүргізеді;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5) балалар стоматологы (алты жасқа дейінгі балаларда): тістеу, пародонт, гигиена индекстері, тіс жегісінен тістің зақымдану қарқындылығы  жай-күйін, тіс жегісінің, гингивиттің белсенділік дәрежесін бағалай отырып, балалардың ауыз қуысын кешенді зерттеп-қарауды жүргізеді, диспансерлеу, оңалту және профилактика жоспарын құрайды.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Егер МСАК ұйымында: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 балалар неврологы болмаса, онда профилактикалық медициналық қарап-тексерулерді жүргізуге № ҚР ДСМ-305/2020 бұйрығына сәйкес «неврология (ересектер, балалар)» мамандығы бойынша сертификаты бар ересек/балалар невропатологы қатысады;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балалар оториноларингологы болмаса, онда профилактикалық медициналық қарап-тексерулерді жүргізуге № ҚР ДСМ-305/2020 бұйрығына сәйкес «оториноларингология (ересектер, балалар)» мамандығы бойынша сертификаты бар ересек/балалар оториноларингологы қатысады;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3) балалар офтальмологы болмаса, онда профилактикалық медициналық қарап-тексерулерді жүргізуге № ҚР ДСМ-305/2020 бұйрығына сәйкес «офтальмология (ересектер, балалар)» мамандығы бойынша сертификаты бар ересек/балалар офтальмологы қатысады;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балалар стоматологы болмаса, онда профилактикалық медициналық қарап-тексерулерді жүргізуге «Стоматологиялық көмек көрсетуді ұйымдастыру стандартын бекіту туралы» Қазақстан Республикасы Денсаулық сақтау министрінің 2023 жылғы 24 ақпандағы № 31 бұйрығына (Нормативтік құқықтық актілерді мемлекеттік тіркеу тізілімінде № 31970 тіркелді) сәйкес «Стоматология», «Тіс дәрігері (дантист)», «Стоматологиялық гигиенист» мамандықтары бойынша техникалық және кәсіптік медициналық білімі бар маман қатысады.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14. Мамандандырылған кезеңді алты жастан бастап он сегіз жасқа дейінгі балаларға педиатр дәрігермен не жалпы практика дәрігерімен, тіс дәрігерімен, </w:t>
      </w:r>
      <w:r w:rsidRPr="00A9207C">
        <w:rPr>
          <w:rFonts w:eastAsia="Calibri"/>
          <w:kern w:val="2"/>
          <w:sz w:val="28"/>
          <w:szCs w:val="28"/>
          <w:lang w:eastAsia="en-US" w:val="kk-KZ"/>
        </w:rPr>
        <w:t xml:space="preserve">даснтистпен және бейінді мамандар (хируг, офтальмолог) кабинеттерінің мейіргерлерімен жүргізіледі:</w:t>
      </w:r>
    </w:p>
    <w:p>
      <w:pPr>
        <w:jc w:val="both"/>
        <w:rPr>
          <w:sz w:val="28"/>
          <w:szCs w:val="28"/>
          <w:lang w:val="kk-KZ"/>
        </w:rPr>
      </w:pPr>
      <w:r w:rsidRPr="00A9207C">
        <w:rPr>
          <w:rFonts w:eastAsia="Calibri"/>
          <w:sz w:val="28"/>
          <w:szCs w:val="28"/>
          <w:lang w:val="kk-KZ"/>
        </w:rPr>
        <w:t xml:space="preserve">  </w:t>
      </w:r>
      <w:r w:rsidRPr="00A9207C">
        <w:rPr>
          <w:rFonts w:eastAsia="Calibri"/>
          <w:sz w:val="28"/>
          <w:szCs w:val="28"/>
          <w:lang w:val="kk-KZ"/>
        </w:rPr>
        <w:tab/>
      </w:r>
      <w:r w:rsidRPr="00A9207C">
        <w:rPr>
          <w:rFonts w:eastAsia="Calibri"/>
          <w:sz w:val="28"/>
          <w:szCs w:val="28"/>
          <w:lang w:val="kk-KZ"/>
        </w:rPr>
        <w:t xml:space="preserve"> 1) </w:t>
      </w:r>
      <w:r w:rsidRPr="00A9207C">
        <w:rPr>
          <w:sz w:val="28"/>
          <w:szCs w:val="28"/>
          <w:lang w:val="kk-KZ"/>
        </w:rPr>
        <w:t xml:space="preserve">о</w:t>
      </w:r>
      <w:r w:rsidRPr="00A9207C">
        <w:rPr>
          <w:rFonts w:eastAsia="Calibri"/>
          <w:sz w:val="28"/>
          <w:szCs w:val="28"/>
          <w:lang w:val="kk-KZ"/>
        </w:rPr>
        <w:t xml:space="preserve">фтальмолог кабинетінің мейіргері (алты жастағы балаларға): </w:t>
      </w:r>
    </w:p>
    <w:p>
      <w:pPr>
        <w:ind w:firstLine="708"/>
        <w:jc w:val="both"/>
        <w:rPr>
          <w:rFonts w:eastAsia="Calibri"/>
          <w:sz w:val="28"/>
          <w:szCs w:val="28"/>
          <w:lang w:val="kk-KZ"/>
        </w:rPr>
      </w:pPr>
      <w:r w:rsidRPr="00A9207C">
        <w:rPr>
          <w:rFonts w:eastAsia="Calibri"/>
          <w:sz w:val="28"/>
          <w:szCs w:val="28"/>
          <w:lang w:val="kk-KZ"/>
        </w:rPr>
        <w:t xml:space="preserve">осы Қағидаларға 10-қосымшаға сәйкес нысан бойынша көру ағзаларының денсаулығын бағалау парағын толтыруды;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көздің көру өткірлігін анықтау; </w:t>
      </w:r>
      <w:r w:rsidRPr="00A9207C">
        <w:rPr>
          <w:color w:val="000000"/>
          <w:kern w:val="2"/>
          <w:sz w:val="28"/>
          <w:szCs w:val="28"/>
          <w:lang w:eastAsia="en-US" w:val="kk-KZ"/>
        </w:rPr>
        <w:t xml:space="preserve">рефракцияны</w:t>
      </w:r>
      <w:r w:rsidRPr="00A9207C">
        <w:rPr>
          <w:rFonts w:eastAsia="Calibri"/>
          <w:kern w:val="2"/>
          <w:sz w:val="28"/>
          <w:szCs w:val="28"/>
          <w:lang w:eastAsia="en-US" w:val="kk-KZ"/>
        </w:rPr>
        <w:t xml:space="preserve"> скринингтік зерттеуді; көру ағзасын, көздің қосалқы аппаратын қарап-тексеруді; көз қозғалысы функцияларын бағалау; бүйірден өтетін және өтпелі жарық жағдайында көздің алдыңғы бөлігін қарап-тексеруді; офтальмоскопия жүргізеді;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ауытқулар анықталған кезде педиатр дәрігерге не жалпы практика дәрігеріне жібереді. </w:t>
      </w:r>
    </w:p>
    <w:p>
      <w:pPr>
        <w:ind w:firstLine="709"/>
        <w:jc w:val="both"/>
        <w:rPr>
          <w:rFonts w:eastAsia="Calibri"/>
          <w:sz w:val="28"/>
          <w:szCs w:val="28"/>
          <w:lang w:val="kk-KZ"/>
        </w:rPr>
      </w:pPr>
      <w:r w:rsidRPr="00A9207C">
        <w:rPr>
          <w:rFonts w:eastAsia="Calibri"/>
          <w:kern w:val="2"/>
          <w:sz w:val="28"/>
          <w:szCs w:val="28"/>
          <w:lang w:eastAsia="en-US" w:val="kk-KZ"/>
        </w:rPr>
        <w:t xml:space="preserve">2)</w:t>
      </w:r>
      <w:r w:rsidRPr="00A9207C">
        <w:rPr>
          <w:rFonts w:eastAsia="Calibri"/>
          <w:sz w:val="28"/>
          <w:szCs w:val="28"/>
          <w:lang w:val="kk-KZ"/>
        </w:rPr>
        <w:t xml:space="preserve"> тіс дәрігері/дантист (алты жастан бастап балаларға):</w:t>
      </w:r>
    </w:p>
    <w:p>
      <w:pPr>
        <w:ind w:firstLine="709"/>
        <w:jc w:val="both"/>
        <w:rPr>
          <w:rFonts w:eastAsia="Calibri"/>
          <w:sz w:val="28"/>
          <w:szCs w:val="28"/>
          <w:lang w:val="kk-KZ"/>
        </w:rPr>
      </w:pPr>
      <w:r w:rsidRPr="00A9207C">
        <w:rPr>
          <w:rFonts w:eastAsia="Calibri"/>
          <w:sz w:val="28"/>
          <w:szCs w:val="28"/>
          <w:lang w:val="kk-KZ"/>
        </w:rPr>
        <w:t xml:space="preserve">осы Қағидаларға 12-қосымша сәйкес нысан бойынша стоматологиялық денсаулығын бағалау парағын толтырады:</w:t>
      </w:r>
    </w:p>
    <w:p>
      <w:pPr>
        <w:ind w:firstLine="709"/>
        <w:jc w:val="both"/>
        <w:rPr>
          <w:rFonts w:eastAsia="Calibri"/>
          <w:sz w:val="28"/>
          <w:szCs w:val="28"/>
          <w:lang w:val="kk-KZ"/>
        </w:rPr>
      </w:pPr>
      <w:r w:rsidRPr="00A9207C">
        <w:rPr>
          <w:rFonts w:eastAsia="Calibri"/>
          <w:sz w:val="28"/>
          <w:szCs w:val="28"/>
          <w:lang w:val="kk-KZ"/>
        </w:rPr>
        <w:t xml:space="preserve">тістеу, пародонт, гигиена индекстері, тіс жегісінен тістің зақымдану қарқындылығы жай-күйін, тіс жегісінің, гингивит белсенділік тістің дәрежесін бағалай отырып, балалардың ауыз қуысын кешенді зерттеп-қарауды жүргізеді;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ауытқулар анықталған кезде педиатр дәрігерге не жалпы практика дәрігеріне жібереді.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Білім беру ұйымдарында балалардың ауыз қуысын профилактикалық медициналық қарап-тексерулер стоматологиялық аурулардың профилактикасы кабинетінің болуына қарамастан жүргізіледі.</w:t>
      </w:r>
    </w:p>
    <w:p>
      <w:pPr>
        <w:ind w:firstLine="708"/>
        <w:jc w:val="both"/>
        <w:rPr>
          <w:rFonts w:eastAsia="Calibri"/>
          <w:sz w:val="28"/>
          <w:szCs w:val="28"/>
          <w:lang w:val="kk-KZ"/>
        </w:rPr>
      </w:pPr>
      <w:r w:rsidRPr="00A9207C">
        <w:rPr>
          <w:rFonts w:eastAsia="Calibri"/>
          <w:sz w:val="28"/>
          <w:szCs w:val="28"/>
          <w:lang w:val="kk-KZ"/>
        </w:rPr>
        <w:t xml:space="preserve">3) хирург кабинетінің мейіргері (алты жастағы балаларға): </w:t>
      </w:r>
    </w:p>
    <w:p>
      <w:pPr>
        <w:ind w:firstLine="708"/>
        <w:jc w:val="both"/>
        <w:rPr>
          <w:rFonts w:eastAsia="Calibri"/>
          <w:sz w:val="28"/>
          <w:szCs w:val="28"/>
          <w:lang w:val="kk-KZ"/>
        </w:rPr>
      </w:pPr>
      <w:r w:rsidRPr="00A9207C">
        <w:rPr>
          <w:rFonts w:eastAsia="Calibri"/>
          <w:sz w:val="28"/>
          <w:szCs w:val="28"/>
          <w:lang w:val="kk-KZ"/>
        </w:rPr>
        <w:t xml:space="preserve">осы Қағидаларға 13-қосымшаға сәйкес нысан бойынша</w:t>
      </w:r>
      <w:r w:rsidRPr="00A9207C">
        <w:rPr>
          <w:lang w:val="kk-KZ"/>
        </w:rPr>
        <w:t xml:space="preserve"> </w:t>
      </w:r>
      <w:r w:rsidRPr="00A9207C">
        <w:rPr>
          <w:rFonts w:eastAsia="Calibri"/>
          <w:sz w:val="28"/>
          <w:szCs w:val="28"/>
          <w:lang w:val="kk-KZ"/>
        </w:rPr>
        <w:t xml:space="preserve">хирургиялық патологияларын бағалау парағын толтырады;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тері жабындысын қарап-тексеруді (өспелер, жарақаттан кейінгі, күйік және операциядан кейінгі тыртықтар); іш аймағын және шап аймақтарын қарап-тексеру (шап және кіндік жарықтарын, іштің ақ сызығының жарығының болуы);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дене бітімі мен омыртқаның пішінін бағалау (дене бітімінің бұзылысы белгілерін, дене бітімінің қисықтығын анықтау); кеуде қуысын қарап-тексеруді (деформация белгілері); аяқ-қолды қарап-тексеруді (деформациялар, аяқ-қол осі); ірі және ұсақ буындардың функциясын бағалау (белсенді қозғалыстардың көлемі, симметриялылығы - функционалдық сынамаларсыз); аяқ басын бағалау, аяқ иірімдерінің жай-күйін бағалау; плантограмманы бағалау (жабдық болған жағдайда); жүрісін бағалауды жүргізеді;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ауытқулар анықталған жағдайда</w:t>
      </w:r>
      <w:r w:rsidRPr="00A9207C">
        <w:rPr>
          <w:lang w:val="kk-KZ"/>
        </w:rPr>
        <w:t xml:space="preserve"> </w:t>
      </w:r>
      <w:r w:rsidRPr="00A9207C">
        <w:rPr>
          <w:rFonts w:eastAsia="Calibri"/>
          <w:kern w:val="2"/>
          <w:sz w:val="28"/>
          <w:szCs w:val="28"/>
          <w:lang w:eastAsia="en-US" w:val="kk-KZ"/>
        </w:rPr>
        <w:t xml:space="preserve">педиатр дәрігерге не жалпы практика дәрігеріне жібереді.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15. Жүргізілген профилактикалық медициналық қарап-тексерулер нәтижелері бойынша балаларда диагнозы профилактикалық қарап-тексеру жүргізу кезінде белгілеу мүмкін емес аурулардың симптомдары және/немесе белгілері анықталған кезде балаларды бекітілген жері бойынша МСАК ұйымының педиатр дәрігері не жалпы практика дәрігері арқылы бейінді маманның консультациясына жолдама беру жүзеге асырылады.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Профилактикалық медициналық қарап-тексерулер нәтижелері консультацияға, зертханалық зерттеулерге және динамикалық байқауға жіберуді </w:t>
      </w:r>
      <w:r w:rsidRPr="00A9207C">
        <w:rPr>
          <w:rFonts w:eastAsia="Calibri"/>
          <w:kern w:val="2"/>
          <w:sz w:val="28"/>
          <w:szCs w:val="28"/>
          <w:lang w:eastAsia="en-US" w:val="kk-KZ"/>
        </w:rPr>
        <w:t xml:space="preserve">қоса алғанда, МЦЖ-да пациенттің цифрлық бағдарын автоматты түрде қалыптастырады.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16. Қорытынды кезеңде балаларды профилактикалық медициналық қарап-тексерулерге қатысатын мамандар МЦЖ-ға қарап-тексерулер нәтижелерін енгізеді.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17. Профилактикалық медициналық қарап-тексерулердің аяқталуына қарай педиатр дәрігер не жалпы практика дәрігері бейінді мамандар және зертханалық-аспаптық кабинеттердің қорытындысын ескере отырып,</w:t>
      </w:r>
      <w:r w:rsidRPr="00A9207C">
        <w:rPr>
          <w:color w:val="2F5496"/>
          <w:kern w:val="2"/>
          <w:sz w:val="28"/>
          <w:szCs w:val="28"/>
          <w:lang w:eastAsia="en-US" w:val="kk-KZ"/>
        </w:rPr>
        <w:t xml:space="preserve"> </w:t>
      </w:r>
      <w:r w:rsidRPr="00A9207C">
        <w:rPr>
          <w:rFonts w:eastAsia="Calibri"/>
          <w:kern w:val="2"/>
          <w:sz w:val="28"/>
          <w:szCs w:val="28"/>
          <w:lang w:eastAsia="en-US" w:val="kk-KZ"/>
        </w:rPr>
        <w:t xml:space="preserve">зерттеулерді мынадай «денсаулық топтарын» анықтай отырып, балалар денсаулығының жай-күйіне кешенді бағалау жүргізеді: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1-топ – дені сау балалар;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2-топ – дені сау, бірақ функциялық ауытқулары бар, сондай-ақ жіті және созылмалы ауруларға қарсы тұру қабілеті төмен, қауіп факторлары бар балалар;</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3-топ – организмнің функциялық мүмкіндіктері сақталған, компенсация жай-күйінде созылмалы аурумен ауыратын балалар;</w:t>
      </w:r>
    </w:p>
    <w:p>
      <w:pPr>
        <w:jc w:val="both"/>
        <w:rPr>
          <w:rFonts w:eastAsia="Calibri"/>
          <w:kern w:val="2"/>
          <w:sz w:val="28"/>
          <w:szCs w:val="28"/>
          <w:lang w:eastAsia="en-US" w:val="kk-KZ"/>
        </w:rPr>
      </w:pPr>
      <w:r w:rsidRPr="00A9207C">
        <w:rPr>
          <w:rFonts w:eastAsia="Calibri"/>
          <w:kern w:val="2"/>
          <w:sz w:val="28"/>
          <w:szCs w:val="28"/>
          <w:lang w:eastAsia="en-US" w:val="kk-KZ"/>
        </w:rPr>
        <w:t xml:space="preserve">          4-топ – организмнің функциялық мүмкіндіктері айтарлықтай төмендеген, субкомпенсация жай-күйінде созылмалы аурулары бар балалар;</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5-топ – организмнің функциялық мүмкіндіктері айтарлықтай төмендеген, декомпенсация жай-күйінде созылмалы аурулары бар балалар. </w:t>
      </w:r>
    </w:p>
    <w:p>
      <w:pPr>
        <w:ind w:firstLine="709"/>
        <w:jc w:val="both"/>
        <w:rPr>
          <w:rFonts w:eastAsia="Calibri"/>
          <w:kern w:val="2"/>
          <w:sz w:val="28"/>
          <w:szCs w:val="28"/>
          <w:lang w:eastAsia="en-US" w:val="kk-KZ"/>
        </w:rPr>
      </w:pPr>
      <w:r w:rsidRPr="00BC3007">
        <w:rPr>
          <w:rFonts w:eastAsia="Calibri"/>
          <w:kern w:val="2"/>
          <w:sz w:val="28"/>
          <w:szCs w:val="28"/>
          <w:lang w:eastAsia="en-US" w:val="kk-KZ"/>
        </w:rPr>
        <w:t xml:space="preserve">Профилактикалық медициналық қарап-тексерулер нәтижелері заңды өкілдеріне </w:t>
      </w:r>
      <w:r w:rsidR="00BC3007" w:rsidRPr="00BC3007">
        <w:rPr>
          <w:rFonts w:eastAsia="Calibri"/>
          <w:kern w:val="2"/>
          <w:sz w:val="28"/>
          <w:szCs w:val="28"/>
          <w:lang w:eastAsia="en-US" w:val="kk-KZ"/>
        </w:rPr>
        <w:t xml:space="preserve">МЦЖ</w:t>
      </w:r>
      <w:r w:rsidRPr="00BC3007">
        <w:rPr>
          <w:rFonts w:eastAsia="Calibri"/>
          <w:kern w:val="2"/>
          <w:sz w:val="28"/>
          <w:szCs w:val="28"/>
          <w:lang w:eastAsia="en-US" w:val="kk-KZ"/>
        </w:rPr>
        <w:t xml:space="preserve">, мобилді қосымшалар арқылы жеткізіледі.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18. 2, 3, 4, 5 денсаулық топтарына жататын балалар МСАК ұйымдарында тиісті бейінді мамандармен динамикалық байқауға және сауықтыруға жатады.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19. Балалардың денсаулық жай-күйіне байланысты дене шынықтыру сабақтарына арналған мынадай топтар айқындалады: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I - негізгі топ – 1 және 2-денсаулық топтары бар балалар (шектеусіз жалпы білім беру бағдарламасы);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II – дайындық тобы – 3-денсаулық тобы бар балалар (белгілі бір қозғалыс түрлеріне қарсы көрсетілімдердің болуын ескере отырып, дене белсенділігін шектейтін білім беру бағдарламасы);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III - арнайы тобы – 4-денсаулық тобы бар балалар (физикалық белсенділікті шектеу);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IV – босатылған топ – 5-денсаулық тобы бар балалар (балалармен емдеу-дене шынықтыру жүргізіледі).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Балаларды бейінді мамандарға консультацияға немесе телемедициналық консультацияға жіберген жағдайда, дене шынықтырумен айналысуға арналған топ бейінді маманның қорытындысы алынғаннан кейін, педиатр дәрігермен не жалпы практика дәрігерімен түзетіледі. </w:t>
      </w:r>
    </w:p>
    <w:p>
      <w:pPr>
        <w:ind w:firstLine="709"/>
        <w:jc w:val="both"/>
        <w:rPr>
          <w:rFonts w:eastAsia="Calibri"/>
          <w:kern w:val="2"/>
          <w:sz w:val="28"/>
          <w:szCs w:val="28"/>
          <w:lang w:eastAsia="en-US" w:val="kk-KZ"/>
        </w:rPr>
      </w:pPr>
      <w:r>
        <w:rPr>
          <w:rFonts w:eastAsia="Calibri"/>
          <w:kern w:val="2"/>
          <w:sz w:val="28"/>
          <w:szCs w:val="28"/>
          <w:lang w:eastAsia="en-US" w:val="kk-KZ"/>
        </w:rPr>
        <w:t xml:space="preserve">20</w:t>
      </w:r>
      <w:r w:rsidRPr="00A9207C">
        <w:rPr>
          <w:rFonts w:eastAsia="Calibri"/>
          <w:kern w:val="2"/>
          <w:sz w:val="28"/>
          <w:szCs w:val="28"/>
          <w:lang w:eastAsia="en-US" w:val="kk-KZ"/>
        </w:rPr>
        <w:t xml:space="preserve">. Профилактикалық медициналық қарап-тексерулердің аяқталуына қарай педиатр дәрігер не жалпы практика дәрігері денсаулық тобын көрсете отырып, физикалық және нервтік-психикалық дамуын бағалай отырып, эпикриз және қорытынды ресімдейді. Қорытындыда толық зерттеп-қарау, санитариялық-гигиеналық қағидаларды сақтау, режим, дене тәрбиесі және шынығу, профилактикалық егулерді жүргізу, шектеулі жай-күйлері мен аурулардың профилактикасы, дене шынықтыру бойынша ұсынымдар (негізгі немесе арнайы </w:t>
      </w:r>
      <w:r w:rsidRPr="00A9207C">
        <w:rPr>
          <w:rFonts w:eastAsia="Calibri"/>
          <w:kern w:val="2"/>
          <w:sz w:val="28"/>
          <w:szCs w:val="28"/>
          <w:lang w:eastAsia="en-US" w:val="kk-KZ"/>
        </w:rPr>
        <w:t xml:space="preserve">топ) және он бес жастан бастап ұл балаларға – әскери комиссариат үшін қорытынды мен ұсынымдар уәкілетті органның цифрлық жүйелерімен интеграциялау жолымен беріледі.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21. </w:t>
      </w:r>
      <w:r w:rsidR="00BB187C">
        <w:rPr>
          <w:rFonts w:eastAsia="Calibri"/>
          <w:kern w:val="2"/>
          <w:sz w:val="28"/>
          <w:szCs w:val="28"/>
          <w:lang w:eastAsia="en-US" w:val="kk-KZ"/>
        </w:rPr>
        <w:t xml:space="preserve">О</w:t>
      </w:r>
      <w:r w:rsidR="00BB187C">
        <w:rPr>
          <w:rFonts w:eastAsia="Calibri"/>
          <w:kern w:val="2"/>
          <w:sz w:val="28"/>
          <w:szCs w:val="28"/>
          <w:lang w:eastAsia="en-US" w:val="kk-KZ"/>
        </w:rPr>
        <w:t xml:space="preserve">қушыларды</w:t>
      </w:r>
      <w:r w:rsidR="00BB187C" w:rsidRPr="00A9207C">
        <w:rPr>
          <w:rFonts w:eastAsia="Calibri"/>
          <w:kern w:val="2"/>
          <w:sz w:val="28"/>
          <w:szCs w:val="28"/>
          <w:lang w:eastAsia="en-US" w:val="kk-KZ"/>
        </w:rPr>
        <w:t xml:space="preserve"> </w:t>
      </w:r>
      <w:r w:rsidR="00BB187C">
        <w:rPr>
          <w:rFonts w:eastAsia="Calibri"/>
          <w:kern w:val="2"/>
          <w:sz w:val="28"/>
          <w:szCs w:val="28"/>
          <w:lang w:eastAsia="en-US" w:val="kk-KZ"/>
        </w:rPr>
        <w:t xml:space="preserve">п</w:t>
      </w:r>
      <w:r w:rsidRPr="00A9207C">
        <w:rPr>
          <w:rFonts w:eastAsia="Calibri"/>
          <w:kern w:val="2"/>
          <w:sz w:val="28"/>
          <w:szCs w:val="28"/>
          <w:lang w:eastAsia="en-US" w:val="kk-KZ"/>
        </w:rPr>
        <w:t xml:space="preserve">рофилактикалық медициналық қарап-тексеру</w:t>
      </w:r>
      <w:r w:rsidR="00B872A9">
        <w:rPr>
          <w:rFonts w:eastAsia="Calibri"/>
          <w:kern w:val="2"/>
          <w:sz w:val="28"/>
          <w:szCs w:val="28"/>
          <w:lang w:eastAsia="en-US" w:val="kk-KZ"/>
        </w:rPr>
        <w:t xml:space="preserve">лер</w:t>
      </w:r>
      <w:r w:rsidRPr="00A9207C">
        <w:rPr>
          <w:rFonts w:eastAsia="Calibri"/>
          <w:kern w:val="2"/>
          <w:sz w:val="28"/>
          <w:szCs w:val="28"/>
          <w:lang w:eastAsia="en-US" w:val="kk-KZ"/>
        </w:rPr>
        <w:t xml:space="preserve"> қорытындылары бойынша </w:t>
      </w:r>
      <w:r w:rsidR="00BB187C" w:rsidRPr="00A9207C">
        <w:rPr>
          <w:rFonts w:eastAsia="Calibri"/>
          <w:kern w:val="2"/>
          <w:sz w:val="28"/>
          <w:szCs w:val="28"/>
          <w:lang w:eastAsia="en-US" w:val="kk-KZ"/>
        </w:rPr>
        <w:t xml:space="preserve">сауықтыру </w:t>
      </w:r>
      <w:r w:rsidRPr="00A9207C">
        <w:rPr>
          <w:rFonts w:eastAsia="Calibri"/>
          <w:kern w:val="2"/>
          <w:sz w:val="28"/>
          <w:szCs w:val="28"/>
          <w:lang w:eastAsia="en-US" w:val="kk-KZ"/>
        </w:rPr>
        <w:t xml:space="preserve">осы Қағидаларға 14-қосымша</w:t>
      </w:r>
      <w:r w:rsidR="00B872A9">
        <w:rPr>
          <w:rFonts w:eastAsia="Calibri"/>
          <w:kern w:val="2"/>
          <w:sz w:val="28"/>
          <w:szCs w:val="28"/>
          <w:lang w:eastAsia="en-US" w:val="kk-KZ"/>
        </w:rPr>
        <w:t xml:space="preserve">да </w:t>
      </w:r>
      <w:r w:rsidR="00BB187C">
        <w:rPr>
          <w:rFonts w:eastAsia="Calibri"/>
          <w:kern w:val="2"/>
          <w:sz w:val="28"/>
          <w:szCs w:val="28"/>
          <w:lang w:eastAsia="en-US" w:val="kk-KZ"/>
        </w:rPr>
        <w:t xml:space="preserve"> көрсе</w:t>
      </w:r>
      <w:r w:rsidR="00B872A9">
        <w:rPr>
          <w:rFonts w:eastAsia="Calibri"/>
          <w:kern w:val="2"/>
          <w:sz w:val="28"/>
          <w:szCs w:val="28"/>
          <w:lang w:eastAsia="en-US" w:val="kk-KZ"/>
        </w:rPr>
        <w:t xml:space="preserve">т</w:t>
      </w:r>
      <w:r w:rsidR="00BB187C">
        <w:rPr>
          <w:rFonts w:eastAsia="Calibri"/>
          <w:kern w:val="2"/>
          <w:sz w:val="28"/>
          <w:szCs w:val="28"/>
          <w:lang w:eastAsia="en-US" w:val="kk-KZ"/>
        </w:rPr>
        <w:t xml:space="preserve">ілген алгоритмге </w:t>
      </w:r>
      <w:r w:rsidRPr="00A9207C">
        <w:rPr>
          <w:rFonts w:eastAsia="Calibri"/>
          <w:kern w:val="2"/>
          <w:sz w:val="28"/>
          <w:szCs w:val="28"/>
          <w:lang w:eastAsia="en-US" w:val="kk-KZ"/>
        </w:rPr>
        <w:t xml:space="preserve">сәйкес </w:t>
      </w:r>
      <w:r w:rsidR="00BB187C">
        <w:rPr>
          <w:rFonts w:eastAsia="Calibri"/>
          <w:kern w:val="2"/>
          <w:sz w:val="28"/>
          <w:szCs w:val="28"/>
          <w:lang w:eastAsia="en-US" w:val="kk-KZ"/>
        </w:rPr>
        <w:t xml:space="preserve">жүргізіледі</w:t>
      </w:r>
      <w:r w:rsidRPr="00A9207C">
        <w:rPr>
          <w:rFonts w:eastAsia="Calibri"/>
          <w:kern w:val="2"/>
          <w:sz w:val="28"/>
          <w:szCs w:val="28"/>
          <w:lang w:eastAsia="en-US" w:val="kk-KZ"/>
        </w:rPr>
        <w:t xml:space="preserve">.</w:t>
      </w:r>
    </w:p>
    <w:p>
      <w:pPr>
        <w:ind w:firstLine="709"/>
        <w:jc w:val="both"/>
        <w:rPr>
          <w:rFonts w:eastAsia="Calibri"/>
          <w:kern w:val="2"/>
          <w:sz w:val="28"/>
          <w:szCs w:val="28"/>
          <w:lang w:eastAsia="en-US" w:val="kk-KZ"/>
        </w:rPr>
      </w:pPr>
    </w:p>
    <w:p>
      <w:pPr>
        <w:jc w:val="right"/>
        <w:rPr>
          <w:rFonts w:eastAsia="Calibri"/>
          <w:kern w:val="2"/>
          <w:sz w:val="20"/>
          <w:szCs w:val="20"/>
          <w:lang w:eastAsia="en-US" w:val="kk-KZ"/>
        </w:rPr>
      </w:pPr>
      <w:r w:rsidRPr="00A9207C">
        <w:rPr>
          <w:rFonts w:eastAsia="Calibri"/>
          <w:kern w:val="2"/>
          <w:sz w:val="20"/>
          <w:szCs w:val="20"/>
          <w:lang w:eastAsia="en-US" w:val="kk-KZ"/>
        </w:rPr>
        <w:t xml:space="preserve">Мектепке дейінгі, мектеп</w:t>
      </w:r>
    </w:p>
    <w:p>
      <w:pPr>
        <w:jc w:val="right"/>
        <w:rPr>
          <w:rFonts w:eastAsia="Calibri"/>
          <w:kern w:val="2"/>
          <w:sz w:val="20"/>
          <w:szCs w:val="20"/>
          <w:lang w:eastAsia="en-US" w:val="kk-KZ"/>
        </w:rPr>
      </w:pPr>
      <w:r w:rsidRPr="00A9207C">
        <w:rPr>
          <w:rFonts w:eastAsia="Calibri"/>
          <w:kern w:val="2"/>
          <w:sz w:val="20"/>
          <w:szCs w:val="20"/>
          <w:lang w:eastAsia="en-US" w:val="kk-KZ"/>
        </w:rPr>
        <w:t xml:space="preserve">жасындағы балаларды, сондай- ақ</w:t>
      </w:r>
    </w:p>
    <w:p>
      <w:pPr>
        <w:jc w:val="right"/>
        <w:rPr>
          <w:rFonts w:eastAsia="Calibri"/>
          <w:kern w:val="2"/>
          <w:sz w:val="20"/>
          <w:szCs w:val="20"/>
          <w:lang w:eastAsia="en-US" w:val="kk-KZ"/>
        </w:rPr>
      </w:pPr>
      <w:r w:rsidRPr="00A9207C">
        <w:rPr>
          <w:rFonts w:eastAsia="Calibri"/>
          <w:kern w:val="2"/>
          <w:sz w:val="20"/>
          <w:szCs w:val="20"/>
          <w:lang w:eastAsia="en-US" w:val="kk-KZ"/>
        </w:rPr>
        <w:t xml:space="preserve">техникалық және кәсіптік, орта білімнен</w:t>
      </w:r>
    </w:p>
    <w:p>
      <w:pPr>
        <w:jc w:val="right"/>
        <w:rPr>
          <w:rFonts w:eastAsia="Calibri"/>
          <w:kern w:val="2"/>
          <w:sz w:val="20"/>
          <w:szCs w:val="20"/>
          <w:lang w:eastAsia="en-US" w:val="kk-KZ"/>
        </w:rPr>
      </w:pPr>
      <w:r w:rsidRPr="00A9207C">
        <w:rPr>
          <w:rFonts w:eastAsia="Calibri"/>
          <w:kern w:val="2"/>
          <w:sz w:val="20"/>
          <w:szCs w:val="20"/>
          <w:lang w:eastAsia="en-US" w:val="kk-KZ"/>
        </w:rPr>
        <w:t xml:space="preserve">кейінгі және жоғары білім беру</w:t>
      </w:r>
    </w:p>
    <w:p>
      <w:pPr>
        <w:jc w:val="right"/>
        <w:rPr>
          <w:rFonts w:eastAsia="Calibri"/>
          <w:kern w:val="2"/>
          <w:sz w:val="20"/>
          <w:szCs w:val="20"/>
          <w:lang w:eastAsia="en-US" w:val="kk-KZ"/>
        </w:rPr>
      </w:pPr>
      <w:r w:rsidRPr="00A9207C">
        <w:rPr>
          <w:rFonts w:eastAsia="Calibri"/>
          <w:kern w:val="2"/>
          <w:sz w:val="20"/>
          <w:szCs w:val="20"/>
          <w:lang w:eastAsia="en-US" w:val="kk-KZ"/>
        </w:rPr>
        <w:t xml:space="preserve">ұйымдарының</w:t>
      </w:r>
    </w:p>
    <w:p>
      <w:pPr>
        <w:jc w:val="right"/>
        <w:rPr>
          <w:rFonts w:eastAsia="Calibri"/>
          <w:kern w:val="2"/>
          <w:sz w:val="20"/>
          <w:szCs w:val="20"/>
          <w:lang w:eastAsia="en-US" w:val="kk-KZ"/>
        </w:rPr>
      </w:pPr>
      <w:r w:rsidRPr="00A9207C">
        <w:rPr>
          <w:rFonts w:eastAsia="Calibri"/>
          <w:kern w:val="2"/>
          <w:sz w:val="20"/>
          <w:szCs w:val="20"/>
          <w:lang w:eastAsia="en-US" w:val="kk-KZ"/>
        </w:rPr>
        <w:t xml:space="preserve">білім алушыларын қоса алғанда,</w:t>
      </w:r>
    </w:p>
    <w:p>
      <w:pPr>
        <w:jc w:val="right"/>
        <w:rPr>
          <w:rFonts w:eastAsia="Calibri"/>
          <w:kern w:val="2"/>
          <w:sz w:val="20"/>
          <w:szCs w:val="20"/>
          <w:lang w:eastAsia="en-US" w:val="kk-KZ"/>
        </w:rPr>
      </w:pPr>
      <w:r w:rsidRPr="00A9207C">
        <w:rPr>
          <w:rFonts w:eastAsia="Calibri"/>
          <w:kern w:val="2"/>
          <w:sz w:val="20"/>
          <w:szCs w:val="20"/>
          <w:lang w:eastAsia="en-US" w:val="kk-KZ"/>
        </w:rPr>
        <w:t xml:space="preserve">халықтың нысаналы топтарына</w:t>
      </w:r>
    </w:p>
    <w:p>
      <w:pPr>
        <w:jc w:val="right"/>
        <w:rPr>
          <w:rFonts w:eastAsia="Calibri"/>
          <w:kern w:val="2"/>
          <w:sz w:val="20"/>
          <w:szCs w:val="20"/>
          <w:lang w:eastAsia="en-US" w:val="kk-KZ"/>
        </w:rPr>
      </w:pPr>
      <w:r w:rsidRPr="00A9207C">
        <w:rPr>
          <w:rFonts w:eastAsia="Calibri"/>
          <w:kern w:val="2"/>
          <w:sz w:val="20"/>
          <w:szCs w:val="20"/>
          <w:lang w:eastAsia="en-US" w:val="kk-KZ"/>
        </w:rPr>
        <w:t xml:space="preserve">профилактикалық медициналық</w:t>
      </w:r>
    </w:p>
    <w:p>
      <w:pPr>
        <w:jc w:val="right"/>
        <w:rPr>
          <w:rFonts w:eastAsia="Calibri"/>
          <w:kern w:val="2"/>
          <w:sz w:val="20"/>
          <w:szCs w:val="20"/>
          <w:lang w:eastAsia="en-US" w:val="kk-KZ"/>
        </w:rPr>
      </w:pPr>
      <w:r w:rsidRPr="00A9207C">
        <w:rPr>
          <w:rFonts w:eastAsia="Calibri"/>
          <w:kern w:val="2"/>
          <w:sz w:val="20"/>
          <w:szCs w:val="20"/>
          <w:lang w:eastAsia="en-US" w:val="kk-KZ"/>
        </w:rPr>
        <w:t xml:space="preserve">қарап-тексерулерді жүргізу</w:t>
      </w:r>
    </w:p>
    <w:p>
      <w:pPr>
        <w:jc w:val="right"/>
        <w:rPr>
          <w:rFonts w:eastAsia="Calibri"/>
          <w:kern w:val="2"/>
          <w:sz w:val="20"/>
          <w:szCs w:val="20"/>
          <w:lang w:eastAsia="en-US" w:val="kk-KZ"/>
        </w:rPr>
      </w:pPr>
      <w:r w:rsidRPr="00A9207C">
        <w:rPr>
          <w:rFonts w:eastAsia="Calibri"/>
          <w:kern w:val="2"/>
          <w:sz w:val="20"/>
          <w:szCs w:val="20"/>
          <w:lang w:eastAsia="en-US" w:val="kk-KZ"/>
        </w:rPr>
        <w:t xml:space="preserve">қағидалары, көлемі мен</w:t>
      </w:r>
    </w:p>
    <w:p>
      <w:pPr>
        <w:jc w:val="right"/>
        <w:rPr>
          <w:rFonts w:eastAsia="Calibri"/>
          <w:kern w:val="2"/>
          <w:sz w:val="20"/>
          <w:szCs w:val="20"/>
          <w:lang w:eastAsia="en-US" w:val="kk-KZ"/>
        </w:rPr>
      </w:pPr>
      <w:r w:rsidRPr="00A9207C">
        <w:rPr>
          <w:rFonts w:eastAsia="Calibri"/>
          <w:kern w:val="2"/>
          <w:sz w:val="20"/>
          <w:szCs w:val="20"/>
          <w:lang w:eastAsia="en-US" w:val="kk-KZ"/>
        </w:rPr>
        <w:t xml:space="preserve">кезеңділігіне 1-қосымша </w:t>
      </w:r>
    </w:p>
    <w:p>
      <w:pPr>
        <w:spacing w:lineRule="auto" w:line="278" w:after="160"/>
        <w:jc w:val="center"/>
        <w:rPr>
          <w:rFonts w:eastAsia="Calibri"/>
          <w:b/>
          <w:bCs/>
          <w:kern w:val="2"/>
          <w:sz w:val="20"/>
          <w:szCs w:val="20"/>
          <w:lang w:eastAsia="en-US" w:val="kk-KZ"/>
        </w:rPr>
      </w:pPr>
    </w:p>
    <w:p>
      <w:pPr>
        <w:jc w:val="center"/>
        <w:outlineLvl w:val="2"/>
        <w:rPr>
          <w:b/>
          <w:bCs/>
          <w:sz w:val="27"/>
          <w:szCs w:val="27"/>
          <w:lang w:val="kk-KZ"/>
        </w:rPr>
      </w:pPr>
      <w:r w:rsidRPr="00A9207C">
        <w:rPr>
          <w:b/>
          <w:bCs/>
          <w:sz w:val="27"/>
          <w:szCs w:val="27"/>
          <w:lang w:val="kk-KZ"/>
        </w:rPr>
        <w:t xml:space="preserve">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 көлемі</w:t>
      </w:r>
    </w:p>
    <w:p>
      <w:pPr>
        <w:jc w:val="center"/>
        <w:outlineLvl w:val="2"/>
        <w:rPr>
          <w:b/>
          <w:bCs/>
          <w:sz w:val="27"/>
          <w:szCs w:val="27"/>
          <w:lang w:val="kk-KZ"/>
        </w:rPr>
      </w:pPr>
    </w:p>
    <w:tbl>
      <w:tblPr>
        <w:tblStyle w:val="NormalTable"/>
        <w:tblW w:type="dxa" w:w="10106"/>
        <w:tblInd w:type="dxa" w:w="-71"/>
        <w:tblBorders>
          <w:top w:space="0" w:sz="5" w:color="CFCFCF" w:val="single"/>
          <w:left w:space="0" w:sz="5" w:color="CFCFCF" w:val="single"/>
          <w:bottom w:space="0" w:sz="5" w:color="CFCFCF" w:val="single"/>
          <w:right w:space="0" w:sz="5" w:color="CFCFCF" w:val="single"/>
        </w:tblBorders>
        <w:tblLayout w:type="fixed"/>
        <w:tblLook w:val="04A0" w:noVBand="1" w:noHBand="0" w:lastColumn="0" w:firstColumn="1" w:lastRow="0" w:firstRow="1"/>
      </w:tblPr>
      <w:tblGrid>
        <w:gridCol w:w="609"/>
        <w:gridCol w:w="4820"/>
        <w:gridCol w:w="1984"/>
        <w:gridCol w:w="2693"/>
      </w:tblGrid>
      <w:tr w:rsidTr="00083602">
        <w:trPr>
          <w:trHeight w:val="30"/>
          <w:tblCellSpacing w:type="dxa" w:w="0"/>
        </w:trPr>
        <w:tc>
          <w:tcPr>
            <w:tcW w:type="dxa" w:w="609"/>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sz w:val="22"/>
                <w:szCs w:val="22"/>
                <w:lang w:eastAsia="en-US" w:val="en-US"/>
              </w:rPr>
            </w:pPr>
            <w:r w:rsidRPr="00A9207C">
              <w:rPr>
                <w:b/>
                <w:color w:val="000000"/>
                <w:sz w:val="20"/>
                <w:szCs w:val="22"/>
                <w:lang w:eastAsia="en-US" w:val="en-US"/>
              </w:rPr>
              <w:t xml:space="preserve">№</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b/>
                <w:bCs/>
                <w:sz w:val="20"/>
                <w:szCs w:val="20"/>
                <w:lang w:eastAsia="en-US"/>
              </w:rPr>
            </w:pPr>
            <w:r w:rsidRPr="00A9207C">
              <w:rPr>
                <w:rFonts w:eastAsia="Calibri"/>
                <w:b/>
                <w:bCs/>
                <w:kern w:val="2"/>
                <w:sz w:val="20"/>
                <w:szCs w:val="20"/>
                <w:lang w:eastAsia="en-US" w:val="kk-KZ"/>
              </w:rPr>
              <w:t xml:space="preserve">Профилактикалық медициналық қарап-тексерулер көлемі</w:t>
            </w:r>
          </w:p>
        </w:tc>
        <w:tc>
          <w:tcPr>
            <w:tcW w:type="dxa" w:w="1984"/>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b/>
                <w:bCs/>
                <w:sz w:val="20"/>
                <w:szCs w:val="20"/>
                <w:lang w:eastAsia="en-US" w:val="en-US"/>
              </w:rPr>
            </w:pPr>
            <w:r w:rsidRPr="00A9207C">
              <w:rPr>
                <w:rFonts w:eastAsia="Calibri"/>
                <w:b/>
                <w:bCs/>
                <w:kern w:val="2"/>
                <w:sz w:val="20"/>
                <w:szCs w:val="20"/>
                <w:lang w:eastAsia="en-US" w:val="kk-KZ"/>
              </w:rPr>
              <w:t xml:space="preserve">Нысаналы топ</w:t>
            </w: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b/>
                <w:bCs/>
                <w:sz w:val="20"/>
                <w:szCs w:val="20"/>
                <w:lang w:eastAsia="en-US" w:val="en-US"/>
              </w:rPr>
            </w:pPr>
            <w:r w:rsidRPr="00A9207C">
              <w:rPr>
                <w:rFonts w:eastAsia="Calibri"/>
                <w:b/>
                <w:bCs/>
                <w:kern w:val="2"/>
                <w:sz w:val="20"/>
                <w:szCs w:val="20"/>
                <w:lang w:eastAsia="en-US" w:val="kk-KZ"/>
              </w:rPr>
              <w:t xml:space="preserve">Көрсетілетін қызметтер топтамасының атауы</w:t>
            </w:r>
          </w:p>
        </w:tc>
      </w:tr>
      <w:tr w:rsidTr="00083602">
        <w:trPr>
          <w:trHeight w:val="30"/>
          <w:tblCellSpacing w:type="dxa" w:w="0"/>
        </w:trPr>
        <w:tc>
          <w:tcPr>
            <w:tcW w:type="dxa" w:w="609"/>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sz w:val="22"/>
                <w:szCs w:val="22"/>
                <w:lang w:eastAsia="en-US" w:val="en-US"/>
              </w:rPr>
            </w:pPr>
            <w:r w:rsidRPr="00A9207C">
              <w:rPr>
                <w:b/>
                <w:color w:val="000000"/>
                <w:sz w:val="20"/>
                <w:szCs w:val="22"/>
                <w:lang w:eastAsia="en-US" w:val="en-US"/>
              </w:rPr>
              <w:t xml:space="preserve">1</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sz w:val="22"/>
                <w:szCs w:val="22"/>
                <w:lang w:eastAsia="en-US" w:val="en-US"/>
              </w:rPr>
            </w:pPr>
            <w:r w:rsidRPr="00A9207C">
              <w:rPr>
                <w:b/>
                <w:color w:val="000000"/>
                <w:sz w:val="20"/>
                <w:szCs w:val="22"/>
                <w:lang w:eastAsia="en-US" w:val="en-US"/>
              </w:rPr>
              <w:t xml:space="preserve">2</w:t>
            </w:r>
          </w:p>
        </w:tc>
        <w:tc>
          <w:tcPr>
            <w:tcW w:type="dxa" w:w="1984"/>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sz w:val="22"/>
                <w:szCs w:val="22"/>
                <w:lang w:eastAsia="en-US" w:val="en-US"/>
              </w:rPr>
            </w:pPr>
            <w:r w:rsidRPr="00A9207C">
              <w:rPr>
                <w:b/>
                <w:color w:val="000000"/>
                <w:sz w:val="20"/>
                <w:szCs w:val="22"/>
                <w:lang w:eastAsia="en-US" w:val="en-US"/>
              </w:rPr>
              <w:t xml:space="preserve">3</w:t>
            </w: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jc w:val="center"/>
              <w:rPr>
                <w:sz w:val="22"/>
                <w:szCs w:val="22"/>
                <w:lang w:eastAsia="en-US" w:val="en-US"/>
              </w:rPr>
            </w:pPr>
            <w:r w:rsidRPr="00A9207C">
              <w:rPr>
                <w:b/>
                <w:color w:val="000000"/>
                <w:sz w:val="20"/>
                <w:szCs w:val="22"/>
                <w:lang w:eastAsia="en-US" w:val="en-US"/>
              </w:rPr>
              <w:t xml:space="preserve">4</w:t>
            </w: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color w:val="000000"/>
                <w:sz w:val="20"/>
                <w:szCs w:val="22"/>
                <w:lang w:eastAsia="en-US" w:val="en-US"/>
              </w:rPr>
              <w:t xml:space="preserve">1</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0"/>
                <w:lang w:eastAsia="en-US"/>
              </w:rPr>
            </w:pPr>
            <w:r w:rsidRPr="00A9207C">
              <w:rPr>
                <w:rFonts w:eastAsia="Calibri"/>
                <w:kern w:val="2"/>
                <w:sz w:val="20"/>
                <w:szCs w:val="20"/>
                <w:lang w:eastAsia="en-US" w:val="kk-KZ"/>
              </w:rPr>
              <w:t xml:space="preserve">1 айлық балалар </w:t>
            </w: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0"/>
                <w:szCs w:val="20"/>
                <w:lang w:eastAsia="en-US"/>
              </w:rPr>
            </w:pPr>
            <w:r w:rsidRPr="00A9207C">
              <w:rPr>
                <w:rFonts w:eastAsia="Calibri"/>
                <w:kern w:val="2"/>
                <w:sz w:val="20"/>
                <w:szCs w:val="20"/>
                <w:lang w:eastAsia="en-US" w:val="kk-KZ"/>
              </w:rPr>
              <w:t xml:space="preserve">Тегін медициналық көмектің кепілдік берілген көлемі (ТМККК)</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val="en-US"/>
              </w:rPr>
            </w:pPr>
            <w:r w:rsidRPr="00A9207C">
              <w:rPr>
                <w:color w:val="000000"/>
                <w:kern w:val="2"/>
                <w:sz w:val="20"/>
                <w:lang w:eastAsia="en-US" w:val="en-US"/>
              </w:rPr>
              <w:t xml:space="preserve">Консультация</w:t>
            </w:r>
            <w:r w:rsidRPr="00A9207C">
              <w:rPr>
                <w:rFonts w:eastAsia="Calibri"/>
                <w:kern w:val="2"/>
                <w:sz w:val="20"/>
                <w:szCs w:val="20"/>
                <w:lang w:eastAsia="en-US" w:val="kk-KZ"/>
              </w:rPr>
              <w:t xml:space="preserve">:</w:t>
            </w:r>
            <w:r w:rsidRPr="00A9207C">
              <w:rPr>
                <w:color w:val="000000"/>
                <w:sz w:val="20"/>
                <w:szCs w:val="20"/>
                <w:lang w:eastAsia="en-US" w:val="en-US"/>
              </w:rPr>
              <w:t xml:space="preserve"> Хирург</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0"/>
                <w:szCs w:val="20"/>
                <w:lang w:eastAsia="en-US" w:val="kk-KZ"/>
              </w:rPr>
            </w:pPr>
            <w:r w:rsidRPr="00A9207C">
              <w:rPr>
                <w:rFonts w:eastAsia="Calibri"/>
                <w:kern w:val="2"/>
                <w:sz w:val="20"/>
                <w:szCs w:val="20"/>
                <w:lang w:eastAsia="en-US" w:val="kk-KZ"/>
              </w:rPr>
              <w:t xml:space="preserve">Міндетті әлеуметтік медициналық сақтандыру (МӘМС</w:t>
            </w:r>
            <w:r w:rsidRPr="00A9207C">
              <w:rPr>
                <w:color w:val="000000"/>
                <w:sz w:val="20"/>
                <w:szCs w:val="20"/>
                <w:lang w:eastAsia="en-US" w:val="kk-KZ"/>
              </w:rPr>
              <w:t xml:space="preserve">)</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val="en-US"/>
              </w:rPr>
            </w:pPr>
            <w:r w:rsidRPr="00A9207C">
              <w:rPr>
                <w:color w:val="000000"/>
                <w:kern w:val="2"/>
                <w:sz w:val="20"/>
                <w:lang w:eastAsia="en-US" w:val="en-US"/>
              </w:rPr>
              <w:t xml:space="preserve">Консультация</w:t>
            </w:r>
            <w:r w:rsidRPr="00A9207C">
              <w:rPr>
                <w:rFonts w:eastAsia="Calibri"/>
                <w:kern w:val="2"/>
                <w:sz w:val="20"/>
                <w:szCs w:val="20"/>
                <w:lang w:eastAsia="en-US" w:val="kk-KZ"/>
              </w:rPr>
              <w:t xml:space="preserve">:</w:t>
            </w:r>
            <w:r w:rsidRPr="00A9207C">
              <w:rPr>
                <w:color w:val="000000"/>
                <w:sz w:val="20"/>
                <w:szCs w:val="20"/>
                <w:lang w:eastAsia="en-US" w:val="en-US"/>
              </w:rPr>
              <w:t xml:space="preserve"> Невр</w:t>
            </w:r>
            <w:r w:rsidRPr="00A9207C">
              <w:rPr>
                <w:color w:val="000000"/>
                <w:sz w:val="20"/>
                <w:szCs w:val="20"/>
                <w:lang w:eastAsia="en-US"/>
              </w:rPr>
              <w:t xml:space="preserve">о</w:t>
            </w:r>
            <w:r w:rsidRPr="00A9207C">
              <w:rPr>
                <w:color w:val="000000"/>
                <w:sz w:val="20"/>
                <w:szCs w:val="20"/>
                <w:lang w:eastAsia="en-US" w:val="en-US"/>
              </w:rPr>
              <w:t xml:space="preserve">лог</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2</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r w:rsidRPr="00A9207C">
              <w:rPr>
                <w:rFonts w:eastAsia="Calibri"/>
                <w:kern w:val="2"/>
                <w:sz w:val="28"/>
                <w:szCs w:val="28"/>
                <w:lang w:eastAsia="en-US" w:val="kk-KZ"/>
              </w:rPr>
              <w:t xml:space="preserve"> </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0"/>
                <w:szCs w:val="20"/>
                <w:lang w:eastAsia="en-US" w:val="en-US"/>
              </w:rPr>
            </w:pPr>
            <w:r w:rsidRPr="00A9207C">
              <w:rPr>
                <w:rFonts w:eastAsia="Calibri"/>
                <w:kern w:val="2"/>
                <w:sz w:val="20"/>
                <w:szCs w:val="20"/>
                <w:lang w:eastAsia="en-US" w:val="kk-KZ"/>
              </w:rPr>
              <w:t xml:space="preserve">5 айлық балалар </w:t>
            </w:r>
          </w:p>
        </w:tc>
        <w:tc>
          <w:tcPr>
            <w:tcW w:type="dxa" w:w="2693"/>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rPr>
                <w:sz w:val="22"/>
                <w:szCs w:val="22"/>
                <w:lang w:eastAsia="en-US"/>
              </w:rPr>
            </w:pPr>
          </w:p>
        </w:tc>
        <w:tc>
          <w:tcPr>
            <w:tcW w:type="dxa" w:w="2693"/>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3</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6 айлық балалар</w:t>
            </w: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en-US"/>
              </w:rPr>
            </w:pPr>
            <w:r w:rsidRPr="00A9207C">
              <w:rPr>
                <w:color w:val="000000"/>
                <w:kern w:val="2"/>
                <w:sz w:val="20"/>
                <w:lang w:eastAsia="en-US" w:val="en-US"/>
              </w:rPr>
              <w:t xml:space="preserve">Консультация</w:t>
            </w:r>
            <w:r w:rsidRPr="00A9207C">
              <w:rPr>
                <w:color w:val="000000"/>
                <w:sz w:val="20"/>
                <w:szCs w:val="22"/>
                <w:lang w:eastAsia="en-US" w:val="en-US"/>
              </w:rPr>
              <w:t xml:space="preserve">: Оториноларинголог</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МӘМС</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en-US"/>
              </w:rPr>
            </w:pPr>
            <w:r w:rsidRPr="00A9207C">
              <w:rPr>
                <w:color w:val="000000"/>
                <w:kern w:val="2"/>
                <w:sz w:val="20"/>
                <w:lang w:eastAsia="en-US" w:val="en-US"/>
              </w:rPr>
              <w:t xml:space="preserve">Консультация</w:t>
            </w:r>
            <w:r w:rsidRPr="00A9207C">
              <w:rPr>
                <w:color w:val="000000"/>
                <w:sz w:val="20"/>
                <w:szCs w:val="22"/>
                <w:lang w:eastAsia="en-US" w:val="en-US"/>
              </w:rPr>
              <w:t xml:space="preserve">: Офтальмолог</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99"/>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4</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9 айлық балалар</w:t>
            </w:r>
          </w:p>
        </w:tc>
        <w:tc>
          <w:tcPr>
            <w:tcW w:type="dxa" w:w="2693"/>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1"/>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6" w:color="CFCFCF" w:val="single"/>
              <w:right w:space="0" w:sz="5" w:color="CFCFCF" w:val="single"/>
            </w:tcBorders>
          </w:tcPr>
          <w:p>
            <w:pPr>
              <w:spacing w:lineRule="auto" w:line="276" w:after="200"/>
              <w:rPr>
                <w:sz w:val="22"/>
                <w:szCs w:val="22"/>
                <w:lang w:eastAsia="en-US"/>
              </w:rPr>
            </w:pPr>
          </w:p>
        </w:tc>
        <w:tc>
          <w:tcPr>
            <w:tcW w:type="dxa" w:w="2693"/>
            <w:vMerge/>
            <w:tcBorders>
              <w:top w:val="nil"/>
              <w:left w:space="0" w:sz="5" w:color="CFCFCF" w:val="single"/>
              <w:bottom w:space="0" w:sz="6" w:color="CFCFCF" w:val="single"/>
              <w:right w:space="0" w:sz="5" w:color="CFCFCF" w:val="single"/>
            </w:tcBorders>
          </w:tcPr>
          <w:p>
            <w:pPr>
              <w:spacing w:lineRule="auto" w:line="276" w:after="200"/>
              <w:jc w:val="center"/>
              <w:rPr>
                <w:sz w:val="22"/>
                <w:szCs w:val="22"/>
                <w:lang w:eastAsia="en-US"/>
              </w:rPr>
            </w:pP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6"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5</w:t>
            </w: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12 айлық балалар</w:t>
            </w:r>
          </w:p>
        </w:tc>
        <w:tc>
          <w:tcPr>
            <w:tcW w:type="dxa" w:w="2693"/>
            <w:vMerge w:val="restart"/>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val="en-US"/>
              </w:rPr>
            </w:pPr>
            <w:r w:rsidRPr="00A9207C">
              <w:rPr>
                <w:rFonts w:eastAsia="Calibri"/>
                <w:kern w:val="2"/>
                <w:sz w:val="20"/>
                <w:szCs w:val="20"/>
                <w:lang w:eastAsia="en-US" w:val="kk-KZ"/>
              </w:rPr>
              <w:t xml:space="preserve">ТМККК</w:t>
            </w:r>
          </w:p>
          <w:p>
            <w:pPr>
              <w:spacing w:lineRule="auto" w:line="276" w:after="20"/>
              <w:ind w:left="20"/>
              <w:jc w:val="center"/>
              <w:rPr>
                <w:sz w:val="22"/>
                <w:szCs w:val="22"/>
                <w:lang w:eastAsia="en-US"/>
              </w:rPr>
            </w:pPr>
          </w:p>
        </w:tc>
      </w:tr>
      <w:tr w:rsidTr="00083602">
        <w:trPr>
          <w:trHeight w:val="30"/>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sz w:val="20"/>
                <w:szCs w:val="20"/>
                <w:lang w:eastAsia="en-US" w:val="en-US"/>
              </w:rPr>
            </w:pPr>
            <w:r w:rsidRPr="00A9207C">
              <w:rPr>
                <w:rFonts w:eastAsia="Calibri"/>
                <w:kern w:val="2"/>
                <w:sz w:val="20"/>
                <w:szCs w:val="20"/>
                <w:lang w:eastAsia="en-US" w:val="kk-KZ"/>
              </w:rPr>
              <w:t xml:space="preserve">Жалпы қан талдауы</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val="en-US"/>
              </w:rPr>
            </w:pPr>
          </w:p>
        </w:tc>
        <w:tc>
          <w:tcPr>
            <w:tcW w:type="dxa" w:w="2693"/>
            <w:vMerge/>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val="en-US"/>
              </w:rPr>
            </w:pPr>
          </w:p>
        </w:tc>
      </w:tr>
      <w:tr w:rsidTr="00083602">
        <w:trPr>
          <w:trHeight w:val="270"/>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Жалпы несеп талдауы </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rPr>
            </w:pPr>
          </w:p>
        </w:tc>
        <w:tc>
          <w:tcPr>
            <w:tcW w:type="dxa" w:w="2693"/>
            <w:vMerge/>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rPr>
            </w:pPr>
          </w:p>
        </w:tc>
      </w:tr>
      <w:tr w:rsidTr="00083602">
        <w:trPr>
          <w:trHeight w:val="55"/>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color w:val="000000"/>
                <w:sz w:val="20"/>
                <w:szCs w:val="20"/>
                <w:lang w:eastAsia="en-US"/>
              </w:rPr>
            </w:pPr>
            <w:r w:rsidRPr="00A9207C">
              <w:rPr>
                <w:rFonts w:eastAsia="Calibri"/>
                <w:kern w:val="2"/>
                <w:sz w:val="20"/>
                <w:szCs w:val="20"/>
                <w:lang w:eastAsia="en-US" w:val="kk-KZ"/>
              </w:rPr>
              <w:t xml:space="preserve">Консультация:</w:t>
            </w:r>
            <w:r w:rsidRPr="00A9207C">
              <w:rPr>
                <w:color w:val="000000"/>
                <w:sz w:val="20"/>
                <w:szCs w:val="22"/>
                <w:lang w:eastAsia="en-US"/>
              </w:rPr>
              <w:t xml:space="preserve"> Хирург</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val="en-US"/>
              </w:rPr>
            </w:pPr>
          </w:p>
        </w:tc>
        <w:tc>
          <w:tcPr>
            <w:tcW w:type="dxa" w:w="2693"/>
            <w:vMerge w:val="restart"/>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rFonts w:eastAsia="Calibri"/>
                <w:kern w:val="2"/>
                <w:sz w:val="20"/>
                <w:szCs w:val="20"/>
                <w:lang w:eastAsia="en-US" w:val="kk-KZ"/>
              </w:rPr>
            </w:pPr>
          </w:p>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МӘМС</w:t>
            </w:r>
          </w:p>
        </w:tc>
      </w:tr>
      <w:tr w:rsidTr="00083602">
        <w:trPr>
          <w:trHeight w:val="330"/>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Консультация:</w:t>
            </w:r>
            <w:r w:rsidRPr="00A9207C">
              <w:rPr>
                <w:color w:val="000000"/>
                <w:sz w:val="20"/>
                <w:szCs w:val="22"/>
                <w:lang w:eastAsia="en-US"/>
              </w:rPr>
              <w:t xml:space="preserve"> Оториноларинголог</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val="en-US"/>
              </w:rPr>
            </w:pPr>
          </w:p>
        </w:tc>
        <w:tc>
          <w:tcPr>
            <w:tcW w:type="dxa" w:w="2693"/>
            <w:vMerge/>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val="en-US"/>
              </w:rPr>
            </w:pPr>
          </w:p>
        </w:tc>
      </w:tr>
      <w:tr w:rsidTr="00083602">
        <w:trPr>
          <w:trHeight w:val="278"/>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color w:val="000000"/>
                <w:sz w:val="20"/>
                <w:szCs w:val="20"/>
                <w:lang w:eastAsia="en-US"/>
              </w:rPr>
            </w:pPr>
            <w:r w:rsidRPr="00A9207C">
              <w:rPr>
                <w:rFonts w:eastAsia="Calibri"/>
                <w:kern w:val="2"/>
                <w:sz w:val="20"/>
                <w:szCs w:val="20"/>
                <w:lang w:eastAsia="en-US" w:val="kk-KZ"/>
              </w:rPr>
              <w:t xml:space="preserve">Консультация:</w:t>
            </w:r>
            <w:r w:rsidRPr="00A9207C">
              <w:rPr>
                <w:color w:val="000000"/>
                <w:sz w:val="20"/>
                <w:szCs w:val="22"/>
                <w:lang w:eastAsia="en-US"/>
              </w:rPr>
              <w:t xml:space="preserve"> Офтальмолог</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val="en-US"/>
              </w:rPr>
            </w:pPr>
          </w:p>
        </w:tc>
        <w:tc>
          <w:tcPr>
            <w:tcW w:type="dxa" w:w="2693"/>
            <w:vMerge/>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val="en-US"/>
              </w:rPr>
            </w:pPr>
          </w:p>
        </w:tc>
      </w:tr>
      <w:tr w:rsidTr="00083602">
        <w:trPr>
          <w:trHeight w:val="257"/>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Консультация:</w:t>
            </w:r>
            <w:r w:rsidRPr="00A9207C">
              <w:rPr>
                <w:color w:val="000000"/>
                <w:sz w:val="20"/>
                <w:szCs w:val="22"/>
                <w:lang w:eastAsia="en-US" w:val="en-US"/>
              </w:rPr>
              <w:t xml:space="preserve"> Невролог</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val="en-US"/>
              </w:rPr>
            </w:pPr>
          </w:p>
        </w:tc>
        <w:tc>
          <w:tcPr>
            <w:tcW w:type="dxa" w:w="2693"/>
            <w:vMerge/>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val="en-US"/>
              </w:rPr>
            </w:pPr>
          </w:p>
        </w:tc>
      </w:tr>
      <w:tr w:rsidTr="00083602">
        <w:trPr>
          <w:trHeight w:val="30"/>
          <w:tblCellSpacing w:type="dxa" w:w="0"/>
        </w:trPr>
        <w:tc>
          <w:tcPr>
            <w:tcW w:type="dxa" w:w="609"/>
            <w:vMerge/>
            <w:tcBorders>
              <w:top w:val="nil"/>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CFCFCF" w:val="single"/>
              <w:right w:space="0" w:sz="6" w:color="CFCFCF" w:val="single"/>
            </w:tcBorders>
            <w:tcMar>
              <w:top w:type="dxa" w:w="15"/>
              <w:left w:type="dxa" w:w="15"/>
              <w:bottom w:type="dxa" w:w="15"/>
              <w:right w:type="dxa" w:w="15"/>
            </w:tcMar>
            <w:vAlign w:val="center"/>
          </w:tcPr>
          <w:p>
            <w:pPr>
              <w:spacing w:lineRule="auto" w:line="276" w:after="20"/>
              <w:ind w:left="20"/>
              <w:rPr>
                <w:sz w:val="20"/>
                <w:szCs w:val="20"/>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space="0" w:sz="6" w:color="CFCFCF" w:val="single"/>
              <w:left w:space="0" w:sz="6" w:color="CFCFCF" w:val="single"/>
              <w:bottom w:space="0" w:sz="6" w:color="CFCFCF" w:val="single"/>
              <w:right w:space="0" w:sz="6" w:color="CFCFCF" w:val="single"/>
            </w:tcBorders>
          </w:tcPr>
          <w:p>
            <w:pPr>
              <w:spacing w:lineRule="auto" w:line="276" w:after="200"/>
              <w:rPr>
                <w:sz w:val="22"/>
                <w:szCs w:val="22"/>
                <w:lang w:eastAsia="en-US"/>
              </w:rPr>
            </w:pPr>
          </w:p>
        </w:tc>
        <w:tc>
          <w:tcPr>
            <w:tcW w:type="dxa" w:w="2693"/>
            <w:tcBorders>
              <w:top w:space="0" w:sz="6" w:color="CFCFCF" w:val="single"/>
              <w:left w:space="0" w:sz="6" w:color="CFCFCF" w:val="single"/>
              <w:bottom w:space="0" w:sz="6" w:color="CFCFCF" w:val="single"/>
              <w:right w:space="0" w:sz="6" w:color="CFCFCF" w:val="single"/>
            </w:tcBorders>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6</w:t>
            </w: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 жастағы және 3 айлық балалар</w:t>
            </w:r>
          </w:p>
        </w:tc>
        <w:tc>
          <w:tcPr>
            <w:tcW w:type="dxa" w:w="2693"/>
            <w:vMerge w:val="restart"/>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r>
      <w:tr w:rsidTr="00083602">
        <w:trPr>
          <w:trHeight w:val="328"/>
          <w:tblCellSpacing w:type="dxa" w:w="0"/>
        </w:trPr>
        <w:tc>
          <w:tcPr>
            <w:tcW w:type="dxa" w:w="609"/>
            <w:vMerge w:val="restart"/>
            <w:tcBorders>
              <w:top w:val="nil"/>
              <w:left w:space="0" w:sz="5" w:color="CFCFCF" w:val="single"/>
              <w:right w:space="0" w:sz="5" w:color="CFCFCF" w:val="single"/>
            </w:tcBorders>
          </w:tcPr>
          <w:p>
            <w:pPr>
              <w:spacing w:lineRule="auto" w:line="276" w:after="200"/>
              <w:jc w:val="center"/>
              <w:rPr>
                <w:sz w:val="22"/>
                <w:szCs w:val="22"/>
                <w:lang w:eastAsia="en-US"/>
              </w:rPr>
            </w:pPr>
            <w:r w:rsidRPr="00A9207C">
              <w:rPr>
                <w:sz w:val="22"/>
                <w:szCs w:val="22"/>
                <w:lang w:eastAsia="en-US"/>
              </w:rPr>
              <w:t xml:space="preserve">7</w:t>
            </w:r>
          </w:p>
        </w:tc>
        <w:tc>
          <w:tcPr>
            <w:tcW w:type="dxa" w:w="4820"/>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val="nil"/>
              <w:left w:space="0" w:sz="5" w:color="CFCFCF" w:val="single"/>
              <w:right w:space="0" w:sz="5" w:color="CFCFCF" w:val="single"/>
            </w:tcBorders>
          </w:tcPr>
          <w:p>
            <w:pPr>
              <w:spacing w:lineRule="auto" w:line="276" w:after="200"/>
              <w:jc w:val="center"/>
              <w:rPr>
                <w:sz w:val="22"/>
                <w:szCs w:val="22"/>
                <w:lang w:eastAsia="en-US"/>
              </w:rPr>
            </w:pPr>
            <w:r w:rsidRPr="00A9207C">
              <w:rPr>
                <w:rFonts w:eastAsia="Calibri"/>
                <w:kern w:val="2"/>
                <w:sz w:val="20"/>
                <w:szCs w:val="20"/>
                <w:lang w:eastAsia="en-US" w:val="kk-KZ"/>
              </w:rPr>
              <w:t xml:space="preserve">1 жастағы және 6 айлық балалар</w:t>
            </w:r>
          </w:p>
        </w:tc>
        <w:tc>
          <w:tcPr>
            <w:tcW w:type="dxa" w:w="2693"/>
            <w:vMerge w:val="restart"/>
            <w:tcBorders>
              <w:top w:val="nil"/>
              <w:left w:space="0" w:sz="5" w:color="CFCFCF" w:val="single"/>
              <w:right w:space="0" w:sz="5" w:color="CFCFCF" w:val="single"/>
            </w:tcBorders>
          </w:tcPr>
          <w:p>
            <w:pPr>
              <w:spacing w:lineRule="auto" w:line="276" w:after="20"/>
              <w:ind w:left="20"/>
              <w:jc w:val="center"/>
              <w:rPr>
                <w:rFonts w:eastAsia="Calibri"/>
                <w:kern w:val="2"/>
                <w:sz w:val="20"/>
                <w:szCs w:val="20"/>
                <w:lang w:eastAsia="en-US" w:val="kk-KZ"/>
              </w:rPr>
            </w:pPr>
          </w:p>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90"/>
          <w:tblCellSpacing w:type="dxa" w:w="0"/>
        </w:trPr>
        <w:tc>
          <w:tcPr>
            <w:tcW w:type="dxa" w:w="609"/>
            <w:vMerge/>
            <w:tcBorders>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bottom w:space="0" w:sz="5" w:color="CFCFCF" w:val="single"/>
              <w:right w:space="0" w:sz="5" w:color="CFCFCF" w:val="single"/>
            </w:tcBorders>
          </w:tcPr>
          <w:p>
            <w:pPr>
              <w:spacing w:lineRule="auto" w:line="276" w:after="20"/>
              <w:ind w:left="20"/>
              <w:jc w:val="center"/>
              <w:rPr>
                <w:color w:val="000000"/>
                <w:sz w:val="20"/>
                <w:szCs w:val="22"/>
                <w:lang w:eastAsia="en-US"/>
              </w:rPr>
            </w:pPr>
          </w:p>
        </w:tc>
        <w:tc>
          <w:tcPr>
            <w:tcW w:type="dxa" w:w="2693"/>
            <w:vMerge/>
            <w:tcBorders>
              <w:left w:space="0" w:sz="5" w:color="CFCFCF" w:val="single"/>
              <w:bottom w:space="0" w:sz="5" w:color="CFCFCF" w:val="single"/>
              <w:right w:space="0" w:sz="5" w:color="CFCFCF" w:val="single"/>
            </w:tcBorders>
          </w:tcPr>
          <w:p>
            <w:pPr>
              <w:spacing w:lineRule="auto" w:line="276" w:after="200"/>
              <w:jc w:val="center"/>
              <w:rPr>
                <w:color w:val="000000"/>
                <w:sz w:val="20"/>
                <w:szCs w:val="22"/>
                <w:lang w:eastAsia="en-US"/>
              </w:rPr>
            </w:pP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8</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 жастағы және 9 айлық балалар</w:t>
            </w:r>
          </w:p>
        </w:tc>
        <w:tc>
          <w:tcPr>
            <w:tcW w:type="dxa" w:w="2693"/>
            <w:vMerge w:val="restart"/>
            <w:tcBorders>
              <w:top w:val="nil"/>
              <w:left w:space="0" w:sz="5" w:color="CFCFCF" w:val="single"/>
              <w:bottom w:space="0" w:sz="5" w:color="CFCFCF" w:val="single"/>
              <w:right w:space="0" w:sz="5" w:color="CFCFCF" w:val="single"/>
            </w:tcBorders>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vMerge/>
            <w:tcBorders>
              <w:top w:val="nil"/>
              <w:left w:space="0" w:sz="5" w:color="CFCFCF" w:val="single"/>
              <w:bottom w:space="0" w:sz="5" w:color="CFCFCF" w:val="single"/>
              <w:right w:space="0" w:sz="5" w:color="CFCFCF" w:val="single"/>
            </w:tcBorders>
            <w:vAlign w:val="center"/>
          </w:tcPr>
          <w:p>
            <w:pPr>
              <w:spacing w:lineRule="auto" w:line="276" w:after="200"/>
              <w:jc w:val="center"/>
              <w:rPr>
                <w:sz w:val="22"/>
                <w:szCs w:val="22"/>
                <w:lang w:eastAsia="en-US"/>
              </w:rPr>
            </w:pPr>
          </w:p>
        </w:tc>
      </w:tr>
      <w:tr w:rsidTr="00083602">
        <w:trPr>
          <w:trHeight w:val="568"/>
          <w:tblCellSpacing w:type="dxa" w:w="0"/>
        </w:trPr>
        <w:tc>
          <w:tcPr>
            <w:tcW w:type="dxa" w:w="609"/>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9</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0"/>
              <w:jc w:val="center"/>
              <w:rPr>
                <w:sz w:val="22"/>
                <w:szCs w:val="22"/>
                <w:lang w:eastAsia="en-US" w:val="en-US"/>
              </w:rPr>
            </w:pPr>
            <w:r w:rsidRPr="00A9207C">
              <w:rPr>
                <w:rFonts w:eastAsia="Calibri"/>
                <w:kern w:val="2"/>
                <w:sz w:val="20"/>
                <w:szCs w:val="20"/>
                <w:lang w:eastAsia="en-US" w:val="kk-KZ"/>
              </w:rPr>
              <w:t xml:space="preserve">2 жастағы балалар</w:t>
            </w:r>
          </w:p>
        </w:tc>
        <w:tc>
          <w:tcPr>
            <w:tcW w:type="dxa" w:w="2693"/>
            <w:tcBorders>
              <w:top w:val="nil"/>
              <w:left w:space="0" w:sz="5" w:color="CFCFCF" w:val="single"/>
              <w:bottom w:space="0" w:sz="4" w:color="auto" w:val="single"/>
              <w:right w:space="0" w:sz="5" w:color="CFCFCF" w:val="single"/>
            </w:tcBorders>
            <w:vAlign w:val="center"/>
          </w:tcPr>
          <w:p>
            <w:pPr>
              <w:spacing w:lineRule="auto" w:line="276" w:after="20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677"/>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highlight w:val="yellow"/>
                <w:lang w:eastAsia="en-US" w:val="en-US"/>
              </w:rPr>
            </w:pPr>
            <w:r w:rsidRPr="00A9207C">
              <w:rPr>
                <w:rFonts w:eastAsia="Calibri"/>
                <w:kern w:val="2"/>
                <w:sz w:val="20"/>
                <w:szCs w:val="20"/>
                <w:lang w:eastAsia="en-US" w:val="kk-KZ"/>
              </w:rPr>
              <w:t xml:space="preserve">Консультация:</w:t>
            </w:r>
            <w:r w:rsidRPr="00A9207C">
              <w:rPr>
                <w:color w:val="000000"/>
                <w:sz w:val="20"/>
                <w:szCs w:val="22"/>
                <w:lang w:eastAsia="en-US"/>
              </w:rPr>
              <w:t xml:space="preserve"> Оториноларинголог</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0"/>
              <w:jc w:val="center"/>
              <w:rPr>
                <w:color w:val="000000"/>
                <w:sz w:val="20"/>
                <w:szCs w:val="22"/>
                <w:lang w:eastAsia="en-US" w:val="en-US"/>
              </w:rPr>
            </w:pPr>
          </w:p>
        </w:tc>
        <w:tc>
          <w:tcPr>
            <w:tcW w:type="dxa" w:w="2693"/>
            <w:vMerge w:val="restart"/>
            <w:tcBorders>
              <w:top w:space="0" w:sz="4" w:color="auto" w:val="single"/>
              <w:left w:space="0" w:sz="5" w:color="CFCFCF" w:val="single"/>
              <w:right w:space="0" w:sz="5" w:color="CFCFCF" w:val="single"/>
            </w:tcBorders>
            <w:vAlign w:val="center"/>
          </w:tcPr>
          <w:p>
            <w:pPr>
              <w:spacing w:lineRule="auto" w:line="276" w:after="200"/>
              <w:jc w:val="center"/>
              <w:rPr>
                <w:color w:val="000000"/>
                <w:sz w:val="20"/>
                <w:szCs w:val="22"/>
                <w:lang w:eastAsia="en-US" w:val="en-US"/>
              </w:rPr>
            </w:pPr>
            <w:r w:rsidRPr="00A9207C">
              <w:rPr>
                <w:rFonts w:eastAsia="Calibri"/>
                <w:kern w:val="2"/>
                <w:sz w:val="20"/>
                <w:szCs w:val="20"/>
                <w:lang w:eastAsia="en-US" w:val="kk-KZ"/>
              </w:rPr>
              <w:t xml:space="preserve">МӘМС</w:t>
            </w:r>
          </w:p>
        </w:tc>
      </w:tr>
      <w:tr w:rsidTr="00083602">
        <w:trPr>
          <w:trHeight w:val="524"/>
          <w:tblCellSpacing w:type="dxa" w:w="0"/>
        </w:trPr>
        <w:tc>
          <w:tcPr>
            <w:tcW w:type="dxa" w:w="609"/>
            <w:vMerge/>
            <w:tcBorders>
              <w:left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6" w:color="CFCFCF" w:val="single"/>
              <w:bottom w:space="0" w:sz="6" w:color="E7E6E6" w:val="single"/>
              <w:right w:space="0" w:sz="5" w:color="CFCFCF" w:val="single"/>
            </w:tcBorders>
            <w:shd w:fill="FFFFFF" w:color="auto" w:val="clear"/>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r w:rsidRPr="00A9207C">
              <w:rPr>
                <w:rFonts w:eastAsia="Calibri"/>
                <w:kern w:val="2"/>
                <w:sz w:val="28"/>
                <w:szCs w:val="28"/>
                <w:lang w:eastAsia="en-US" w:val="kk-KZ"/>
              </w:rPr>
              <w:t xml:space="preserve"> </w:t>
            </w:r>
          </w:p>
        </w:tc>
        <w:tc>
          <w:tcPr>
            <w:tcW w:type="dxa" w:w="1984"/>
            <w:vMerge/>
            <w:tcBorders>
              <w:left w:space="0" w:sz="5" w:color="CFCFCF" w:val="single"/>
              <w:right w:space="0" w:sz="5" w:color="CFCFCF" w:val="single"/>
            </w:tcBorders>
            <w:shd w:fill="FFFFFF" w:color="auto" w:val="clear"/>
          </w:tcPr>
          <w:p>
            <w:pPr>
              <w:spacing w:lineRule="auto" w:line="276" w:after="200"/>
              <w:jc w:val="center"/>
              <w:rPr>
                <w:sz w:val="22"/>
                <w:szCs w:val="22"/>
                <w:lang w:eastAsia="en-US" w:val="en-US"/>
              </w:rPr>
            </w:pPr>
          </w:p>
        </w:tc>
        <w:tc>
          <w:tcPr>
            <w:tcW w:type="dxa" w:w="2693"/>
            <w:vMerge/>
            <w:tcBorders>
              <w:left w:space="0" w:sz="5" w:color="CFCFCF" w:val="single"/>
              <w:bottom w:space="0" w:sz="6" w:color="E7E6E6" w:val="single"/>
              <w:right w:space="0" w:sz="5" w:color="CFCFCF" w:val="single"/>
            </w:tcBorders>
            <w:shd w:fill="FFFFFF" w:color="auto" w:val="clear"/>
          </w:tcPr>
          <w:p>
            <w:pPr>
              <w:spacing w:lineRule="auto" w:line="276" w:after="200"/>
              <w:jc w:val="center"/>
              <w:rPr>
                <w:sz w:val="22"/>
                <w:szCs w:val="22"/>
                <w:lang w:eastAsia="en-US" w:val="en-US"/>
              </w:rPr>
            </w:pPr>
          </w:p>
        </w:tc>
      </w:tr>
      <w:tr w:rsidTr="00083602">
        <w:trPr>
          <w:trHeight w:val="50"/>
          <w:tblCellSpacing w:type="dxa" w:w="0"/>
        </w:trPr>
        <w:tc>
          <w:tcPr>
            <w:tcW w:type="dxa" w:w="609"/>
            <w:vMerge/>
            <w:tcBorders>
              <w:left w:space="0" w:sz="5" w:color="CFCFCF" w:val="single"/>
              <w:bottom w:space="0" w:sz="5" w:color="CFCFCF" w:val="single"/>
              <w:right w:space="0" w:sz="6" w:color="CFCFCF" w:val="single"/>
            </w:tcBorders>
          </w:tcPr>
          <w:p>
            <w:pPr>
              <w:spacing w:lineRule="auto" w:line="276" w:after="200"/>
              <w:jc w:val="center"/>
              <w:rPr>
                <w:sz w:val="22"/>
                <w:szCs w:val="22"/>
                <w:lang w:eastAsia="en-US" w:val="en-US"/>
              </w:rPr>
            </w:pPr>
          </w:p>
        </w:tc>
        <w:tc>
          <w:tcPr>
            <w:tcW w:type="dxa" w:w="4820"/>
            <w:tcBorders>
              <w:top w:space="0" w:sz="6" w:color="E7E6E6" w:val="single"/>
              <w:left w:space="0" w:sz="6" w:color="CFCFCF" w:val="single"/>
              <w:bottom w:space="0" w:sz="6" w:color="CFCFCF" w:val="single"/>
              <w:right w:space="0" w:sz="5" w:color="CFCFCF" w:val="single"/>
            </w:tcBorders>
            <w:shd w:fill="FFFFFF" w:color="auto" w:val="clear"/>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bottom w:space="0" w:sz="6" w:color="CFCFCF" w:val="single"/>
              <w:right w:space="0" w:sz="5" w:color="CFCFCF" w:val="single"/>
            </w:tcBorders>
            <w:shd w:fill="FFFFFF" w:color="auto" w:val="clear"/>
          </w:tcPr>
          <w:p>
            <w:pPr>
              <w:spacing w:lineRule="auto" w:line="276" w:after="200"/>
              <w:jc w:val="center"/>
              <w:rPr>
                <w:sz w:val="20"/>
                <w:szCs w:val="20"/>
                <w:lang w:eastAsia="en-US"/>
              </w:rPr>
            </w:pPr>
          </w:p>
        </w:tc>
        <w:tc>
          <w:tcPr>
            <w:tcW w:type="dxa" w:w="2693"/>
            <w:tcBorders>
              <w:top w:space="0" w:sz="6" w:color="E7E6E6" w:val="single"/>
              <w:left w:space="0" w:sz="5" w:color="CFCFCF" w:val="single"/>
              <w:bottom w:space="0" w:sz="6" w:color="CFCFCF" w:val="single"/>
              <w:right w:space="0" w:sz="6" w:color="CFCFCF" w:val="single"/>
            </w:tcBorders>
            <w:shd w:fill="FFFFFF" w:color="auto" w:val="clear"/>
          </w:tcPr>
          <w:p>
            <w:pPr>
              <w:spacing w:lineRule="auto" w:line="276" w:after="20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0</w:t>
            </w: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0"/>
                <w:szCs w:val="20"/>
                <w:lang w:eastAsia="en-US"/>
              </w:rPr>
            </w:pPr>
            <w:r w:rsidRPr="00A9207C">
              <w:rPr>
                <w:rFonts w:eastAsia="Calibri"/>
                <w:kern w:val="2"/>
                <w:sz w:val="20"/>
                <w:szCs w:val="20"/>
                <w:lang w:eastAsia="en-US" w:val="kk-KZ"/>
              </w:rPr>
              <w:t xml:space="preserve">2 жастағы және 6 айлық балалар </w:t>
            </w:r>
          </w:p>
          <w:p>
            <w:pPr>
              <w:spacing w:lineRule="auto" w:line="276" w:after="20"/>
              <w:ind w:left="20"/>
              <w:jc w:val="center"/>
              <w:rPr>
                <w:sz w:val="22"/>
                <w:szCs w:val="22"/>
                <w:lang w:eastAsia="en-US"/>
              </w:rPr>
            </w:pPr>
          </w:p>
        </w:tc>
        <w:tc>
          <w:tcPr>
            <w:tcW w:type="dxa" w:w="2693"/>
            <w:vMerge w:val="restart"/>
            <w:tcBorders>
              <w:top w:space="0" w:sz="6" w:color="CFCFCF" w:val="single"/>
              <w:left w:space="0" w:sz="5" w:color="CFCFCF" w:val="single"/>
              <w:right w:space="0" w:sz="5" w:color="CFCFCF" w:val="single"/>
            </w:tcBorders>
          </w:tcPr>
          <w:p>
            <w:pPr>
              <w:jc w:val="center"/>
              <w:rPr>
                <w:sz w:val="22"/>
                <w:szCs w:val="22"/>
                <w:lang w:eastAsia="en-US" w:val="kk-KZ"/>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Жалпы қан талдауы</w:t>
            </w:r>
            <w:r w:rsidRPr="00A9207C">
              <w:rPr>
                <w:color w:val="000000"/>
                <w:sz w:val="20"/>
                <w:szCs w:val="20"/>
                <w:lang w:eastAsia="en-US" w:val="en-US"/>
              </w:rPr>
              <w:t xml:space="preserve"> </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Жалпы несеп талдауы</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11"/>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Консультация:</w:t>
            </w:r>
            <w:r w:rsidRPr="00A9207C">
              <w:rPr>
                <w:color w:val="000000"/>
                <w:sz w:val="20"/>
                <w:szCs w:val="22"/>
                <w:lang w:eastAsia="en-US" w:val="en-US"/>
              </w:rPr>
              <w:t xml:space="preserve"> Хирург</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val="restart"/>
            <w:tcBorders>
              <w:top w:space="0" w:sz="6" w:color="CFCFCF" w:val="single"/>
              <w:left w:space="0" w:sz="5" w:color="CFCFCF" w:val="single"/>
              <w:right w:space="0" w:sz="5" w:color="CFCFCF" w:val="single"/>
            </w:tcBorders>
            <w:vAlign w:val="center"/>
          </w:tcPr>
          <w:p>
            <w:pPr>
              <w:spacing w:lineRule="auto" w:line="276" w:after="200"/>
              <w:jc w:val="center"/>
              <w:rPr>
                <w:rFonts w:eastAsia="Calibri" w:hAnsi="Calibri" w:ascii="Calibri"/>
                <w:kern w:val="2"/>
                <w:sz w:val="20"/>
                <w:szCs w:val="20"/>
                <w:lang w:eastAsia="en-US" w:val="kk-KZ"/>
              </w:rPr>
            </w:pPr>
            <w:r w:rsidRPr="00A9207C">
              <w:rPr>
                <w:rFonts w:eastAsia="Calibri"/>
                <w:kern w:val="2"/>
                <w:sz w:val="22"/>
                <w:szCs w:val="22"/>
                <w:lang w:eastAsia="en-US" w:val="kk-KZ"/>
              </w:rPr>
              <w:t xml:space="preserve">МӘМС</w:t>
            </w:r>
          </w:p>
          <w:p>
            <w:pPr>
              <w:spacing w:lineRule="auto" w:line="276" w:after="200"/>
              <w:jc w:val="center"/>
              <w:rPr>
                <w:rFonts w:eastAsia="Calibri" w:hAnsi="Calibri" w:ascii="Calibri"/>
                <w:kern w:val="2"/>
                <w:sz w:val="20"/>
                <w:szCs w:val="20"/>
                <w:lang w:eastAsia="en-US" w:val="kk-KZ"/>
              </w:rPr>
            </w:pPr>
          </w:p>
          <w:p>
            <w:pPr>
              <w:spacing w:lineRule="auto" w:line="276" w:after="200"/>
              <w:jc w:val="center"/>
              <w:rPr>
                <w:rFonts w:eastAsia="Calibri" w:hAnsi="Calibri" w:ascii="Calibri"/>
                <w:kern w:val="2"/>
                <w:sz w:val="20"/>
                <w:szCs w:val="20"/>
                <w:lang w:eastAsia="en-US" w:val="kk-KZ"/>
              </w:rPr>
            </w:pPr>
          </w:p>
          <w:p>
            <w:pPr>
              <w:spacing w:lineRule="auto" w:line="276" w:after="200"/>
              <w:jc w:val="center"/>
              <w:rPr>
                <w:rFonts w:eastAsia="Calibri"/>
                <w:kern w:val="2"/>
                <w:sz w:val="20"/>
                <w:szCs w:val="20"/>
                <w:lang w:eastAsia="en-US" w:val="kk-KZ"/>
              </w:rPr>
            </w:pP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Консультация:</w:t>
            </w:r>
            <w:r w:rsidRPr="00A9207C">
              <w:rPr>
                <w:color w:val="000000"/>
                <w:sz w:val="20"/>
                <w:szCs w:val="22"/>
                <w:lang w:eastAsia="en-US" w:val="en-US"/>
              </w:rPr>
              <w:t xml:space="preserve"> Оториноларинголог</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top w:space="0" w:sz="6" w:color="CFCFCF" w:val="single"/>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Консультация:</w:t>
            </w:r>
            <w:r w:rsidRPr="00A9207C">
              <w:rPr>
                <w:color w:val="000000"/>
                <w:sz w:val="20"/>
                <w:szCs w:val="22"/>
                <w:lang w:eastAsia="en-US" w:val="en-US"/>
              </w:rPr>
              <w:t xml:space="preserve"> Невролог</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top w:space="0" w:sz="6" w:color="CFCFCF" w:val="single"/>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Консультация:</w:t>
            </w:r>
            <w:r w:rsidRPr="00A9207C">
              <w:rPr>
                <w:color w:val="000000"/>
                <w:sz w:val="20"/>
                <w:szCs w:val="22"/>
                <w:lang w:eastAsia="en-US" w:val="en-US"/>
              </w:rPr>
              <w:t xml:space="preserve"> Офтальмолог</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top w:space="0" w:sz="6" w:color="CFCFCF" w:val="single"/>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r w:rsidRPr="00A9207C">
              <w:rPr>
                <w:rFonts w:eastAsia="Calibri"/>
                <w:kern w:val="2"/>
                <w:sz w:val="28"/>
                <w:szCs w:val="28"/>
                <w:lang w:eastAsia="en-US" w:val="kk-KZ"/>
              </w:rPr>
              <w:t xml:space="preserve"> </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top w:space="0" w:sz="6" w:color="CFCFCF" w:val="single"/>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p>
        </w:tc>
      </w:tr>
      <w:tr w:rsidTr="00083602">
        <w:trPr>
          <w:trHeight w:val="311"/>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tcBorders>
              <w:top w:space="0" w:sz="6" w:color="CFCFCF" w:val="single"/>
              <w:left w:space="0" w:sz="5" w:color="CFCFCF" w:val="single"/>
              <w:right w:space="0" w:sz="5" w:color="CFCFCF" w:val="single"/>
            </w:tcBorders>
            <w:vAlign w:val="center"/>
          </w:tcPr>
          <w:p>
            <w:pPr>
              <w:spacing w:lineRule="auto" w:line="276" w:after="200"/>
              <w:jc w:val="center"/>
              <w:rPr>
                <w:rFonts w:eastAsia="Calibri"/>
                <w:kern w:val="2"/>
                <w:sz w:val="20"/>
                <w:szCs w:val="20"/>
                <w:lang w:eastAsia="en-US" w:val="kk-KZ"/>
              </w:rPr>
            </w:pPr>
            <w:r w:rsidRPr="00A9207C">
              <w:rPr>
                <w:sz w:val="22"/>
                <w:szCs w:val="22"/>
                <w:lang w:eastAsia="en-US" w:val="kk-KZ"/>
              </w:rPr>
              <w:t xml:space="preserve">ТМККК</w:t>
            </w:r>
          </w:p>
        </w:tc>
      </w:tr>
      <w:tr w:rsidTr="00083602">
        <w:trPr>
          <w:trHeight w:val="125"/>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1</w:t>
            </w: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3 жастан бастап 4 жасқа дейінгі балалар</w:t>
            </w:r>
            <w:r w:rsidRPr="00A9207C">
              <w:rPr>
                <w:rFonts w:eastAsia="Calibri"/>
                <w:kern w:val="2"/>
                <w:sz w:val="28"/>
                <w:szCs w:val="28"/>
                <w:lang w:eastAsia="en-US" w:val="kk-KZ"/>
              </w:rPr>
              <w:t xml:space="preserve"> </w:t>
            </w: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82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val="nil"/>
              <w:left w:space="0" w:sz="5" w:color="CFCFCF" w:val="single"/>
              <w:bottom w:space="0" w:sz="5" w:color="CFCFCF" w:val="single"/>
              <w:right w:space="0" w:sz="5" w:color="CFCFCF" w:val="single"/>
            </w:tcBorders>
          </w:tcPr>
          <w:p>
            <w:pPr>
              <w:spacing w:lineRule="auto" w:line="276" w:after="200"/>
              <w:rPr>
                <w:sz w:val="22"/>
                <w:szCs w:val="22"/>
                <w:lang w:eastAsia="en-US" w:val="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0"/>
              <w:jc w:val="center"/>
              <w:rPr>
                <w:color w:val="000000"/>
                <w:sz w:val="20"/>
                <w:szCs w:val="22"/>
                <w:lang w:eastAsia="en-US"/>
              </w:rPr>
            </w:pPr>
            <w:r w:rsidRPr="00A9207C">
              <w:rPr>
                <w:rFonts w:eastAsia="Calibri"/>
                <w:kern w:val="2"/>
                <w:sz w:val="20"/>
                <w:szCs w:val="20"/>
                <w:lang w:eastAsia="en-US" w:val="kk-KZ"/>
              </w:rPr>
              <w:t xml:space="preserve">МӘМС</w:t>
            </w:r>
          </w:p>
          <w:p>
            <w:pPr>
              <w:spacing w:lineRule="auto" w:line="276" w:after="20"/>
              <w:ind w:left="20"/>
              <w:jc w:val="center"/>
              <w:rPr>
                <w:sz w:val="22"/>
                <w:szCs w:val="22"/>
                <w:lang w:eastAsia="en-US" w:val="en-US"/>
              </w:rPr>
            </w:pPr>
          </w:p>
        </w:tc>
      </w:tr>
      <w:tr w:rsidTr="00083602">
        <w:trPr>
          <w:trHeight w:val="314"/>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14"/>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val="kk-KZ"/>
              </w:rPr>
              <w:t xml:space="preserve">12</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4 жастан бастап 5жасқа дейінгі балалар</w:t>
            </w: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14"/>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0"/>
              <w:jc w:val="center"/>
              <w:rPr>
                <w:color w:val="000000"/>
                <w:sz w:val="20"/>
                <w:szCs w:val="22"/>
                <w:lang w:eastAsia="en-US"/>
              </w:rPr>
            </w:pPr>
            <w:r w:rsidRPr="00A9207C">
              <w:rPr>
                <w:rFonts w:eastAsia="Calibri"/>
                <w:kern w:val="2"/>
                <w:sz w:val="20"/>
                <w:szCs w:val="20"/>
                <w:lang w:eastAsia="en-US" w:val="kk-KZ"/>
              </w:rPr>
              <w:t xml:space="preserve">МӘМС</w:t>
            </w:r>
          </w:p>
          <w:p>
            <w:pPr>
              <w:spacing w:lineRule="auto" w:line="276" w:after="20"/>
              <w:ind w:left="20"/>
              <w:jc w:val="center"/>
              <w:rPr>
                <w:rFonts w:eastAsia="Calibri"/>
                <w:kern w:val="2"/>
                <w:sz w:val="20"/>
                <w:szCs w:val="20"/>
                <w:lang w:eastAsia="en-US" w:val="kk-KZ"/>
              </w:rPr>
            </w:pPr>
          </w:p>
        </w:tc>
      </w:tr>
      <w:tr w:rsidTr="00083602">
        <w:trPr>
          <w:trHeight w:val="496"/>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tcPr>
          <w:p>
            <w:pPr>
              <w:ind w:left="20"/>
              <w:rPr>
                <w:sz w:val="22"/>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180"/>
          <w:tblCellSpacing w:type="dxa" w:w="0"/>
        </w:trPr>
        <w:tc>
          <w:tcPr>
            <w:tcW w:type="dxa" w:w="609"/>
            <w:vMerge w:val="restart"/>
            <w:tcBorders>
              <w:top w:val="nil"/>
              <w:left w:space="0" w:sz="5" w:color="CFCFCF" w:val="single"/>
              <w:right w:space="0" w:sz="5" w:color="CFCFCF" w:val="single"/>
            </w:tcBorders>
            <w:vAlign w:val="center"/>
          </w:tcPr>
          <w:p>
            <w:pPr>
              <w:spacing w:lineRule="auto" w:line="276" w:after="20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3</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val="nil"/>
              <w:left w:space="0" w:sz="5" w:color="CFCFCF" w:val="single"/>
              <w:right w:space="0" w:sz="5" w:color="CFCFCF" w:val="single"/>
            </w:tcBorders>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5 жастан бастап 6 жасқа дейінгі балалар</w:t>
            </w: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val="en-US"/>
              </w:rPr>
            </w:pPr>
            <w:r w:rsidRPr="00A9207C">
              <w:rPr>
                <w:rFonts w:eastAsia="Calibri"/>
                <w:kern w:val="2"/>
                <w:sz w:val="20"/>
                <w:szCs w:val="20"/>
                <w:lang w:eastAsia="en-US" w:val="kk-KZ"/>
              </w:rPr>
              <w:t xml:space="preserve">ТМККК</w:t>
            </w: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Жалпы қан талдауы</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Жалпы несеп талдауы</w:t>
            </w:r>
            <w:r w:rsidRPr="00A9207C">
              <w:rPr>
                <w:color w:val="000000"/>
                <w:sz w:val="20"/>
                <w:szCs w:val="20"/>
                <w:lang w:eastAsia="en-US" w:val="en-US"/>
              </w:rPr>
              <w:t xml:space="preserve"> </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color w:val="000000"/>
                <w:kern w:val="2"/>
                <w:sz w:val="20"/>
                <w:lang w:eastAsia="en-US"/>
              </w:rPr>
              <w:t xml:space="preserve">Консультация: Хирург</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color w:val="000000"/>
                <w:kern w:val="2"/>
                <w:sz w:val="20"/>
                <w:lang w:eastAsia="en-US"/>
              </w:rPr>
              <w:t xml:space="preserve">Консультация: Отоларинголог</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color w:val="000000"/>
                <w:kern w:val="2"/>
                <w:sz w:val="20"/>
                <w:lang w:eastAsia="en-US"/>
              </w:rPr>
              <w:t xml:space="preserve">Консультация: Офтальмолог</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180"/>
          <w:tblCellSpacing w:type="dxa" w:w="0"/>
        </w:trPr>
        <w:tc>
          <w:tcPr>
            <w:tcW w:type="dxa" w:w="609"/>
            <w:vMerge/>
            <w:tcBorders>
              <w:left w:space="0" w:sz="5" w:color="CFCFCF" w:val="single"/>
              <w:right w:space="0" w:sz="5" w:color="CFCFCF" w:val="single"/>
            </w:tcBorders>
            <w:vAlign w:val="center"/>
          </w:tcPr>
          <w:p>
            <w:pPr>
              <w:spacing w:lineRule="auto" w:line="276" w:after="20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color w:val="000000"/>
                <w:kern w:val="2"/>
                <w:sz w:val="20"/>
                <w:lang w:eastAsia="en-US"/>
              </w:rPr>
              <w:t xml:space="preserve">Консультация: Невролог</w:t>
            </w:r>
          </w:p>
        </w:tc>
        <w:tc>
          <w:tcPr>
            <w:tcW w:type="dxa" w:w="1984"/>
            <w:vMerge/>
            <w:tcBorders>
              <w:left w:space="0" w:sz="5" w:color="CFCFCF" w:val="single"/>
              <w:right w:space="0" w:sz="5" w:color="CFCFCF" w:val="single"/>
            </w:tcBorders>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311"/>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vMerge w:val="restart"/>
            <w:tcBorders>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rPr>
                <w:color w:val="000000"/>
                <w:sz w:val="20"/>
                <w:szCs w:val="22"/>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tcPr>
          <w:p>
            <w:pPr>
              <w:spacing w:lineRule="auto" w:line="276" w:after="20"/>
              <w:rPr>
                <w:color w:val="000000"/>
                <w:sz w:val="20"/>
                <w:szCs w:val="22"/>
                <w:lang w:eastAsia="en-US" w:val="kk-KZ"/>
              </w:rPr>
            </w:pPr>
          </w:p>
        </w:tc>
      </w:tr>
      <w:tr w:rsidTr="00083602">
        <w:trPr>
          <w:trHeight w:val="435"/>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kk-KZ"/>
              </w:rPr>
            </w:pPr>
          </w:p>
        </w:tc>
        <w:tc>
          <w:tcPr>
            <w:tcW w:type="dxa" w:w="4820"/>
            <w:vMerge/>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kk-KZ"/>
              </w:rPr>
            </w:pP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kk-KZ"/>
              </w:rPr>
            </w:pPr>
          </w:p>
        </w:tc>
        <w:tc>
          <w:tcPr>
            <w:tcW w:type="dxa" w:w="2693"/>
            <w:tcBorders>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0"/>
              <w:jc w:val="center"/>
              <w:rPr>
                <w:sz w:val="22"/>
                <w:szCs w:val="22"/>
                <w:lang w:eastAsia="en-US" w:val="kk-KZ"/>
              </w:rPr>
            </w:pPr>
          </w:p>
        </w:tc>
      </w:tr>
      <w:tr w:rsidTr="00083602">
        <w:trPr>
          <w:trHeight w:val="660"/>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kk-KZ"/>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bottom w:space="0" w:sz="6" w:color="CFCFCF" w:val="single"/>
              <w:right w:space="0" w:sz="5" w:color="CFCFCF" w:val="single"/>
            </w:tcBorders>
          </w:tcPr>
          <w:p>
            <w:pPr>
              <w:spacing w:lineRule="auto" w:line="276" w:after="200"/>
              <w:jc w:val="center"/>
              <w:rPr>
                <w:sz w:val="22"/>
                <w:szCs w:val="22"/>
                <w:lang w:eastAsia="en-US"/>
              </w:rPr>
            </w:pPr>
          </w:p>
        </w:tc>
        <w:tc>
          <w:tcPr>
            <w:tcW w:type="dxa" w:w="2693"/>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06"/>
          <w:tblCellSpacing w:type="dxa" w:w="0"/>
        </w:trPr>
        <w:tc>
          <w:tcPr>
            <w:tcW w:type="dxa" w:w="609"/>
            <w:tcBorders>
              <w:top w:space="0" w:sz="6" w:color="CFCFCF" w:val="single"/>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5" w:color="CFCFCF" w:val="single"/>
              <w:right w:space="0" w:sz="5" w:color="CFCFCF" w:val="single"/>
            </w:tcBorders>
            <w:vAlign w:val="center"/>
          </w:tcPr>
          <w:p>
            <w:pPr>
              <w:spacing w:lineRule="auto" w:line="276" w:after="20"/>
              <w:ind w:left="20"/>
              <w:jc w:val="center"/>
              <w:rPr>
                <w:sz w:val="20"/>
                <w:szCs w:val="20"/>
                <w:lang w:eastAsia="en-US"/>
              </w:rPr>
            </w:pPr>
            <w:r w:rsidRPr="00A9207C">
              <w:rPr>
                <w:rFonts w:eastAsia="Calibri"/>
                <w:kern w:val="2"/>
                <w:sz w:val="20"/>
                <w:szCs w:val="20"/>
                <w:lang w:eastAsia="en-US" w:val="kk-KZ"/>
              </w:rPr>
              <w:t xml:space="preserve">6 жастан бастап 7 жасқа дейінгі</w:t>
            </w:r>
          </w:p>
          <w:p>
            <w:pPr>
              <w:spacing w:lineRule="auto" w:line="276" w:after="200"/>
              <w:jc w:val="center"/>
              <w:rPr>
                <w:sz w:val="22"/>
                <w:szCs w:val="22"/>
                <w:lang w:eastAsia="en-US"/>
              </w:rPr>
            </w:pPr>
            <w:r w:rsidRPr="00A9207C">
              <w:rPr>
                <w:rFonts w:eastAsia="Calibri"/>
                <w:kern w:val="2"/>
                <w:sz w:val="20"/>
                <w:szCs w:val="20"/>
                <w:lang w:eastAsia="en-US" w:val="kk-KZ"/>
              </w:rPr>
              <w:t xml:space="preserve">балалар</w:t>
            </w:r>
          </w:p>
        </w:tc>
        <w:tc>
          <w:tcPr>
            <w:tcW w:type="dxa" w:w="2693"/>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167"/>
          <w:tblCellSpacing w:type="dxa" w:w="0"/>
        </w:trPr>
        <w:tc>
          <w:tcPr>
            <w:tcW w:type="dxa" w:w="609"/>
            <w:vMerge w:val="restart"/>
            <w:tcBorders>
              <w:left w:space="0" w:sz="5" w:color="CFCFCF" w:val="single"/>
              <w:right w:space="0" w:sz="5" w:color="CFCFCF" w:val="single"/>
            </w:tcBorders>
            <w:vAlign w:val="center"/>
          </w:tcPr>
          <w:p>
            <w:pPr>
              <w:spacing w:lineRule="auto" w:line="276" w:after="20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4</w:t>
            </w: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type="dxa" w:w="1984"/>
            <w:vMerge/>
            <w:tcBorders>
              <w:left w:space="0" w:sz="5" w:color="CFCFCF" w:val="single"/>
              <w:right w:space="0" w:sz="5" w:color="CFCFCF" w:val="single"/>
            </w:tcBorders>
            <w:vAlign w:val="center"/>
          </w:tcPr>
          <w:p>
            <w:pPr>
              <w:spacing w:lineRule="auto" w:line="276" w:after="200"/>
              <w:jc w:val="center"/>
              <w:rPr>
                <w:sz w:val="22"/>
                <w:szCs w:val="22"/>
                <w:lang w:eastAsia="en-US" w:val="kk-KZ"/>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val="en-US"/>
              </w:rPr>
            </w:pPr>
            <w:r w:rsidRPr="00A9207C">
              <w:rPr>
                <w:rFonts w:eastAsia="Calibri"/>
                <w:kern w:val="2"/>
                <w:sz w:val="20"/>
                <w:szCs w:val="20"/>
                <w:lang w:eastAsia="en-US" w:val="kk-KZ"/>
              </w:rPr>
              <w:t xml:space="preserve">МӘМС</w:t>
            </w:r>
          </w:p>
        </w:tc>
      </w:tr>
      <w:tr w:rsidTr="00083602">
        <w:trPr>
          <w:trHeight w:val="605"/>
          <w:tblCellSpacing w:type="dxa" w:w="0"/>
        </w:trPr>
        <w:tc>
          <w:tcPr>
            <w:tcW w:type="dxa" w:w="609"/>
            <w:vMerge/>
            <w:tcBorders>
              <w:left w:space="0" w:sz="5" w:color="CFCFCF" w:val="single"/>
              <w:bottom w:space="0" w:sz="6"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kk-KZ"/>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bottom w:space="0" w:sz="6" w:color="CFCFCF" w:val="single"/>
              <w:right w:space="0" w:sz="5" w:color="CFCFCF" w:val="single"/>
            </w:tcBorders>
          </w:tcPr>
          <w:p>
            <w:pPr>
              <w:spacing w:lineRule="auto" w:line="276" w:after="200"/>
              <w:jc w:val="center"/>
              <w:rPr>
                <w:sz w:val="22"/>
                <w:szCs w:val="22"/>
                <w:lang w:eastAsia="en-US"/>
              </w:rPr>
            </w:pPr>
          </w:p>
        </w:tc>
        <w:tc>
          <w:tcPr>
            <w:tcW w:type="dxa" w:w="2693"/>
            <w:tcBorders>
              <w:top w:space="0" w:sz="4" w:color="auto" w:val="single"/>
              <w:left w:space="0" w:sz="5" w:color="CFCFCF" w:val="single"/>
              <w:right w:space="0" w:sz="5" w:color="CFCFCF" w:val="single"/>
            </w:tcBorders>
            <w:vAlign w:val="center"/>
          </w:tcPr>
          <w:p>
            <w:pPr>
              <w:spacing w:lineRule="auto" w:line="276" w:after="20"/>
              <w:ind w:left="20"/>
              <w:jc w:val="center"/>
              <w:rPr>
                <w:color w:val="000000"/>
                <w:sz w:val="20"/>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p>
            <w:pPr>
              <w:spacing w:lineRule="auto" w:line="276" w:after="200"/>
              <w:jc w:val="center"/>
              <w:rPr>
                <w:sz w:val="22"/>
                <w:szCs w:val="22"/>
                <w:lang w:eastAsia="en-US"/>
              </w:rPr>
            </w:pPr>
          </w:p>
        </w:tc>
      </w:tr>
      <w:tr w:rsidTr="00083602">
        <w:trPr>
          <w:trHeight w:val="329"/>
          <w:tblCellSpacing w:type="dxa" w:w="0"/>
        </w:trPr>
        <w:tc>
          <w:tcPr>
            <w:tcW w:type="dxa" w:w="609"/>
            <w:vMerge w:val="restart"/>
            <w:tcBorders>
              <w:top w:space="0" w:sz="6" w:color="CFCFCF" w:val="single"/>
              <w:left w:space="0" w:sz="5" w:color="CFCFCF" w:val="single"/>
              <w:right w:space="0" w:sz="5" w:color="CFCFCF" w:val="single"/>
            </w:tcBorders>
          </w:tcPr>
          <w:p>
            <w:pPr>
              <w:spacing w:lineRule="auto" w:line="276" w:after="20"/>
              <w:ind w:left="2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5</w:t>
            </w: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5" w:color="CFCFCF" w:val="single"/>
              <w:right w:space="0" w:sz="5" w:color="CFCFCF" w:val="single"/>
            </w:tcBorders>
          </w:tcPr>
          <w:p>
            <w:pPr>
              <w:spacing w:lineRule="auto" w:line="276" w:after="20"/>
              <w:ind w:left="20"/>
              <w:jc w:val="center"/>
              <w:rPr>
                <w:sz w:val="20"/>
                <w:szCs w:val="20"/>
                <w:lang w:eastAsia="en-US"/>
              </w:rPr>
            </w:pPr>
            <w:r w:rsidRPr="00A9207C">
              <w:rPr>
                <w:rFonts w:eastAsia="Calibri"/>
                <w:kern w:val="2"/>
                <w:sz w:val="20"/>
                <w:szCs w:val="20"/>
                <w:lang w:eastAsia="en-US" w:val="kk-KZ"/>
              </w:rPr>
              <w:t xml:space="preserve">7 жастан бастап 8 жасқа дейінгі </w:t>
            </w:r>
          </w:p>
          <w:p>
            <w:pPr>
              <w:spacing w:lineRule="auto" w:line="276" w:after="20"/>
              <w:jc w:val="center"/>
              <w:rPr>
                <w:sz w:val="22"/>
                <w:szCs w:val="22"/>
                <w:lang w:eastAsia="en-US"/>
              </w:rPr>
            </w:pPr>
            <w:r w:rsidRPr="00A9207C">
              <w:rPr>
                <w:rFonts w:eastAsia="Calibri"/>
                <w:kern w:val="2"/>
                <w:sz w:val="20"/>
                <w:szCs w:val="20"/>
                <w:lang w:eastAsia="en-US" w:val="kk-KZ"/>
              </w:rPr>
              <w:t xml:space="preserve">балалар</w:t>
            </w:r>
            <w:r w:rsidRPr="00A9207C">
              <w:rPr>
                <w:color w:val="000000"/>
                <w:sz w:val="20"/>
                <w:szCs w:val="22"/>
                <w:lang w:eastAsia="en-US"/>
              </w:rPr>
              <w:t xml:space="preserve"> </w:t>
            </w:r>
          </w:p>
          <w:p>
            <w:pPr>
              <w:spacing w:lineRule="auto" w:line="276" w:after="20"/>
              <w:ind w:left="20"/>
              <w:jc w:val="center"/>
              <w:rPr>
                <w:sz w:val="22"/>
                <w:szCs w:val="22"/>
                <w:lang w:eastAsia="en-US"/>
              </w:rPr>
            </w:pPr>
          </w:p>
        </w:tc>
        <w:tc>
          <w:tcPr>
            <w:tcW w:type="dxa" w:w="2693"/>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p>
        </w:tc>
      </w:tr>
      <w:tr w:rsidTr="00083602">
        <w:trPr>
          <w:trHeight w:val="329"/>
          <w:tblCellSpacing w:type="dxa" w:w="0"/>
        </w:trPr>
        <w:tc>
          <w:tcPr>
            <w:tcW w:type="dxa" w:w="609"/>
            <w:vMerge/>
            <w:tcBorders>
              <w:left w:space="0" w:sz="5" w:color="CFCFCF" w:val="single"/>
              <w:right w:space="0" w:sz="5" w:color="CFCFCF" w:val="single"/>
            </w:tcBorders>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
              <w:ind w:left="20"/>
              <w:jc w:val="center"/>
              <w:rPr>
                <w:rFonts w:eastAsia="Calibri"/>
                <w:kern w:val="2"/>
                <w:sz w:val="20"/>
                <w:szCs w:val="20"/>
                <w:lang w:eastAsia="en-US" w:val="kk-KZ"/>
              </w:rPr>
            </w:pPr>
          </w:p>
        </w:tc>
        <w:tc>
          <w:tcPr>
            <w:tcW w:type="dxa" w:w="2693"/>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p>
        </w:tc>
      </w:tr>
      <w:tr w:rsidTr="00083602">
        <w:trPr>
          <w:trHeight w:val="400"/>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ind w:left="20"/>
              <w:rPr>
                <w:sz w:val="22"/>
                <w:szCs w:val="22"/>
                <w:lang w:eastAsia="en-US" w:val="kk-KZ"/>
              </w:rPr>
            </w:pPr>
            <w:r w:rsidRPr="00A9207C">
              <w:rPr>
                <w:rFonts w:eastAsia="Calibri"/>
                <w:kern w:val="2"/>
                <w:sz w:val="20"/>
                <w:szCs w:val="20"/>
                <w:lang w:eastAsia="en-US" w:val="kk-KZ"/>
              </w:rPr>
              <w:t xml:space="preserve">Қабылдау:</w:t>
            </w:r>
            <w:r w:rsidRPr="00A9207C">
              <w:rPr>
                <w:color w:val="000000"/>
                <w:sz w:val="20"/>
                <w:szCs w:val="20"/>
                <w:lang w:eastAsia="en-US"/>
              </w:rPr>
              <w:t xml:space="preserve"> </w:t>
            </w:r>
            <w:r w:rsidRPr="00A9207C">
              <w:rPr>
                <w:rFonts w:eastAsia="Calibri"/>
                <w:kern w:val="2"/>
                <w:sz w:val="20"/>
                <w:szCs w:val="20"/>
                <w:lang w:eastAsia="en-US" w:val="kk-KZ"/>
              </w:rPr>
              <w:t xml:space="preserve">учаскелік дәрігер не  жалпы практика дәрігері </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6</w:t>
            </w: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8 жастан бастап 9 жасқа дейінгі балалар</w:t>
            </w:r>
            <w:r w:rsidRPr="00A9207C">
              <w:rPr>
                <w:color w:val="000000"/>
                <w:sz w:val="20"/>
                <w:szCs w:val="22"/>
                <w:lang w:eastAsia="en-US"/>
              </w:rPr>
              <w:t xml:space="preserve"> </w:t>
            </w:r>
          </w:p>
          <w:p>
            <w:pPr>
              <w:spacing w:lineRule="auto" w:line="276" w:after="20"/>
              <w:ind w:left="2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sz w:val="22"/>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tc>
      </w:tr>
      <w:tr w:rsidTr="00083602">
        <w:trPr>
          <w:trHeight w:val="30"/>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0"/>
          <w:tblCellSpacing w:type="dxa" w:w="0"/>
        </w:trPr>
        <w:tc>
          <w:tcPr>
            <w:tcW w:type="dxa" w:w="609"/>
            <w:vMerge w:val="restart"/>
            <w:tcBorders>
              <w:top w:space="0" w:sz="5" w:color="CFCFCF" w:val="single"/>
              <w:left w:space="0" w:sz="5" w:color="CFCFCF" w:val="single"/>
              <w:right w:space="0" w:sz="5" w:color="CFCFCF" w:val="single"/>
            </w:tcBorders>
            <w:vAlign w:val="center"/>
          </w:tcPr>
          <w:p>
            <w:pPr>
              <w:spacing w:lineRule="auto" w:line="276" w:after="200"/>
              <w:jc w:val="center"/>
              <w:rPr>
                <w:sz w:val="22"/>
                <w:szCs w:val="22"/>
                <w:lang w:eastAsia="en-US" w:val="kk-KZ"/>
              </w:rPr>
            </w:pPr>
            <w:r w:rsidRPr="00A9207C">
              <w:rPr>
                <w:sz w:val="22"/>
                <w:szCs w:val="22"/>
                <w:lang w:eastAsia="en-US"/>
              </w:rPr>
              <w:t xml:space="preserve">1</w:t>
            </w:r>
            <w:r w:rsidRPr="00A9207C">
              <w:rPr>
                <w:sz w:val="22"/>
                <w:szCs w:val="22"/>
                <w:lang w:eastAsia="en-US" w:val="kk-KZ"/>
              </w:rPr>
              <w:t xml:space="preserve">7</w:t>
            </w:r>
          </w:p>
        </w:tc>
        <w:tc>
          <w:tcPr>
            <w:tcW w:type="dxa" w:w="4820"/>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9 жастан бастап 10 жасқа дейінгі балалар</w:t>
            </w:r>
            <w:r w:rsidRPr="00A9207C">
              <w:rPr>
                <w:color w:val="000000"/>
                <w:sz w:val="20"/>
                <w:szCs w:val="22"/>
                <w:lang w:eastAsia="en-US"/>
              </w:rPr>
              <w:t xml:space="preserve"> </w:t>
            </w:r>
          </w:p>
          <w:p>
            <w:pPr>
              <w:spacing w:lineRule="auto" w:line="276" w:after="20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tc>
      </w:tr>
      <w:tr w:rsidTr="00083602">
        <w:trPr>
          <w:trHeight w:val="30"/>
          <w:tblCellSpacing w:type="dxa" w:w="0"/>
        </w:trPr>
        <w:tc>
          <w:tcPr>
            <w:tcW w:type="dxa" w:w="609"/>
            <w:vMerge/>
            <w:tcBorders>
              <w:left w:space="0" w:sz="5" w:color="CFCFCF" w:val="single"/>
              <w:bottom w:space="0" w:sz="5" w:color="CFCFCF" w:val="single"/>
              <w:right w:space="0" w:sz="5" w:color="CFCFCF" w:val="single"/>
            </w:tcBorders>
          </w:tcPr>
          <w:p>
            <w:pPr>
              <w:spacing w:lineRule="auto" w:line="276" w:after="200"/>
              <w:jc w:val="center"/>
              <w:rPr>
                <w:sz w:val="22"/>
                <w:szCs w:val="22"/>
                <w:lang w:eastAsia="en-US" w:val="kk-KZ"/>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bottom w:space="0" w:sz="5" w:color="CFCFCF" w:val="single"/>
              <w:right w:space="0" w:sz="5" w:color="CFCFCF" w:val="single"/>
            </w:tcBorders>
          </w:tcPr>
          <w:p>
            <w:pPr>
              <w:spacing w:lineRule="auto" w:line="276" w:after="200"/>
              <w:jc w:val="center"/>
              <w:rPr>
                <w:sz w:val="22"/>
                <w:szCs w:val="22"/>
                <w:lang w:eastAsia="en-US" w:val="kk-KZ"/>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52"/>
          <w:tblCellSpacing w:type="dxa" w:w="0"/>
        </w:trPr>
        <w:tc>
          <w:tcPr>
            <w:tcW w:type="dxa" w:w="609"/>
            <w:vMerge w:val="restart"/>
            <w:tcBorders>
              <w:top w:val="nil"/>
              <w:left w:space="0" w:sz="5" w:color="CFCFCF" w:val="single"/>
              <w:right w:space="0" w:sz="5" w:color="CFCFCF" w:val="single"/>
            </w:tcBorders>
            <w:vAlign w:val="center"/>
          </w:tcPr>
          <w:p>
            <w:pPr>
              <w:spacing w:lineRule="auto" w:line="276"/>
              <w:jc w:val="center"/>
              <w:rPr>
                <w:sz w:val="22"/>
                <w:szCs w:val="22"/>
                <w:lang w:eastAsia="en-US" w:val="kk-KZ"/>
              </w:rPr>
            </w:pPr>
            <w:r w:rsidRPr="00A9207C">
              <w:rPr>
                <w:sz w:val="22"/>
                <w:szCs w:val="22"/>
                <w:lang w:eastAsia="en-US" w:val="kk-KZ"/>
              </w:rPr>
              <w:t xml:space="preserve">18</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ind w:left="20"/>
              <w:rPr>
                <w:rFonts w:eastAsia="Calibri"/>
                <w:kern w:val="2"/>
                <w:sz w:val="20"/>
                <w:szCs w:val="20"/>
                <w:lang w:eastAsia="en-US" w:val="kk-KZ"/>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val="nil"/>
              <w:left w:space="0" w:sz="5" w:color="CFCFCF" w:val="single"/>
              <w:right w:space="0" w:sz="5" w:color="CFCFCF" w:val="single"/>
            </w:tcBorders>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10 жастан бастап 11 жасқа дейінгі балалар</w:t>
            </w: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jc w:val="center"/>
              <w:rPr>
                <w:sz w:val="22"/>
                <w:szCs w:val="22"/>
                <w:lang w:eastAsia="en-US" w:val="kk-KZ"/>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ind w:left="20"/>
              <w:rPr>
                <w:rFonts w:eastAsia="Calibri"/>
                <w:kern w:val="2"/>
                <w:sz w:val="20"/>
                <w:szCs w:val="20"/>
                <w:lang w:eastAsia="en-US" w:val="kk-KZ"/>
              </w:rPr>
            </w:pPr>
            <w:r w:rsidRPr="00A9207C">
              <w:rPr>
                <w:rFonts w:eastAsia="Calibri"/>
                <w:kern w:val="2"/>
                <w:sz w:val="20"/>
                <w:szCs w:val="20"/>
                <w:lang w:eastAsia="en-US" w:val="kk-KZ"/>
              </w:rPr>
              <w:t xml:space="preserve">Жалпы қан талдауы</w:t>
            </w:r>
            <w:r w:rsidRPr="00A9207C">
              <w:rPr>
                <w:color w:val="000000"/>
                <w:sz w:val="20"/>
                <w:szCs w:val="20"/>
                <w:lang w:eastAsia="en-US"/>
              </w:rPr>
              <w:t xml:space="preserve"> </w:t>
            </w:r>
          </w:p>
        </w:tc>
        <w:tc>
          <w:tcPr>
            <w:tcW w:type="dxa" w:w="1984"/>
            <w:vMerge/>
            <w:tcBorders>
              <w:left w:space="0" w:sz="5" w:color="CFCFCF" w:val="single"/>
              <w:right w:space="0" w:sz="5" w:color="CFCFCF" w:val="single"/>
            </w:tcBorders>
          </w:tcPr>
          <w:p>
            <w:pPr>
              <w:spacing w:lineRule="auto" w:line="276"/>
              <w:jc w:val="center"/>
              <w:rPr>
                <w:sz w:val="22"/>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ind w:left="20"/>
              <w:jc w:val="center"/>
              <w:rPr>
                <w:rFonts w:eastAsia="Calibri"/>
                <w:kern w:val="2"/>
                <w:sz w:val="20"/>
                <w:szCs w:val="20"/>
                <w:lang w:eastAsia="en-US" w:val="kk-KZ"/>
              </w:rPr>
            </w:pP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jc w:val="center"/>
              <w:rPr>
                <w:sz w:val="22"/>
                <w:szCs w:val="22"/>
                <w:lang w:eastAsia="en-US" w:val="kk-KZ"/>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ind w:left="20"/>
              <w:rPr>
                <w:rFonts w:eastAsia="Calibri"/>
                <w:kern w:val="2"/>
                <w:sz w:val="20"/>
                <w:szCs w:val="20"/>
                <w:lang w:eastAsia="en-US" w:val="kk-KZ"/>
              </w:rPr>
            </w:pPr>
            <w:r w:rsidRPr="00A9207C">
              <w:rPr>
                <w:rFonts w:eastAsia="Calibri"/>
                <w:kern w:val="2"/>
                <w:sz w:val="20"/>
                <w:szCs w:val="20"/>
                <w:lang w:eastAsia="en-US" w:val="kk-KZ"/>
              </w:rPr>
              <w:t xml:space="preserve">Жалпы несеп талдауы</w:t>
            </w:r>
          </w:p>
        </w:tc>
        <w:tc>
          <w:tcPr>
            <w:tcW w:type="dxa" w:w="1984"/>
            <w:vMerge/>
            <w:tcBorders>
              <w:left w:space="0" w:sz="5" w:color="CFCFCF" w:val="single"/>
              <w:right w:space="0" w:sz="5" w:color="CFCFCF" w:val="single"/>
            </w:tcBorders>
          </w:tcPr>
          <w:p>
            <w:pPr>
              <w:spacing w:lineRule="auto" w:line="276"/>
              <w:jc w:val="center"/>
              <w:rPr>
                <w:sz w:val="22"/>
                <w:szCs w:val="22"/>
                <w:lang w:eastAsia="en-US"/>
              </w:rPr>
            </w:pPr>
          </w:p>
        </w:tc>
        <w:tc>
          <w:tcPr>
            <w:tcW w:type="dxa" w:w="2693"/>
            <w:vMerge/>
            <w:tcBorders>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ind w:left="20"/>
              <w:jc w:val="center"/>
              <w:rPr>
                <w:rFonts w:eastAsia="Calibri"/>
                <w:kern w:val="2"/>
                <w:sz w:val="20"/>
                <w:szCs w:val="20"/>
                <w:lang w:eastAsia="en-US" w:val="kk-KZ"/>
              </w:rPr>
            </w:pP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kk-KZ"/>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kk-KZ"/>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p>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
              <w:ind w:left="20"/>
              <w:jc w:val="center"/>
              <w:rPr>
                <w:sz w:val="22"/>
                <w:szCs w:val="22"/>
                <w:lang w:eastAsia="en-US" w:val="kk-KZ"/>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Хирург кабинеті мейіргерінің қарап-тексеруі </w:t>
            </w:r>
          </w:p>
        </w:tc>
        <w:tc>
          <w:tcPr>
            <w:tcW w:type="dxa" w:w="1984"/>
            <w:vMerge/>
            <w:tcBorders>
              <w:left w:space="0" w:sz="5" w:color="CFCFCF" w:val="single"/>
              <w:right w:space="0" w:sz="5" w:color="CFCFCF" w:val="single"/>
            </w:tcBorders>
          </w:tcPr>
          <w:p>
            <w:pPr>
              <w:spacing w:lineRule="auto" w:line="276" w:after="20"/>
              <w:jc w:val="center"/>
              <w:rPr>
                <w:sz w:val="22"/>
                <w:szCs w:val="22"/>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
              <w:ind w:left="20"/>
              <w:jc w:val="center"/>
              <w:rPr>
                <w:sz w:val="22"/>
                <w:szCs w:val="22"/>
                <w:lang w:eastAsia="en-US" w:val="kk-KZ"/>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Офтальмолог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
              <w:jc w:val="center"/>
              <w:rPr>
                <w:sz w:val="22"/>
                <w:szCs w:val="22"/>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316"/>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tcPr>
          <w:p>
            <w:pPr>
              <w:ind w:left="20"/>
              <w:rPr>
                <w:color w:val="000000"/>
                <w:sz w:val="20"/>
                <w:szCs w:val="22"/>
                <w:lang w:eastAsia="en-US"/>
              </w:rPr>
            </w:pPr>
            <w:r w:rsidRPr="00A9207C">
              <w:rPr>
                <w:rFonts w:eastAsia="Calibri"/>
                <w:kern w:val="2"/>
                <w:sz w:val="20"/>
                <w:szCs w:val="20"/>
                <w:lang w:eastAsia="en-US" w:val="kk-KZ"/>
              </w:rPr>
              <w:t xml:space="preserve">Электрокардиографиялық зерттеу (12 кескінде</w:t>
            </w:r>
            <w:r w:rsidRPr="00A9207C">
              <w:rPr>
                <w:rFonts w:eastAsia="Calibri"/>
                <w:kern w:val="2"/>
                <w:sz w:val="20"/>
                <w:szCs w:val="20"/>
                <w:lang w:eastAsia="en-US"/>
              </w:rPr>
              <w:t xml:space="preserve">)</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sz w:val="22"/>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p>
        </w:tc>
      </w:tr>
      <w:tr w:rsidTr="00083602">
        <w:trPr>
          <w:trHeight w:val="636"/>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ind w:left="20"/>
              <w:rPr>
                <w:rFonts w:eastAsia="Calibri"/>
                <w:kern w:val="2"/>
                <w:sz w:val="20"/>
                <w:szCs w:val="20"/>
                <w:lang w:eastAsia="en-US" w:val="kk-KZ"/>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19</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kk-KZ"/>
              </w:rPr>
            </w:pPr>
            <w:r w:rsidRPr="00A9207C">
              <w:rPr>
                <w:color w:val="000000"/>
                <w:sz w:val="20"/>
                <w:szCs w:val="22"/>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rFonts w:eastAsia="Calibri"/>
                <w:kern w:val="2"/>
                <w:sz w:val="20"/>
                <w:szCs w:val="20"/>
                <w:lang w:eastAsia="en-US" w:val="kk-KZ"/>
              </w:rPr>
              <w:t xml:space="preserve">11 жастан бастап 12 жасқа дейінгі балалар</w:t>
            </w:r>
            <w:r w:rsidRPr="00A9207C">
              <w:rPr>
                <w:color w:val="000000"/>
                <w:sz w:val="20"/>
                <w:szCs w:val="22"/>
                <w:lang w:eastAsia="en-US" w:val="kk-KZ"/>
              </w:rPr>
              <w:t xml:space="preserve"> </w:t>
            </w:r>
          </w:p>
          <w:p>
            <w:pPr>
              <w:spacing w:lineRule="auto" w:line="276" w:after="20"/>
              <w:ind w:left="20"/>
              <w:jc w:val="center"/>
              <w:rPr>
                <w:sz w:val="22"/>
                <w:szCs w:val="22"/>
                <w:lang w:eastAsia="en-US" w:val="kk-KZ"/>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0"/>
          <w:tblCellSpacing w:type="dxa" w:w="0"/>
        </w:trPr>
        <w:tc>
          <w:tcPr>
            <w:tcW w:type="dxa" w:w="609"/>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highlight w:val="yellow"/>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p>
        </w:tc>
      </w:tr>
      <w:tr w:rsidTr="00083602">
        <w:trPr>
          <w:trHeight w:val="491"/>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4820"/>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p>
        </w:tc>
      </w:tr>
      <w:tr w:rsidTr="00083602">
        <w:trPr>
          <w:trHeight w:val="378"/>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vMerge/>
            <w:tcBorders>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r>
      <w:tr w:rsidTr="00083602">
        <w:trPr>
          <w:trHeight w:val="340"/>
          <w:tblCellSpacing w:type="dxa" w:w="0"/>
        </w:trPr>
        <w:tc>
          <w:tcPr>
            <w:tcW w:type="dxa" w:w="609"/>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20</w:t>
            </w: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rFonts w:eastAsia="Calibri"/>
                <w:kern w:val="2"/>
                <w:sz w:val="20"/>
                <w:szCs w:val="20"/>
                <w:lang w:eastAsia="en-US" w:val="kk-KZ"/>
              </w:rPr>
              <w:t xml:space="preserve">12 жастан бастап 13 жасқа дейінгі балалар</w:t>
            </w:r>
            <w:r w:rsidRPr="00A9207C">
              <w:rPr>
                <w:color w:val="000000"/>
                <w:sz w:val="20"/>
                <w:szCs w:val="22"/>
                <w:lang w:eastAsia="en-US" w:val="kk-KZ"/>
              </w:rPr>
              <w:t xml:space="preserve"> </w:t>
            </w:r>
          </w:p>
          <w:p>
            <w:pPr>
              <w:spacing w:lineRule="auto" w:line="276" w:after="20"/>
              <w:ind w:left="20"/>
              <w:jc w:val="center"/>
              <w:rPr>
                <w:rFonts w:eastAsia="Calibri"/>
                <w:kern w:val="2"/>
                <w:sz w:val="20"/>
                <w:szCs w:val="20"/>
                <w:lang w:eastAsia="en-US" w:val="kk-KZ"/>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340"/>
          <w:tblCellSpacing w:type="dxa" w:w="0"/>
        </w:trPr>
        <w:tc>
          <w:tcPr>
            <w:tcW w:type="dxa" w:w="609"/>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p>
        </w:tc>
      </w:tr>
      <w:tr w:rsidTr="00083602">
        <w:trPr>
          <w:trHeight w:val="769"/>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2693"/>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p>
          <w:p>
            <w:pPr>
              <w:spacing w:lineRule="auto" w:line="276" w:after="20"/>
              <w:ind w:left="20"/>
              <w:jc w:val="center"/>
              <w:rPr>
                <w:sz w:val="22"/>
                <w:szCs w:val="22"/>
                <w:lang w:eastAsia="en-US"/>
              </w:rPr>
            </w:pPr>
          </w:p>
        </w:tc>
      </w:tr>
      <w:tr w:rsidTr="00083602">
        <w:trPr>
          <w:trHeight w:val="30"/>
          <w:tblCellSpacing w:type="dxa" w:w="0"/>
        </w:trPr>
        <w:tc>
          <w:tcPr>
            <w:tcW w:type="dxa" w:w="609"/>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sz w:val="22"/>
                <w:szCs w:val="22"/>
                <w:lang w:eastAsia="en-US"/>
              </w:rPr>
              <w:t xml:space="preserve">21</w:t>
            </w: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13 жастан бастап 14  жасқа дейінгі балалар</w:t>
            </w:r>
            <w:r w:rsidRPr="00A9207C">
              <w:rPr>
                <w:color w:val="000000"/>
                <w:sz w:val="20"/>
                <w:szCs w:val="22"/>
                <w:lang w:eastAsia="en-US"/>
              </w:rPr>
              <w:t xml:space="preserve"> </w:t>
            </w:r>
          </w:p>
          <w:p>
            <w:pPr>
              <w:spacing w:lineRule="auto" w:line="276" w:after="20"/>
              <w:ind w:left="2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708"/>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sz w:val="22"/>
                <w:szCs w:val="22"/>
                <w:lang w:eastAsia="en-US" w:val="en-US"/>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tc>
      </w:tr>
      <w:tr w:rsidTr="00083602">
        <w:trPr>
          <w:trHeight w:val="466"/>
          <w:tblCellSpacing w:type="dxa" w:w="0"/>
        </w:trPr>
        <w:tc>
          <w:tcPr>
            <w:tcW w:type="dxa" w:w="609"/>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w:t>
            </w:r>
            <w:r w:rsidRPr="00A9207C">
              <w:rPr>
                <w:color w:val="000000"/>
                <w:sz w:val="20"/>
                <w:szCs w:val="20"/>
                <w:lang w:eastAsia="en-US" w:val="kk-KZ"/>
              </w:rPr>
              <w:t xml:space="preserve">педиатр дәрігер</w:t>
            </w:r>
            <w:r w:rsidRPr="00A9207C">
              <w:rPr>
                <w:rFonts w:eastAsia="Calibri"/>
                <w:kern w:val="2"/>
                <w:sz w:val="20"/>
                <w:szCs w:val="20"/>
                <w:lang w:eastAsia="en-US" w:val="kk-KZ"/>
              </w:rPr>
              <w:t xml:space="preserve"> не жалпы практика дәрігері</w:t>
            </w:r>
          </w:p>
        </w:tc>
        <w:tc>
          <w:tcPr>
            <w:tcW w:type="dxa" w:w="1984"/>
            <w:vMerge/>
            <w:tcBorders>
              <w:top w:val="nil"/>
              <w:left w:space="0" w:sz="5" w:color="CFCFCF" w:val="single"/>
              <w:bottom w:space="0" w:sz="5" w:color="CFCFCF" w:val="single"/>
              <w:right w:space="0" w:sz="5" w:color="CFCFCF" w:val="single"/>
            </w:tcBorders>
          </w:tcPr>
          <w:p>
            <w:pPr>
              <w:spacing w:lineRule="auto" w:line="276" w:after="200"/>
              <w:jc w:val="center"/>
              <w:rPr>
                <w:sz w:val="22"/>
                <w:szCs w:val="22"/>
                <w:lang w:eastAsia="en-US"/>
              </w:rPr>
            </w:pPr>
          </w:p>
        </w:tc>
        <w:tc>
          <w:tcPr>
            <w:tcW w:type="dxa" w:w="2693"/>
            <w:tcBorders>
              <w:top w:val="nil"/>
              <w:left w:space="0" w:sz="5" w:color="CFCFCF" w:val="single"/>
              <w:right w:space="0" w:sz="5" w:color="CFCFCF" w:val="single"/>
            </w:tcBorders>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0"/>
          <w:tblCellSpacing w:type="dxa" w:w="0"/>
        </w:trPr>
        <w:tc>
          <w:tcPr>
            <w:tcW w:type="dxa" w:w="609"/>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2</w:t>
            </w:r>
            <w:r w:rsidRPr="00A9207C">
              <w:rPr>
                <w:sz w:val="22"/>
                <w:szCs w:val="22"/>
                <w:lang w:eastAsia="en-US" w:val="kk-KZ"/>
              </w:rPr>
              <w:t xml:space="preserve">2</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14 жастан бастап 15 жасқа дейінгі балалар</w:t>
            </w:r>
            <w:r w:rsidRPr="00A9207C">
              <w:rPr>
                <w:color w:val="000000"/>
                <w:sz w:val="20"/>
                <w:szCs w:val="22"/>
                <w:lang w:eastAsia="en-US"/>
              </w:rPr>
              <w:t xml:space="preserve"> </w:t>
            </w:r>
          </w:p>
          <w:p>
            <w:pPr>
              <w:spacing w:lineRule="auto" w:line="276" w:after="20"/>
              <w:ind w:left="20"/>
              <w:jc w:val="center"/>
              <w:rPr>
                <w:sz w:val="22"/>
                <w:szCs w:val="22"/>
                <w:lang w:eastAsia="en-US"/>
              </w:rPr>
            </w:pPr>
          </w:p>
        </w:tc>
        <w:tc>
          <w:tcPr>
            <w:tcW w:type="dxa" w:w="2693"/>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40"/>
          <w:tblCellSpacing w:type="dxa" w:w="0"/>
        </w:trPr>
        <w:tc>
          <w:tcPr>
            <w:tcW w:type="dxa" w:w="609"/>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Электрокардиографиялық зерттеу (12 кескінде)</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қан талдауы</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left w:space="0" w:sz="5" w:color="CFCFCF" w:val="single"/>
              <w:bottom w:space="0" w:sz="6" w:color="CFCFCF" w:val="single"/>
              <w:right w:space="0" w:sz="5" w:color="CFCFCF" w:val="single"/>
            </w:tcBorders>
          </w:tcPr>
          <w:p>
            <w:pPr>
              <w:spacing w:lineRule="auto" w:line="276" w:after="200"/>
              <w:jc w:val="center"/>
              <w:rPr>
                <w:sz w:val="22"/>
                <w:szCs w:val="22"/>
                <w:lang w:eastAsia="en-US" w:val="en-US"/>
              </w:rPr>
            </w:pPr>
          </w:p>
        </w:tc>
      </w:tr>
      <w:tr w:rsidTr="00083602">
        <w:trPr>
          <w:trHeight w:val="53"/>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несеп талдауы</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vMerge w:val="restart"/>
            <w:tcBorders>
              <w:top w:space="0" w:sz="6" w:color="CFCFCF" w:val="single"/>
              <w:left w:space="0" w:sz="5" w:color="CFCFCF" w:val="single"/>
              <w:right w:space="0" w:sz="5" w:color="CFCFCF" w:val="single"/>
            </w:tcBorders>
          </w:tcPr>
          <w:p>
            <w:pPr>
              <w:spacing w:lineRule="auto" w:line="276" w:after="20"/>
              <w:ind w:left="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Хирург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Офтальмолог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p>
        </w:tc>
      </w:tr>
      <w:tr w:rsidTr="00083602">
        <w:trPr>
          <w:trHeight w:val="30"/>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kk-KZ"/>
              </w:rPr>
            </w:pPr>
            <w:r w:rsidRPr="00A9207C">
              <w:rPr>
                <w:rFonts w:eastAsia="Calibri"/>
                <w:kern w:val="2"/>
                <w:sz w:val="20"/>
                <w:szCs w:val="20"/>
                <w:lang w:eastAsia="en-US" w:val="kk-KZ"/>
              </w:rPr>
              <w:t xml:space="preserve">Қабылдау:</w:t>
            </w:r>
            <w:r w:rsidRPr="00A9207C">
              <w:rPr>
                <w:color w:val="000000"/>
                <w:sz w:val="20"/>
                <w:szCs w:val="20"/>
                <w:lang w:eastAsia="en-US"/>
              </w:rPr>
              <w:t xml:space="preserve"> </w:t>
            </w:r>
            <w:r w:rsidRPr="00A9207C">
              <w:rPr>
                <w:color w:val="000000"/>
                <w:sz w:val="20"/>
                <w:szCs w:val="20"/>
                <w:lang w:eastAsia="en-US" w:val="kk-KZ"/>
              </w:rPr>
              <w:t xml:space="preserve">педиатр дәріге</w:t>
            </w:r>
            <w:r w:rsidRPr="00A9207C">
              <w:rPr>
                <w:rFonts w:eastAsia="Calibri"/>
                <w:kern w:val="2"/>
                <w:sz w:val="20"/>
                <w:szCs w:val="20"/>
                <w:lang w:eastAsia="en-US" w:val="kk-KZ"/>
              </w:rPr>
              <w:t xml:space="preserve">р, не жалпы практика дәрігері</w:t>
            </w:r>
          </w:p>
        </w:tc>
        <w:tc>
          <w:tcPr>
            <w:tcW w:type="dxa" w:w="1984"/>
            <w:vMerge/>
            <w:tcBorders>
              <w:left w:space="0" w:sz="5" w:color="CFCFCF" w:val="single"/>
              <w:right w:space="0" w:sz="5" w:color="CFCFCF" w:val="single"/>
            </w:tcBorders>
          </w:tcPr>
          <w:p>
            <w:pPr>
              <w:spacing w:lineRule="auto" w:line="276" w:after="200"/>
              <w:jc w:val="center"/>
              <w:rPr>
                <w:sz w:val="22"/>
                <w:szCs w:val="22"/>
                <w:lang w:eastAsia="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rPr>
            </w:pPr>
          </w:p>
        </w:tc>
      </w:tr>
      <w:tr w:rsidTr="00083602">
        <w:trPr>
          <w:trHeight w:val="53"/>
          <w:tblCellSpacing w:type="dxa" w:w="0"/>
        </w:trPr>
        <w:tc>
          <w:tcPr>
            <w:tcW w:type="dxa" w:w="609"/>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2</w:t>
            </w:r>
            <w:r w:rsidRPr="00A9207C">
              <w:rPr>
                <w:sz w:val="22"/>
                <w:szCs w:val="22"/>
                <w:lang w:eastAsia="en-US" w:val="kk-KZ"/>
              </w:rPr>
              <w:t xml:space="preserve">3</w:t>
            </w: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15 жастан бастап 16  жасқа дейінгі балалар</w:t>
            </w:r>
            <w:r w:rsidRPr="00A9207C">
              <w:rPr>
                <w:color w:val="000000"/>
                <w:sz w:val="20"/>
                <w:szCs w:val="22"/>
                <w:lang w:eastAsia="en-US"/>
              </w:rPr>
              <w:t xml:space="preserve"> </w:t>
            </w:r>
          </w:p>
          <w:p>
            <w:pPr>
              <w:spacing w:lineRule="auto" w:line="276" w:after="20"/>
              <w:ind w:left="20"/>
              <w:jc w:val="center"/>
              <w:rPr>
                <w:sz w:val="22"/>
                <w:szCs w:val="22"/>
                <w:lang w:eastAsia="en-US"/>
              </w:rPr>
            </w:pPr>
          </w:p>
        </w:tc>
        <w:tc>
          <w:tcPr>
            <w:tcW w:type="dxa" w:w="2693"/>
            <w:tcBorders>
              <w:top w:space="0" w:sz="5"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jc w:val="center"/>
              <w:rPr>
                <w:sz w:val="22"/>
                <w:szCs w:val="22"/>
                <w:lang w:eastAsia="en-US" w:val="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53"/>
          <w:tblCellSpacing w:type="dxa" w:w="0"/>
        </w:trPr>
        <w:tc>
          <w:tcPr>
            <w:tcW w:type="dxa" w:w="609"/>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Электрокардиографиялық зерттеу (12 кескінде</w:t>
            </w:r>
            <w:r w:rsidRPr="00A9207C">
              <w:rPr>
                <w:rFonts w:eastAsia="Calibri"/>
                <w:kern w:val="2"/>
                <w:sz w:val="20"/>
                <w:szCs w:val="20"/>
                <w:lang w:eastAsia="en-US"/>
              </w:rPr>
              <w:t xml:space="preserve">)</w:t>
            </w:r>
          </w:p>
        </w:tc>
        <w:tc>
          <w:tcPr>
            <w:tcW w:type="dxa" w:w="1984"/>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val="en-US"/>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p>
            <w:pPr>
              <w:spacing w:lineRule="auto" w:line="276" w:after="20"/>
              <w:jc w:val="center"/>
              <w:rPr>
                <w:rFonts w:eastAsia="Calibri"/>
                <w:kern w:val="2"/>
                <w:sz w:val="20"/>
                <w:szCs w:val="20"/>
                <w:lang w:eastAsia="en-US" w:val="kk-KZ"/>
              </w:rPr>
            </w:pPr>
          </w:p>
        </w:tc>
      </w:tr>
      <w:tr w:rsidTr="00083602">
        <w:trPr>
          <w:trHeight w:val="356"/>
          <w:tblCellSpacing w:type="dxa" w:w="0"/>
        </w:trPr>
        <w:tc>
          <w:tcPr>
            <w:tcW w:type="dxa" w:w="609"/>
            <w:vMerge/>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қан талдауы</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p>
        </w:tc>
      </w:tr>
      <w:tr w:rsidTr="00083602">
        <w:trPr>
          <w:trHeight w:val="270"/>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несеп талдауы</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p>
        </w:tc>
      </w:tr>
      <w:tr w:rsidTr="00083602">
        <w:trPr>
          <w:trHeight w:val="270"/>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Хирург кабинеті мейіргерінің қарап-тексеруі</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p>
        </w:tc>
      </w:tr>
      <w:tr w:rsidTr="00083602">
        <w:trPr>
          <w:trHeight w:val="300"/>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6"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Офтальмолог кабинеті мейіргерінің қарап-тексеруі</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vMerge w:val="restart"/>
            <w:tcBorders>
              <w:top w:space="0" w:sz="6"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299"/>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p>
        </w:tc>
      </w:tr>
      <w:tr w:rsidTr="00083602">
        <w:trPr>
          <w:trHeight w:val="299"/>
          <w:tblCellSpacing w:type="dxa" w:w="0"/>
        </w:trPr>
        <w:tc>
          <w:tcPr>
            <w:tcW w:type="dxa" w:w="609"/>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w:t>
            </w:r>
            <w:r w:rsidRPr="00A9207C">
              <w:rPr>
                <w:color w:val="000000"/>
                <w:sz w:val="20"/>
                <w:szCs w:val="20"/>
                <w:lang w:eastAsia="en-US"/>
              </w:rPr>
              <w:t xml:space="preserve"> </w:t>
            </w:r>
            <w:r w:rsidRPr="00A9207C">
              <w:rPr>
                <w:color w:val="000000"/>
                <w:sz w:val="20"/>
                <w:szCs w:val="20"/>
                <w:lang w:eastAsia="en-US" w:val="kk-KZ"/>
              </w:rPr>
              <w:t xml:space="preserve">педиатр дәріге</w:t>
            </w:r>
            <w:r w:rsidRPr="00A9207C">
              <w:rPr>
                <w:rFonts w:eastAsia="Calibri"/>
                <w:kern w:val="2"/>
                <w:sz w:val="20"/>
                <w:szCs w:val="20"/>
                <w:lang w:eastAsia="en-US" w:val="kk-KZ"/>
              </w:rPr>
              <w:t xml:space="preserve">р не жалпы практика дәрігері </w:t>
            </w:r>
          </w:p>
        </w:tc>
        <w:tc>
          <w:tcPr>
            <w:tcW w:type="dxa" w:w="1984"/>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c>
          <w:tcPr>
            <w:tcW w:type="dxa" w:w="2693"/>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jc w:val="center"/>
              <w:rPr>
                <w:color w:val="000000"/>
                <w:sz w:val="20"/>
                <w:szCs w:val="22"/>
                <w:lang w:eastAsia="en-US"/>
              </w:rPr>
            </w:pPr>
          </w:p>
        </w:tc>
      </w:tr>
      <w:tr w:rsidTr="00083602">
        <w:trPr>
          <w:trHeight w:val="30"/>
          <w:tblCellSpacing w:type="dxa" w:w="0"/>
        </w:trPr>
        <w:tc>
          <w:tcPr>
            <w:tcW w:type="dxa" w:w="609"/>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kk-KZ"/>
              </w:rPr>
            </w:pPr>
            <w:r w:rsidRPr="00A9207C">
              <w:rPr>
                <w:sz w:val="22"/>
                <w:szCs w:val="22"/>
                <w:lang w:eastAsia="en-US"/>
              </w:rPr>
              <w:t xml:space="preserve">2</w:t>
            </w:r>
            <w:r w:rsidRPr="00A9207C">
              <w:rPr>
                <w:sz w:val="22"/>
                <w:szCs w:val="22"/>
                <w:lang w:eastAsia="en-US" w:val="kk-KZ"/>
              </w:rPr>
              <w:t xml:space="preserve">4</w:t>
            </w: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rFonts w:eastAsia="Calibri"/>
                <w:kern w:val="2"/>
                <w:sz w:val="20"/>
                <w:szCs w:val="20"/>
                <w:lang w:eastAsia="en-US" w:val="kk-KZ"/>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r w:rsidRPr="00A9207C">
              <w:rPr>
                <w:rFonts w:eastAsia="Calibri"/>
                <w:kern w:val="2"/>
                <w:sz w:val="20"/>
                <w:szCs w:val="20"/>
                <w:lang w:eastAsia="en-US" w:val="kk-KZ"/>
              </w:rPr>
              <w:t xml:space="preserve">16 жастан бастап 17 жасқа дейінгі балалар</w:t>
            </w:r>
            <w:r w:rsidRPr="00A9207C">
              <w:rPr>
                <w:color w:val="000000"/>
                <w:sz w:val="20"/>
                <w:szCs w:val="22"/>
                <w:lang w:eastAsia="en-US"/>
              </w:rPr>
              <w:t xml:space="preserve"> </w:t>
            </w:r>
          </w:p>
          <w:p>
            <w:pPr>
              <w:spacing w:lineRule="auto" w:line="276" w:after="20"/>
              <w:ind w:left="20"/>
              <w:jc w:val="center"/>
              <w:rPr>
                <w:rFonts w:eastAsia="Calibri"/>
                <w:kern w:val="2"/>
                <w:sz w:val="20"/>
                <w:szCs w:val="20"/>
                <w:lang w:eastAsia="en-US" w:val="kk-KZ"/>
              </w:rPr>
            </w:pPr>
          </w:p>
        </w:tc>
        <w:tc>
          <w:tcPr>
            <w:tcW w:type="dxa" w:w="2693"/>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rFonts w:eastAsia="Calibri"/>
                <w:kern w:val="2"/>
                <w:sz w:val="20"/>
                <w:szCs w:val="20"/>
                <w:lang w:eastAsia="en-US" w:val="kk-KZ"/>
              </w:rPr>
            </w:pPr>
            <w:r w:rsidRPr="00A9207C">
              <w:rPr>
                <w:rFonts w:eastAsia="Calibri"/>
                <w:kern w:val="2"/>
                <w:sz w:val="20"/>
                <w:szCs w:val="20"/>
                <w:lang w:eastAsia="en-US" w:val="kk-KZ"/>
              </w:rPr>
              <w:t xml:space="preserve">ТМККК</w:t>
            </w:r>
            <w:r w:rsidRPr="00A9207C">
              <w:rPr>
                <w:color w:val="000000"/>
                <w:sz w:val="20"/>
                <w:szCs w:val="22"/>
                <w:lang w:eastAsia="en-US" w:val="en-US"/>
              </w:rPr>
              <w:t xml:space="preserve"> </w:t>
            </w:r>
          </w:p>
        </w:tc>
      </w:tr>
      <w:tr w:rsidTr="00083602">
        <w:trPr>
          <w:trHeight w:val="30"/>
          <w:tblCellSpacing w:type="dxa" w:w="0"/>
        </w:trPr>
        <w:tc>
          <w:tcPr>
            <w:tcW w:type="dxa" w:w="609"/>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Электрокардиографиялық зерттеу (12 кескінде</w:t>
            </w:r>
            <w:r w:rsidRPr="00A9207C">
              <w:rPr>
                <w:rFonts w:eastAsia="Calibri"/>
                <w:kern w:val="2"/>
                <w:sz w:val="20"/>
                <w:szCs w:val="20"/>
                <w:lang w:eastAsia="en-US"/>
              </w:rPr>
              <w:t xml:space="preserve">)</w:t>
            </w:r>
          </w:p>
        </w:tc>
        <w:tc>
          <w:tcPr>
            <w:tcW w:type="dxa" w:w="1984"/>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sz w:val="22"/>
                <w:szCs w:val="22"/>
                <w:lang w:eastAsia="en-US" w:val="en-US"/>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қан талдауы</w:t>
            </w:r>
          </w:p>
        </w:tc>
        <w:tc>
          <w:tcPr>
            <w:tcW w:type="dxa" w:w="1984"/>
            <w:vMerge/>
            <w:tcBorders>
              <w:left w:space="0" w:sz="5" w:color="CFCFCF" w:val="single"/>
              <w:right w:space="0" w:sz="5" w:color="CFCFCF" w:val="single"/>
            </w:tcBorders>
          </w:tcPr>
          <w:p>
            <w:pPr>
              <w:spacing w:lineRule="auto" w:line="276" w:after="200"/>
              <w:rPr>
                <w:sz w:val="22"/>
                <w:szCs w:val="22"/>
                <w:lang w:eastAsia="en-US" w:val="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313"/>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Жалпы несеп талдауы</w:t>
            </w:r>
          </w:p>
        </w:tc>
        <w:tc>
          <w:tcPr>
            <w:tcW w:type="dxa" w:w="1984"/>
            <w:vMerge/>
            <w:tcBorders>
              <w:left w:space="0" w:sz="5" w:color="CFCFCF" w:val="single"/>
              <w:right w:space="0" w:sz="5" w:color="CFCFCF" w:val="single"/>
            </w:tcBorders>
          </w:tcPr>
          <w:p>
            <w:pPr>
              <w:spacing w:lineRule="auto" w:line="276" w:after="200"/>
              <w:rPr>
                <w:sz w:val="22"/>
                <w:szCs w:val="22"/>
                <w:lang w:eastAsia="en-US" w:val="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206"/>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color w:val="000000"/>
                <w:sz w:val="20"/>
                <w:szCs w:val="22"/>
                <w:lang w:eastAsia="en-US" w:val="kk-KZ"/>
              </w:rPr>
              <w:t xml:space="preserve">Хирург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0"/>
              <w:rPr>
                <w:sz w:val="22"/>
                <w:szCs w:val="22"/>
                <w:lang w:eastAsia="en-US" w:val="en-US"/>
              </w:rPr>
            </w:pPr>
          </w:p>
        </w:tc>
        <w:tc>
          <w:tcPr>
            <w:tcW w:type="dxa" w:w="2693"/>
            <w:vMerge/>
            <w:tcBorders>
              <w:left w:space="0" w:sz="5" w:color="CFCFCF" w:val="single"/>
              <w:bottom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Офтальмолог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0"/>
              <w:rPr>
                <w:sz w:val="22"/>
                <w:szCs w:val="22"/>
                <w:lang w:eastAsia="en-US" w:val="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val="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0"/>
              <w:rPr>
                <w:sz w:val="22"/>
                <w:szCs w:val="22"/>
                <w:lang w:eastAsia="en-US" w:val="en-US"/>
              </w:rPr>
            </w:pPr>
          </w:p>
        </w:tc>
        <w:tc>
          <w:tcPr>
            <w:tcW w:type="dxa" w:w="2693"/>
            <w:vMerge/>
            <w:tcBorders>
              <w:left w:space="0" w:sz="5" w:color="CFCFCF" w:val="single"/>
              <w:right w:space="0" w:sz="5" w:color="CFCFCF" w:val="single"/>
            </w:tcBorders>
          </w:tcPr>
          <w:p>
            <w:pPr>
              <w:spacing w:lineRule="auto" w:line="276" w:after="200"/>
              <w:jc w:val="center"/>
              <w:rPr>
                <w:sz w:val="22"/>
                <w:szCs w:val="22"/>
                <w:lang w:eastAsia="en-US" w:val="en-US"/>
              </w:rPr>
            </w:pPr>
          </w:p>
        </w:tc>
      </w:tr>
      <w:tr w:rsidTr="00083602">
        <w:trPr>
          <w:trHeight w:val="491"/>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val="en-US"/>
              </w:rPr>
            </w:pPr>
          </w:p>
        </w:tc>
        <w:tc>
          <w:tcPr>
            <w:tcW w:type="dxa" w:w="4820"/>
            <w:vMerge w:val="restart"/>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r w:rsidRPr="00A9207C">
              <w:rPr>
                <w:rFonts w:eastAsia="Calibri"/>
                <w:kern w:val="2"/>
                <w:sz w:val="20"/>
                <w:szCs w:val="20"/>
                <w:lang w:eastAsia="en-US" w:val="kk-KZ"/>
              </w:rPr>
              <w:t xml:space="preserve">Қабылдау:</w:t>
            </w:r>
            <w:r w:rsidRPr="00A9207C">
              <w:rPr>
                <w:color w:val="000000"/>
                <w:sz w:val="20"/>
                <w:szCs w:val="20"/>
                <w:lang w:eastAsia="en-US"/>
              </w:rPr>
              <w:t xml:space="preserve"> </w:t>
            </w:r>
            <w:r w:rsidRPr="00A9207C">
              <w:rPr>
                <w:color w:val="000000"/>
                <w:sz w:val="20"/>
                <w:szCs w:val="20"/>
                <w:lang w:eastAsia="en-US" w:val="kk-KZ"/>
              </w:rPr>
              <w:t xml:space="preserve">педиатр дәріге</w:t>
            </w:r>
            <w:r w:rsidRPr="00A9207C">
              <w:rPr>
                <w:rFonts w:eastAsia="Calibri"/>
                <w:kern w:val="2"/>
                <w:sz w:val="20"/>
                <w:szCs w:val="20"/>
                <w:lang w:eastAsia="en-US" w:val="kk-KZ"/>
              </w:rPr>
              <w:t xml:space="preserve">р не жалпы практика дәрігері </w:t>
            </w:r>
          </w:p>
        </w:tc>
        <w:tc>
          <w:tcPr>
            <w:tcW w:type="dxa" w:w="1984"/>
            <w:vMerge/>
            <w:tcBorders>
              <w:left w:space="0" w:sz="5" w:color="CFCFCF" w:val="single"/>
              <w:right w:space="0" w:sz="5" w:color="CFCFCF" w:val="single"/>
            </w:tcBorders>
          </w:tcPr>
          <w:p>
            <w:pPr>
              <w:spacing w:lineRule="auto" w:line="276" w:after="200"/>
              <w:rPr>
                <w:sz w:val="22"/>
                <w:szCs w:val="22"/>
                <w:lang w:eastAsia="en-US"/>
              </w:rPr>
            </w:pPr>
          </w:p>
        </w:tc>
        <w:tc>
          <w:tcPr>
            <w:tcW w:type="dxa" w:w="2693"/>
            <w:vMerge/>
            <w:tcBorders>
              <w:left w:space="0" w:sz="5" w:color="CFCFCF" w:val="single"/>
              <w:bottom w:space="0" w:sz="6" w:color="CFCFCF" w:val="single"/>
              <w:right w:space="0" w:sz="5" w:color="CFCFCF" w:val="single"/>
            </w:tcBorders>
          </w:tcPr>
          <w:p>
            <w:pPr>
              <w:spacing w:lineRule="auto" w:line="276" w:after="200"/>
              <w:jc w:val="center"/>
              <w:rPr>
                <w:sz w:val="22"/>
                <w:szCs w:val="22"/>
                <w:lang w:eastAsia="en-US"/>
              </w:rPr>
            </w:pPr>
          </w:p>
        </w:tc>
      </w:tr>
      <w:tr w:rsidTr="00083602">
        <w:trPr>
          <w:trHeight w:val="53"/>
          <w:tblCellSpacing w:type="dxa" w:w="0"/>
        </w:trPr>
        <w:tc>
          <w:tcPr>
            <w:tcW w:type="dxa" w:w="609"/>
            <w:vMerge/>
            <w:tcBorders>
              <w:left w:space="0" w:sz="5" w:color="CFCFCF" w:val="single"/>
              <w:right w:space="0" w:sz="5" w:color="CFCFCF" w:val="single"/>
            </w:tcBorders>
          </w:tcPr>
          <w:p>
            <w:pPr>
              <w:spacing w:lineRule="auto" w:line="276" w:after="200"/>
              <w:jc w:val="center"/>
              <w:rPr>
                <w:sz w:val="22"/>
                <w:szCs w:val="22"/>
                <w:lang w:eastAsia="en-US"/>
              </w:rPr>
            </w:pPr>
          </w:p>
        </w:tc>
        <w:tc>
          <w:tcPr>
            <w:tcW w:type="dxa" w:w="4820"/>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rPr>
                <w:color w:val="000000"/>
                <w:sz w:val="20"/>
                <w:szCs w:val="22"/>
                <w:lang w:eastAsia="en-US"/>
              </w:rPr>
            </w:pPr>
          </w:p>
        </w:tc>
        <w:tc>
          <w:tcPr>
            <w:tcW w:type="dxa" w:w="1984"/>
            <w:vMerge/>
            <w:tcBorders>
              <w:left w:space="0" w:sz="5" w:color="CFCFCF" w:val="single"/>
              <w:bottom w:space="0" w:sz="6" w:color="CFCFCF" w:val="single"/>
              <w:right w:space="0" w:sz="5" w:color="CFCFCF" w:val="single"/>
            </w:tcBorders>
          </w:tcPr>
          <w:p>
            <w:pPr>
              <w:spacing w:lineRule="auto" w:line="276" w:after="200"/>
              <w:rPr>
                <w:sz w:val="22"/>
                <w:szCs w:val="22"/>
                <w:lang w:eastAsia="en-US"/>
              </w:rPr>
            </w:pPr>
          </w:p>
        </w:tc>
        <w:tc>
          <w:tcPr>
            <w:tcW w:type="dxa" w:w="2693"/>
            <w:tcBorders>
              <w:top w:space="0" w:sz="6" w:color="CFCFCF" w:val="single"/>
              <w:left w:space="0" w:sz="5" w:color="CFCFCF" w:val="single"/>
              <w:bottom w:space="0" w:sz="5" w:color="CFCFCF" w:val="single"/>
              <w:right w:space="0" w:sz="5" w:color="CFCFCF" w:val="single"/>
            </w:tcBorders>
          </w:tcPr>
          <w:p>
            <w:pPr>
              <w:spacing w:lineRule="auto" w:line="276" w:after="200"/>
              <w:jc w:val="center"/>
              <w:rPr>
                <w:sz w:val="22"/>
                <w:szCs w:val="22"/>
                <w:lang w:eastAsia="en-US"/>
              </w:rPr>
            </w:pPr>
            <w:r w:rsidRPr="00A9207C">
              <w:rPr>
                <w:rFonts w:eastAsia="Calibri"/>
                <w:kern w:val="2"/>
                <w:sz w:val="20"/>
                <w:szCs w:val="20"/>
                <w:lang w:eastAsia="en-US" w:val="kk-KZ"/>
              </w:rPr>
              <w:t xml:space="preserve">ТМККК</w:t>
            </w:r>
          </w:p>
        </w:tc>
      </w:tr>
      <w:tr w:rsidTr="00083602">
        <w:trPr>
          <w:trHeight w:val="28"/>
          <w:tblCellSpacing w:type="dxa" w:w="0"/>
        </w:trPr>
        <w:tc>
          <w:tcPr>
            <w:tcW w:type="dxa" w:w="609"/>
            <w:vMerge w:val="restart"/>
            <w:tcBorders>
              <w:top w:space="0" w:sz="6" w:color="CFCFCF" w:val="single"/>
              <w:left w:space="0" w:sz="5" w:color="CFCFCF" w:val="single"/>
              <w:right w:space="0" w:sz="5" w:color="CFCFCF" w:val="single"/>
            </w:tcBorders>
          </w:tcPr>
          <w:p>
            <w:pPr>
              <w:spacing w:lineRule="auto" w:line="276" w:after="200"/>
              <w:rPr>
                <w:sz w:val="22"/>
                <w:szCs w:val="22"/>
                <w:lang w:eastAsia="en-US" w:val="kk-KZ"/>
              </w:rPr>
            </w:pPr>
            <w:r w:rsidRPr="00A9207C">
              <w:rPr>
                <w:sz w:val="22"/>
                <w:szCs w:val="22"/>
                <w:lang w:eastAsia="en-US"/>
              </w:rPr>
              <w:t xml:space="preserve">2</w:t>
            </w:r>
            <w:r w:rsidRPr="00A9207C">
              <w:rPr>
                <w:sz w:val="22"/>
                <w:szCs w:val="22"/>
                <w:lang w:eastAsia="en-US" w:val="kk-KZ"/>
              </w:rPr>
              <w:t xml:space="preserve">5</w:t>
            </w: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jc w:val="both"/>
              <w:rPr>
                <w:color w:val="000000"/>
                <w:sz w:val="20"/>
                <w:szCs w:val="22"/>
                <w:lang w:eastAsia="en-US"/>
              </w:rPr>
            </w:pPr>
            <w:r w:rsidRPr="00A9207C">
              <w:rPr>
                <w:rFonts w:eastAsia="Calibri"/>
                <w:kern w:val="2"/>
                <w:sz w:val="20"/>
                <w:szCs w:val="20"/>
                <w:lang w:eastAsia="en-US" w:val="kk-KZ"/>
              </w:rPr>
              <w:t xml:space="preserve">Қабылдау: мейіргер не фельдшер</w:t>
            </w:r>
          </w:p>
        </w:tc>
        <w:tc>
          <w:tcPr>
            <w:tcW w:type="dxa" w:w="1984"/>
            <w:vMerge w:val="restart"/>
            <w:tcBorders>
              <w:top w:space="0" w:sz="6" w:color="CFCFCF" w:val="single"/>
              <w:left w:space="0" w:sz="5" w:color="CFCFCF" w:val="single"/>
              <w:right w:space="0" w:sz="5" w:color="CFCFCF" w:val="single"/>
            </w:tcBorders>
          </w:tcPr>
          <w:p>
            <w:pPr>
              <w:spacing w:lineRule="auto" w:line="276" w:after="20"/>
              <w:ind w:left="20"/>
              <w:jc w:val="center"/>
              <w:rPr>
                <w:sz w:val="20"/>
                <w:szCs w:val="20"/>
                <w:lang w:eastAsia="en-US"/>
              </w:rPr>
            </w:pPr>
            <w:r w:rsidRPr="00A9207C">
              <w:rPr>
                <w:rFonts w:eastAsia="Calibri"/>
                <w:kern w:val="2"/>
                <w:sz w:val="20"/>
                <w:szCs w:val="20"/>
                <w:lang w:eastAsia="en-US" w:val="kk-KZ"/>
              </w:rPr>
              <w:t xml:space="preserve">17 жастан бастап 18  жасқа дейінгі балалар</w:t>
            </w:r>
            <w:r w:rsidRPr="00A9207C">
              <w:rPr>
                <w:color w:val="000000"/>
                <w:sz w:val="20"/>
                <w:szCs w:val="22"/>
                <w:lang w:eastAsia="en-US"/>
              </w:rPr>
              <w:t xml:space="preserve"> </w:t>
            </w:r>
          </w:p>
          <w:p>
            <w:pPr>
              <w:spacing w:lineRule="auto" w:line="276" w:after="200"/>
              <w:rPr>
                <w:sz w:val="22"/>
                <w:szCs w:val="22"/>
                <w:lang w:eastAsia="en-US"/>
              </w:rPr>
            </w:pPr>
          </w:p>
        </w:tc>
        <w:tc>
          <w:tcPr>
            <w:tcW w:type="dxa" w:w="2693"/>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r w:rsidRPr="00A9207C">
              <w:rPr>
                <w:rFonts w:eastAsia="Calibri"/>
                <w:kern w:val="2"/>
                <w:sz w:val="20"/>
                <w:szCs w:val="20"/>
                <w:lang w:eastAsia="en-US" w:val="kk-KZ"/>
              </w:rPr>
              <w:t xml:space="preserve">ТМККК</w:t>
            </w:r>
            <w:r w:rsidRPr="00A9207C">
              <w:rPr>
                <w:color w:val="000000"/>
                <w:sz w:val="20"/>
                <w:szCs w:val="22"/>
                <w:lang w:eastAsia="en-US"/>
              </w:rPr>
              <w:t xml:space="preserve"> </w:t>
            </w:r>
          </w:p>
        </w:tc>
      </w:tr>
      <w:tr w:rsidTr="00083602">
        <w:trPr>
          <w:trHeight w:val="28"/>
          <w:tblCellSpacing w:type="dxa" w:w="0"/>
        </w:trPr>
        <w:tc>
          <w:tcPr>
            <w:tcW w:type="dxa" w:w="609"/>
            <w:vMerge/>
            <w:tcBorders>
              <w:top w:space="0" w:sz="6" w:color="CFCFCF" w:val="single"/>
              <w:left w:space="0" w:sz="5" w:color="CFCFCF" w:val="single"/>
              <w:right w:space="0" w:sz="5" w:color="CFCFCF" w:val="single"/>
            </w:tcBorders>
          </w:tcPr>
          <w:p>
            <w:pPr>
              <w:spacing w:lineRule="auto" w:line="276" w:after="200"/>
              <w:rPr>
                <w:sz w:val="22"/>
                <w:szCs w:val="22"/>
                <w:lang w:eastAsia="en-US"/>
              </w:rPr>
            </w:pPr>
          </w:p>
        </w:tc>
        <w:tc>
          <w:tcPr>
            <w:tcW w:type="dxa" w:w="4820"/>
            <w:tcBorders>
              <w:top w:space="0" w:sz="6" w:color="CFCFCF" w:val="single"/>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jc w:val="both"/>
              <w:rPr>
                <w:color w:val="000000"/>
                <w:sz w:val="20"/>
                <w:szCs w:val="22"/>
                <w:lang w:eastAsia="en-US" w:val="kk-KZ"/>
              </w:rPr>
            </w:pPr>
            <w:r w:rsidRPr="00A9207C">
              <w:rPr>
                <w:rFonts w:eastAsia="Calibri"/>
                <w:kern w:val="2"/>
                <w:sz w:val="20"/>
                <w:szCs w:val="20"/>
                <w:lang w:eastAsia="en-US" w:val="kk-KZ"/>
              </w:rPr>
              <w:t xml:space="preserve">Хирург кабинеті мейіргерінің қарап-тексеруі </w:t>
            </w:r>
          </w:p>
        </w:tc>
        <w:tc>
          <w:tcPr>
            <w:tcW w:type="dxa" w:w="1984"/>
            <w:vMerge/>
            <w:tcBorders>
              <w:left w:space="0" w:sz="5" w:color="CFCFCF" w:val="single"/>
              <w:right w:space="0" w:sz="5" w:color="CFCFCF" w:val="single"/>
            </w:tcBorders>
          </w:tcPr>
          <w:p>
            <w:pPr>
              <w:spacing w:lineRule="auto" w:line="276" w:after="20"/>
              <w:ind w:left="20"/>
              <w:jc w:val="center"/>
              <w:rPr>
                <w:rFonts w:eastAsia="Calibri"/>
                <w:kern w:val="2"/>
                <w:sz w:val="20"/>
                <w:szCs w:val="20"/>
                <w:lang w:eastAsia="en-US" w:val="kk-KZ"/>
              </w:rPr>
            </w:pPr>
          </w:p>
        </w:tc>
        <w:tc>
          <w:tcPr>
            <w:tcW w:type="dxa" w:w="2693"/>
            <w:vMerge w:val="restart"/>
            <w:tcBorders>
              <w:top w:space="0" w:sz="6"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val="en-US"/>
              </w:rPr>
            </w:pPr>
            <w:r w:rsidRPr="00A9207C">
              <w:rPr>
                <w:rFonts w:eastAsia="Calibri"/>
                <w:kern w:val="2"/>
                <w:sz w:val="20"/>
                <w:szCs w:val="20"/>
                <w:lang w:eastAsia="en-US" w:val="kk-KZ"/>
              </w:rPr>
              <w:t xml:space="preserve">МӘМС</w:t>
            </w:r>
            <w:r w:rsidRPr="00A9207C">
              <w:rPr>
                <w:color w:val="000000"/>
                <w:sz w:val="20"/>
                <w:szCs w:val="22"/>
                <w:lang w:eastAsia="en-US" w:val="en-US"/>
              </w:rPr>
              <w:t xml:space="preserve"> </w:t>
            </w:r>
          </w:p>
          <w:p>
            <w:pPr>
              <w:spacing w:lineRule="auto" w:line="276" w:after="20"/>
              <w:ind w:left="20"/>
              <w:jc w:val="center"/>
              <w:rPr>
                <w:rFonts w:eastAsia="Calibri"/>
                <w:kern w:val="2"/>
                <w:sz w:val="20"/>
                <w:szCs w:val="20"/>
                <w:lang w:eastAsia="en-US" w:val="kk-KZ"/>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rPr>
                <w:sz w:val="22"/>
                <w:szCs w:val="22"/>
                <w:lang w:eastAsia="en-US"/>
              </w:rPr>
            </w:pPr>
          </w:p>
        </w:tc>
        <w:tc>
          <w:tcPr>
            <w:tcW w:type="dxa" w:w="4820"/>
            <w:tcBorders>
              <w:top w:space="0" w:sz="5"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both"/>
              <w:rPr>
                <w:color w:val="000000"/>
                <w:sz w:val="20"/>
                <w:szCs w:val="22"/>
                <w:lang w:eastAsia="en-US"/>
              </w:rPr>
            </w:pPr>
            <w:r w:rsidRPr="00A9207C">
              <w:rPr>
                <w:rFonts w:eastAsia="Calibri"/>
                <w:kern w:val="2"/>
                <w:sz w:val="20"/>
                <w:szCs w:val="20"/>
                <w:lang w:eastAsia="en-US" w:val="kk-KZ"/>
              </w:rPr>
              <w:t xml:space="preserve">Офтальмолог кабинеті мейіргерінің қарап-тексеруі</w:t>
            </w:r>
          </w:p>
        </w:tc>
        <w:tc>
          <w:tcPr>
            <w:tcW w:type="dxa" w:w="1984"/>
            <w:vMerge/>
            <w:tcBorders>
              <w:left w:space="0" w:sz="5" w:color="CFCFCF" w:val="single"/>
              <w:right w:space="0" w:sz="5" w:color="CFCFCF" w:val="single"/>
            </w:tcBorders>
          </w:tcPr>
          <w:p>
            <w:pPr>
              <w:spacing w:lineRule="auto" w:line="276" w:after="200"/>
              <w:rPr>
                <w:sz w:val="22"/>
                <w:szCs w:val="22"/>
                <w:lang w:eastAsia="en-US"/>
              </w:rPr>
            </w:pPr>
          </w:p>
        </w:tc>
        <w:tc>
          <w:tcPr>
            <w:tcW w:type="dxa" w:w="2693"/>
            <w:vMerge/>
            <w:tcBorders>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r>
      <w:tr w:rsidTr="00083602">
        <w:trPr>
          <w:trHeight w:val="28"/>
          <w:tblCellSpacing w:type="dxa" w:w="0"/>
        </w:trPr>
        <w:tc>
          <w:tcPr>
            <w:tcW w:type="dxa" w:w="609"/>
            <w:vMerge/>
            <w:tcBorders>
              <w:left w:space="0" w:sz="5" w:color="CFCFCF" w:val="single"/>
              <w:right w:space="0" w:sz="5" w:color="CFCFCF" w:val="single"/>
            </w:tcBorders>
          </w:tcPr>
          <w:p>
            <w:pPr>
              <w:spacing w:lineRule="auto" w:line="276" w:after="200"/>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after="20"/>
              <w:ind w:left="20"/>
              <w:jc w:val="both"/>
              <w:rPr>
                <w:color w:val="000000"/>
                <w:sz w:val="20"/>
                <w:szCs w:val="22"/>
                <w:lang w:eastAsia="en-US"/>
              </w:rPr>
            </w:pPr>
            <w:r w:rsidRPr="00A9207C">
              <w:rPr>
                <w:rFonts w:eastAsia="Calibri"/>
                <w:kern w:val="2"/>
                <w:sz w:val="20"/>
                <w:szCs w:val="20"/>
                <w:lang w:eastAsia="en-US" w:val="kk-KZ"/>
              </w:rPr>
              <w:t xml:space="preserve">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type="dxa" w:w="1984"/>
            <w:vMerge/>
            <w:tcBorders>
              <w:left w:space="0" w:sz="5" w:color="CFCFCF" w:val="single"/>
              <w:right w:space="0" w:sz="5" w:color="CFCFCF" w:val="single"/>
            </w:tcBorders>
          </w:tcPr>
          <w:p>
            <w:pPr>
              <w:spacing w:lineRule="auto" w:line="276" w:after="200"/>
              <w:rPr>
                <w:sz w:val="22"/>
                <w:szCs w:val="22"/>
                <w:lang w:eastAsia="en-US"/>
              </w:rPr>
            </w:pPr>
          </w:p>
        </w:tc>
        <w:tc>
          <w:tcPr>
            <w:tcW w:type="dxa" w:w="2693"/>
            <w:vMerge/>
            <w:tcBorders>
              <w:left w:space="0" w:sz="5" w:color="CFCFCF" w:val="single"/>
              <w:bottom w:space="0" w:sz="6"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p>
        </w:tc>
      </w:tr>
      <w:tr w:rsidTr="00083602">
        <w:trPr>
          <w:trHeight w:val="692"/>
          <w:tblCellSpacing w:type="dxa" w:w="0"/>
        </w:trPr>
        <w:tc>
          <w:tcPr>
            <w:tcW w:type="dxa" w:w="609"/>
            <w:vMerge/>
            <w:tcBorders>
              <w:left w:space="0" w:sz="5" w:color="CFCFCF" w:val="single"/>
              <w:bottom w:space="0" w:sz="5" w:color="CFCFCF" w:val="single"/>
              <w:right w:space="0" w:sz="5" w:color="CFCFCF" w:val="single"/>
            </w:tcBorders>
          </w:tcPr>
          <w:p>
            <w:pPr>
              <w:spacing w:lineRule="auto" w:line="276" w:after="200"/>
              <w:rPr>
                <w:sz w:val="22"/>
                <w:szCs w:val="22"/>
                <w:lang w:eastAsia="en-US"/>
              </w:rPr>
            </w:pPr>
          </w:p>
        </w:tc>
        <w:tc>
          <w:tcPr>
            <w:tcW w:type="dxa" w:w="4820"/>
            <w:tcBorders>
              <w:top w:space="0" w:sz="5" w:color="CFCFCF" w:val="single"/>
              <w:left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both"/>
              <w:rPr>
                <w:color w:val="000000"/>
                <w:sz w:val="20"/>
                <w:szCs w:val="22"/>
                <w:lang w:eastAsia="en-US"/>
              </w:rPr>
            </w:pPr>
            <w:r w:rsidRPr="00A9207C">
              <w:rPr>
                <w:rFonts w:eastAsia="Calibri"/>
                <w:kern w:val="2"/>
                <w:sz w:val="20"/>
                <w:szCs w:val="20"/>
                <w:lang w:eastAsia="en-US" w:val="kk-KZ"/>
              </w:rPr>
              <w:t xml:space="preserve">Қабылдау:</w:t>
            </w:r>
            <w:r w:rsidRPr="00A9207C">
              <w:rPr>
                <w:color w:val="000000"/>
                <w:sz w:val="20"/>
                <w:szCs w:val="20"/>
                <w:lang w:eastAsia="en-US"/>
              </w:rPr>
              <w:t xml:space="preserve"> </w:t>
            </w:r>
            <w:r w:rsidRPr="00A9207C">
              <w:rPr>
                <w:color w:val="000000"/>
                <w:sz w:val="20"/>
                <w:szCs w:val="20"/>
                <w:lang w:eastAsia="en-US" w:val="kk-KZ"/>
              </w:rPr>
              <w:t xml:space="preserve">педиатр дәріге</w:t>
            </w:r>
            <w:r w:rsidRPr="00A9207C">
              <w:rPr>
                <w:rFonts w:eastAsia="Calibri"/>
                <w:kern w:val="2"/>
                <w:sz w:val="20"/>
                <w:szCs w:val="20"/>
                <w:lang w:eastAsia="en-US" w:val="kk-KZ"/>
              </w:rPr>
              <w:t xml:space="preserve">р не жалпы практика дәрігері</w:t>
            </w:r>
            <w:r w:rsidRPr="00A9207C">
              <w:rPr>
                <w:color w:val="000000"/>
                <w:sz w:val="20"/>
                <w:szCs w:val="20"/>
                <w:lang w:eastAsia="en-US" w:val="kk-KZ"/>
              </w:rPr>
              <w:t xml:space="preserve"> </w:t>
            </w:r>
          </w:p>
        </w:tc>
        <w:tc>
          <w:tcPr>
            <w:tcW w:type="dxa" w:w="1984"/>
            <w:vMerge/>
            <w:tcBorders>
              <w:left w:space="0" w:sz="5" w:color="CFCFCF" w:val="single"/>
              <w:bottom w:space="0" w:sz="5" w:color="CFCFCF" w:val="single"/>
              <w:right w:space="0" w:sz="5" w:color="CFCFCF" w:val="single"/>
            </w:tcBorders>
          </w:tcPr>
          <w:p>
            <w:pPr>
              <w:spacing w:lineRule="auto" w:line="276" w:after="200"/>
              <w:rPr>
                <w:sz w:val="22"/>
                <w:szCs w:val="22"/>
                <w:lang w:eastAsia="en-US"/>
              </w:rPr>
            </w:pPr>
          </w:p>
        </w:tc>
        <w:tc>
          <w:tcPr>
            <w:tcW w:type="dxa" w:w="2693"/>
            <w:tcBorders>
              <w:top w:space="0" w:sz="6" w:color="CFCFCF" w:val="single"/>
              <w:left w:space="0" w:sz="5" w:color="CFCFCF" w:val="single"/>
              <w:bottom w:space="0" w:sz="5" w:color="CFCFCF" w:val="single"/>
              <w:right w:space="0" w:sz="5" w:color="CFCFCF" w:val="single"/>
            </w:tcBorders>
            <w:tcMar>
              <w:top w:type="dxa" w:w="15"/>
              <w:left w:type="dxa" w:w="15"/>
              <w:bottom w:type="dxa" w:w="15"/>
              <w:right w:type="dxa" w:w="15"/>
            </w:tcMar>
            <w:vAlign w:val="center"/>
          </w:tcPr>
          <w:p>
            <w:pPr>
              <w:spacing w:lineRule="auto" w:line="276" w:after="20"/>
              <w:ind w:left="20"/>
              <w:jc w:val="center"/>
              <w:rPr>
                <w:color w:val="000000"/>
                <w:sz w:val="20"/>
                <w:szCs w:val="22"/>
                <w:lang w:eastAsia="en-US"/>
              </w:rPr>
            </w:pPr>
            <w:r w:rsidRPr="00A9207C">
              <w:rPr>
                <w:rFonts w:eastAsia="Calibri"/>
                <w:kern w:val="2"/>
                <w:sz w:val="20"/>
                <w:szCs w:val="20"/>
                <w:lang w:eastAsia="en-US" w:val="kk-KZ"/>
              </w:rPr>
              <w:t xml:space="preserve">ТМККК</w:t>
            </w:r>
            <w:r w:rsidRPr="00A9207C">
              <w:rPr>
                <w:color w:val="000000"/>
                <w:sz w:val="20"/>
                <w:szCs w:val="22"/>
                <w:lang w:eastAsia="en-US"/>
              </w:rPr>
              <w:t xml:space="preserve"> </w:t>
            </w:r>
          </w:p>
        </w:tc>
      </w:tr>
    </w:tbl>
    <w:p>
      <w:pPr>
        <w:autoSpaceDE w:val="false"/>
        <w:autoSpaceDN w:val="false"/>
        <w:adjustRightInd w:val="false"/>
        <w:spacing w:lineRule="atLeast" w:line="141"/>
        <w:ind w:hanging="620" w:left="620"/>
        <w:jc w:val="center"/>
        <w:rPr>
          <w:rFonts w:eastAsia="Calibri"/>
          <w:bCs/>
          <w:color w:val="000000"/>
          <w:sz w:val="28"/>
          <w:szCs w:val="28"/>
          <w:lang w:eastAsia="en-US"/>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 білім алушыларын қоса </w:t>
      </w:r>
    </w:p>
    <w:p>
      <w:pPr>
        <w:jc w:val="right"/>
        <w:rPr>
          <w:rFonts w:eastAsia="Calibri"/>
          <w:kern w:val="2"/>
          <w:lang w:eastAsia="en-US" w:val="kk-KZ"/>
        </w:rPr>
      </w:pPr>
      <w:r w:rsidRPr="00A9207C">
        <w:rPr>
          <w:rFonts w:eastAsia="Calibri"/>
          <w:kern w:val="2"/>
          <w:lang w:eastAsia="en-US" w:val="kk-KZ"/>
        </w:rPr>
        <w:t xml:space="preserve">алғанда, халықтың нысаналы </w:t>
      </w:r>
    </w:p>
    <w:p>
      <w:pPr>
        <w:jc w:val="right"/>
        <w:rPr>
          <w:rFonts w:eastAsia="Calibri"/>
          <w:kern w:val="2"/>
          <w:lang w:eastAsia="en-US" w:val="kk-KZ"/>
        </w:rPr>
      </w:pPr>
      <w:r w:rsidRPr="00A9207C">
        <w:rPr>
          <w:rFonts w:eastAsia="Calibri"/>
          <w:kern w:val="2"/>
          <w:lang w:eastAsia="en-US" w:val="kk-KZ"/>
        </w:rPr>
        <w:t xml:space="preserve">топтарына 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spacing w:lineRule="auto" w:line="278"/>
        <w:jc w:val="right"/>
        <w:rPr>
          <w:rFonts w:eastAsia="Calibri"/>
          <w:kern w:val="2"/>
          <w:lang w:eastAsia="en-US" w:val="kk-KZ"/>
        </w:rPr>
      </w:pPr>
      <w:r w:rsidRPr="00A9207C">
        <w:rPr>
          <w:rFonts w:eastAsia="Calibri"/>
          <w:kern w:val="2"/>
          <w:lang w:eastAsia="en-US" w:val="kk-KZ"/>
        </w:rPr>
        <w:t xml:space="preserve">қағидалары, көлемі мен</w:t>
      </w:r>
    </w:p>
    <w:p>
      <w:pPr>
        <w:spacing w:lineRule="auto" w:line="278"/>
        <w:jc w:val="right"/>
        <w:rPr>
          <w:rFonts w:eastAsia="Calibri"/>
          <w:kern w:val="2"/>
          <w:lang w:eastAsia="en-US" w:val="kk-KZ"/>
        </w:rPr>
      </w:pPr>
      <w:r w:rsidRPr="00A9207C">
        <w:rPr>
          <w:rFonts w:eastAsia="Calibri"/>
          <w:kern w:val="2"/>
          <w:lang w:eastAsia="en-US" w:val="kk-KZ"/>
        </w:rPr>
        <w:t xml:space="preserve">кезеңділігіне 2-қосымша </w:t>
      </w:r>
    </w:p>
    <w:p>
      <w:pPr>
        <w:spacing w:lineRule="auto" w:line="278" w:after="160"/>
        <w:jc w:val="center"/>
        <w:rPr>
          <w:rFonts w:eastAsia="Calibri"/>
          <w:b/>
          <w:bCs/>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bCs/>
          <w:kern w:val="2"/>
          <w:sz w:val="28"/>
          <w:szCs w:val="28"/>
          <w:lang w:eastAsia="en-US" w:val="kk-KZ"/>
        </w:rPr>
        <w:t xml:space="preserve">Бес жастан бастап балаларда Кетле индексін есептеу</w:t>
      </w:r>
    </w:p>
    <w:tbl>
      <w:tblPr>
        <w:tblStyle w:val="NormalTable"/>
        <w:tblW w:type="dxa" w:w="103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000" w:noVBand="0" w:noHBand="0" w:lastColumn="0" w:firstColumn="0" w:lastRow="0" w:firstRow="0"/>
      </w:tblPr>
      <w:tblGrid>
        <w:gridCol w:w="4503"/>
        <w:gridCol w:w="5811"/>
      </w:tblGrid>
      <w:tr w:rsidTr="00083602">
        <w:trPr>
          <w:trHeight w:val="153"/>
        </w:trPr>
        <w:tc>
          <w:tcPr>
            <w:tcW w:type="dxa" w:w="4503"/>
          </w:tcPr>
          <w:p>
            <w:pPr>
              <w:autoSpaceDE w:val="false"/>
              <w:autoSpaceDN w:val="false"/>
              <w:adjustRightInd w:val="false"/>
              <w:spacing w:lineRule="atLeast" w:line="131" w:after="20"/>
              <w:jc w:val="center"/>
              <w:rPr>
                <w:rFonts w:eastAsia="Calibri"/>
                <w:color w:val="000000"/>
                <w:sz w:val="28"/>
                <w:szCs w:val="28"/>
                <w:lang w:eastAsia="en-US"/>
              </w:rPr>
            </w:pPr>
            <w:r w:rsidRPr="00A9207C">
              <w:rPr>
                <w:rFonts w:eastAsia="Calibri"/>
                <w:kern w:val="2"/>
                <w:sz w:val="28"/>
                <w:szCs w:val="28"/>
                <w:lang w:eastAsia="en-US" w:val="kk-KZ"/>
              </w:rPr>
              <w:t xml:space="preserve">Балалардың өсу нормаларынан ауытқуы</w:t>
            </w:r>
          </w:p>
        </w:tc>
        <w:tc>
          <w:tcPr>
            <w:tcW w:type="dxa" w:w="5811"/>
          </w:tcPr>
          <w:p>
            <w:pPr>
              <w:autoSpaceDE w:val="false"/>
              <w:autoSpaceDN w:val="false"/>
              <w:adjustRightInd w:val="false"/>
              <w:spacing w:lineRule="atLeast" w:line="131" w:after="20"/>
              <w:jc w:val="center"/>
              <w:rPr>
                <w:rFonts w:eastAsia="Calibri"/>
                <w:color w:val="000000"/>
                <w:sz w:val="28"/>
                <w:szCs w:val="28"/>
                <w:lang w:eastAsia="en-US"/>
              </w:rPr>
            </w:pPr>
            <w:r w:rsidRPr="00A9207C">
              <w:rPr>
                <w:rFonts w:eastAsia="Calibri"/>
                <w:kern w:val="2"/>
                <w:sz w:val="28"/>
                <w:szCs w:val="28"/>
                <w:lang w:eastAsia="en-US" w:val="kk-KZ"/>
              </w:rPr>
              <w:t xml:space="preserve">Балалардағы </w:t>
            </w:r>
            <w:r w:rsidRPr="00A9207C">
              <w:rPr>
                <w:rFonts w:eastAsia="Calibri" w:hAnsi="Calibri" w:ascii="Calibri"/>
                <w:kern w:val="2"/>
                <w:lang w:eastAsia="en-US" w:val="kk-KZ"/>
              </w:rPr>
              <w:t xml:space="preserve">«</w:t>
            </w:r>
            <w:r w:rsidRPr="00A9207C">
              <w:rPr>
                <w:rFonts w:eastAsia="Calibri"/>
                <w:kern w:val="2"/>
                <w:sz w:val="28"/>
                <w:szCs w:val="28"/>
                <w:lang w:eastAsia="en-US" w:val="kk-KZ"/>
              </w:rPr>
              <w:t xml:space="preserve">ДСИ/жасы» көрсеткіші</w:t>
            </w:r>
          </w:p>
        </w:tc>
      </w:tr>
      <w:tr w:rsidTr="00083602">
        <w:trPr>
          <w:trHeight w:val="83"/>
        </w:trPr>
        <w:tc>
          <w:tcPr>
            <w:tcW w:type="dxa" w:w="4503"/>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rPr>
              <w:t xml:space="preserve">&gt; + 2 СО </w:t>
            </w:r>
          </w:p>
        </w:tc>
        <w:tc>
          <w:tcPr>
            <w:tcW w:type="dxa" w:w="5811"/>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kern w:val="2"/>
                <w:sz w:val="28"/>
                <w:szCs w:val="28"/>
                <w:lang w:eastAsia="en-US" w:val="kk-KZ"/>
              </w:rPr>
              <w:t xml:space="preserve">Семіздік</w:t>
            </w:r>
            <w:r w:rsidRPr="00A9207C">
              <w:rPr>
                <w:rFonts w:eastAsia="Calibri"/>
                <w:color w:val="000000"/>
                <w:sz w:val="28"/>
                <w:szCs w:val="28"/>
                <w:lang w:eastAsia="en-US"/>
              </w:rPr>
              <w:t xml:space="preserve"> </w:t>
            </w:r>
          </w:p>
        </w:tc>
      </w:tr>
      <w:tr w:rsidTr="00083602">
        <w:trPr>
          <w:trHeight w:val="83"/>
        </w:trPr>
        <w:tc>
          <w:tcPr>
            <w:tcW w:type="dxa" w:w="4503"/>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rPr>
              <w:t xml:space="preserve">&gt; + 1 СО </w:t>
            </w:r>
          </w:p>
        </w:tc>
        <w:tc>
          <w:tcPr>
            <w:tcW w:type="dxa" w:w="5811"/>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kern w:val="2"/>
                <w:sz w:val="28"/>
                <w:szCs w:val="28"/>
                <w:lang w:eastAsia="en-US" w:val="kk-KZ"/>
              </w:rPr>
              <w:t xml:space="preserve">Артық салмақ </w:t>
            </w:r>
          </w:p>
        </w:tc>
      </w:tr>
      <w:tr w:rsidTr="00083602">
        <w:trPr>
          <w:trHeight w:val="83"/>
        </w:trPr>
        <w:tc>
          <w:tcPr>
            <w:tcW w:type="dxa" w:w="4503"/>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rPr>
              <w:t xml:space="preserve">≥ – 2 СО и ≤ + 1 СО </w:t>
            </w:r>
          </w:p>
        </w:tc>
        <w:tc>
          <w:tcPr>
            <w:tcW w:type="dxa" w:w="5811"/>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val="kk-KZ"/>
              </w:rPr>
              <w:t xml:space="preserve">Қалыпты</w:t>
            </w:r>
            <w:r w:rsidRPr="00A9207C">
              <w:rPr>
                <w:rFonts w:eastAsia="Calibri"/>
                <w:color w:val="000000"/>
                <w:sz w:val="28"/>
                <w:szCs w:val="28"/>
                <w:lang w:eastAsia="en-US"/>
              </w:rPr>
              <w:t xml:space="preserve"> </w:t>
            </w:r>
          </w:p>
        </w:tc>
      </w:tr>
      <w:tr w:rsidTr="00083602">
        <w:trPr>
          <w:trHeight w:val="83"/>
        </w:trPr>
        <w:tc>
          <w:tcPr>
            <w:tcW w:type="dxa" w:w="4503"/>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rPr>
              <w:t xml:space="preserve">&lt; –</w:t>
            </w:r>
            <w:r w:rsidRPr="00A9207C">
              <w:rPr>
                <w:rFonts w:eastAsia="Calibri"/>
                <w:color w:val="000000"/>
                <w:sz w:val="28"/>
                <w:szCs w:val="28"/>
                <w:lang w:eastAsia="en-US"/>
              </w:rPr>
              <w:t xml:space="preserve"> 2 СО и ≥ – 3 СО </w:t>
            </w:r>
          </w:p>
        </w:tc>
        <w:tc>
          <w:tcPr>
            <w:tcW w:type="dxa" w:w="5811"/>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val="kk-KZ"/>
              </w:rPr>
              <w:t xml:space="preserve">Дене салмағының жеткіліксіздігі (тапшылығы)</w:t>
            </w:r>
          </w:p>
        </w:tc>
      </w:tr>
      <w:tr w:rsidTr="00083602">
        <w:trPr>
          <w:trHeight w:val="83"/>
        </w:trPr>
        <w:tc>
          <w:tcPr>
            <w:tcW w:type="dxa" w:w="4503"/>
          </w:tcPr>
          <w:p>
            <w:pPr>
              <w:autoSpaceDE w:val="false"/>
              <w:autoSpaceDN w:val="false"/>
              <w:adjustRightInd w:val="false"/>
              <w:spacing w:lineRule="atLeast" w:line="141" w:after="20"/>
              <w:rPr>
                <w:rFonts w:eastAsia="Calibri"/>
                <w:color w:val="000000"/>
                <w:sz w:val="28"/>
                <w:szCs w:val="28"/>
                <w:lang w:eastAsia="en-US"/>
              </w:rPr>
            </w:pPr>
            <w:r w:rsidRPr="00A9207C">
              <w:rPr>
                <w:rFonts w:eastAsia="Calibri"/>
                <w:color w:val="000000"/>
                <w:sz w:val="28"/>
                <w:szCs w:val="28"/>
                <w:lang w:eastAsia="en-US"/>
              </w:rPr>
              <w:t xml:space="preserve">&lt; –</w:t>
            </w:r>
            <w:r w:rsidRPr="00A9207C">
              <w:rPr>
                <w:rFonts w:eastAsia="Calibri"/>
                <w:color w:val="000000"/>
                <w:sz w:val="28"/>
                <w:szCs w:val="28"/>
                <w:lang w:eastAsia="en-US"/>
              </w:rPr>
              <w:t xml:space="preserve"> 3 СО </w:t>
            </w:r>
          </w:p>
        </w:tc>
        <w:tc>
          <w:tcPr>
            <w:tcW w:type="dxa" w:w="5811"/>
          </w:tcPr>
          <w:p>
            <w:pPr>
              <w:autoSpaceDE w:val="false"/>
              <w:autoSpaceDN w:val="false"/>
              <w:adjustRightInd w:val="false"/>
              <w:spacing w:lineRule="atLeast" w:line="141" w:after="20"/>
              <w:rPr>
                <w:rFonts w:eastAsia="Calibri"/>
                <w:color w:val="000000"/>
                <w:sz w:val="28"/>
                <w:szCs w:val="28"/>
                <w:lang w:eastAsia="en-US" w:val="kk-KZ"/>
              </w:rPr>
            </w:pPr>
            <w:r w:rsidRPr="00A9207C">
              <w:rPr>
                <w:rFonts w:eastAsia="Calibri"/>
                <w:color w:val="000000"/>
                <w:sz w:val="28"/>
                <w:szCs w:val="28"/>
                <w:lang w:eastAsia="en-US" w:val="kk-KZ"/>
              </w:rPr>
              <w:t xml:space="preserve">Айқын көрінетін дене салмағының тапшылығы</w:t>
            </w:r>
          </w:p>
        </w:tc>
      </w:tr>
    </w:tbl>
    <w:p>
      <w:pPr>
        <w:spacing w:lineRule="auto" w:line="278" w:after="160"/>
        <w:jc w:val="center"/>
        <w:rPr>
          <w:rFonts w:eastAsia="Calibri"/>
          <w:b/>
          <w:bCs/>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lang w:eastAsia="en-US" w:val="kk-KZ"/>
        </w:rPr>
      </w:pPr>
      <w:r w:rsidRPr="00A9207C">
        <w:rPr>
          <w:rFonts w:eastAsia="Calibri"/>
          <w:kern w:val="2"/>
          <w:lang w:eastAsia="en-US" w:val="kk-KZ"/>
        </w:rPr>
        <w:t xml:space="preserve">кезеңділігіне 3-қосымша</w:t>
      </w:r>
    </w:p>
    <w:p>
      <w:pPr>
        <w:spacing w:lineRule="auto" w:line="278"/>
        <w:jc w:val="right"/>
        <w:rPr>
          <w:rFonts w:eastAsia="Calibri"/>
          <w:kern w:val="2"/>
          <w:sz w:val="28"/>
          <w:szCs w:val="28"/>
          <w:lang w:eastAsia="en-US" w:val="kk-KZ"/>
        </w:rPr>
      </w:pPr>
    </w:p>
    <w:p>
      <w:pPr>
        <w:spacing w:lineRule="auto" w:line="278"/>
        <w:jc w:val="center"/>
        <w:rPr>
          <w:rFonts w:eastAsia="Calibri"/>
          <w:b/>
          <w:bCs/>
          <w:kern w:val="2"/>
          <w:sz w:val="28"/>
          <w:szCs w:val="28"/>
          <w:lang w:eastAsia="en-US" w:val="kk-KZ"/>
        </w:rPr>
      </w:pPr>
      <w:r w:rsidRPr="00A9207C">
        <w:rPr>
          <w:rFonts w:eastAsia="Calibri"/>
          <w:b/>
          <w:bCs/>
          <w:kern w:val="2"/>
          <w:sz w:val="28"/>
          <w:szCs w:val="28"/>
          <w:lang w:eastAsia="en-US" w:val="kk-KZ"/>
        </w:rPr>
        <w:t xml:space="preserve">Қыздардағы сүт бездерінің даму сатылары</w:t>
      </w:r>
    </w:p>
    <w:p>
      <w:pPr>
        <w:spacing w:lineRule="auto" w:line="278"/>
        <w:jc w:val="center"/>
        <w:rPr>
          <w:rFonts w:eastAsia="Calibri"/>
          <w:kern w:val="2"/>
          <w:sz w:val="28"/>
          <w:szCs w:val="28"/>
          <w:lang w:eastAsia="en-US" w:val="kk-KZ"/>
        </w:rPr>
      </w:pPr>
    </w:p>
    <w:tbl>
      <w:tblPr>
        <w:tblStyle w:val="Сеткатаблицы1"/>
        <w:tblW w:type="auto" w:w="0"/>
        <w:tblInd w:type="dxa" w:w="108"/>
        <w:tblLook w:val="04A0" w:noVBand="1" w:noHBand="0" w:lastColumn="0" w:firstColumn="1" w:lastRow="0" w:firstRow="1"/>
      </w:tblPr>
      <w:tblGrid>
        <w:gridCol w:w="1395"/>
        <w:gridCol w:w="6354"/>
        <w:gridCol w:w="1770"/>
      </w:tblGrid>
      <w:tr w:rsidTr="00083602">
        <w:trPr/>
        <w:tc>
          <w:tcPr>
            <w:tcW w:type="dxa" w:w="1395"/>
          </w:tcPr>
          <w:p>
            <w:pPr>
              <w:jc w:val="center"/>
              <w:rPr>
                <w:rFonts w:eastAsia="Calibri"/>
                <w:bCs/>
                <w:color w:val="000000"/>
                <w:sz w:val="28"/>
                <w:szCs w:val="28"/>
                <w:lang w:eastAsia="en-US"/>
              </w:rPr>
            </w:pPr>
            <w:r w:rsidRPr="00A9207C">
              <w:rPr>
                <w:sz w:val="28"/>
                <w:szCs w:val="28"/>
                <w:lang w:eastAsia="en-US" w:val="kk-KZ"/>
              </w:rPr>
              <w:t xml:space="preserve">Сатылар</w:t>
            </w:r>
            <w:r w:rsidRPr="00A9207C">
              <w:rPr>
                <w:rFonts w:eastAsia="Calibri"/>
                <w:bCs/>
                <w:color w:val="000000"/>
                <w:sz w:val="28"/>
                <w:szCs w:val="28"/>
                <w:lang w:eastAsia="en-US"/>
              </w:rPr>
              <w:t xml:space="preserve"> </w:t>
            </w:r>
          </w:p>
        </w:tc>
        <w:tc>
          <w:tcPr>
            <w:tcW w:type="dxa" w:w="6355"/>
          </w:tcPr>
          <w:p>
            <w:pPr>
              <w:jc w:val="center"/>
              <w:rPr>
                <w:rFonts w:eastAsia="Calibri"/>
                <w:bCs/>
                <w:color w:val="000000"/>
                <w:sz w:val="28"/>
                <w:szCs w:val="28"/>
                <w:lang w:eastAsia="en-US"/>
              </w:rPr>
            </w:pPr>
            <w:r w:rsidRPr="00A9207C">
              <w:rPr>
                <w:sz w:val="28"/>
                <w:szCs w:val="28"/>
                <w:lang w:eastAsia="en-US" w:val="kk-KZ"/>
              </w:rPr>
              <w:t xml:space="preserve">Белгілері </w:t>
            </w:r>
          </w:p>
        </w:tc>
        <w:tc>
          <w:tcPr>
            <w:tcW w:type="dxa" w:w="1770"/>
          </w:tcPr>
          <w:p>
            <w:pPr>
              <w:jc w:val="center"/>
              <w:rPr>
                <w:rFonts w:eastAsia="Calibri"/>
                <w:bCs/>
                <w:color w:val="000000"/>
                <w:sz w:val="28"/>
                <w:szCs w:val="28"/>
                <w:lang w:eastAsia="en-US"/>
              </w:rPr>
            </w:pPr>
            <w:r w:rsidRPr="00A9207C">
              <w:rPr>
                <w:sz w:val="28"/>
                <w:szCs w:val="28"/>
                <w:lang w:eastAsia="en-US" w:val="kk-KZ"/>
              </w:rPr>
              <w:t xml:space="preserve">Орташа жас</w:t>
            </w:r>
          </w:p>
        </w:tc>
      </w:tr>
      <w:tr w:rsidTr="00083602">
        <w:trPr/>
        <w:tc>
          <w:tcPr>
            <w:tcW w:type="dxa" w:w="1395"/>
          </w:tcPr>
          <w:p>
            <w:pPr>
              <w:jc w:val="center"/>
              <w:rPr>
                <w:rFonts w:eastAsia="Calibri"/>
                <w:bCs/>
                <w:color w:val="000000"/>
                <w:sz w:val="28"/>
                <w:szCs w:val="28"/>
                <w:lang w:eastAsia="en-US"/>
              </w:rPr>
            </w:pPr>
            <w:r w:rsidRPr="00A9207C">
              <w:rPr>
                <w:sz w:val="28"/>
                <w:szCs w:val="28"/>
                <w:lang w:eastAsia="en-US" w:val="kk-KZ"/>
              </w:rPr>
              <w:t xml:space="preserve">1-саты </w:t>
            </w:r>
          </w:p>
        </w:tc>
        <w:tc>
          <w:tcPr>
            <w:tcW w:type="dxa" w:w="6355"/>
          </w:tcPr>
          <w:p>
            <w:pPr>
              <w:jc w:val="both"/>
              <w:rPr>
                <w:sz w:val="28"/>
                <w:szCs w:val="28"/>
                <w:lang w:eastAsia="en-US" w:val="kk-KZ"/>
              </w:rPr>
            </w:pPr>
            <w:r w:rsidRPr="00A9207C">
              <w:rPr>
                <w:sz w:val="28"/>
                <w:szCs w:val="28"/>
                <w:lang w:eastAsia="en-US" w:val="kk-KZ"/>
              </w:rPr>
              <w:t xml:space="preserve">Сүт бездері жыныстық жетілуге дейін; </w:t>
            </w:r>
          </w:p>
          <w:p>
            <w:pPr>
              <w:jc w:val="both"/>
              <w:rPr>
                <w:sz w:val="28"/>
                <w:szCs w:val="28"/>
                <w:lang w:eastAsia="en-US" w:val="kk-KZ"/>
              </w:rPr>
            </w:pPr>
            <w:r w:rsidRPr="00A9207C">
              <w:rPr>
                <w:sz w:val="28"/>
                <w:szCs w:val="28"/>
                <w:lang w:eastAsia="en-US" w:val="kk-KZ"/>
              </w:rPr>
              <w:t xml:space="preserve">безді тін жоқ; </w:t>
            </w:r>
          </w:p>
          <w:p>
            <w:pPr>
              <w:jc w:val="both"/>
              <w:rPr>
                <w:rFonts w:eastAsia="Calibri"/>
                <w:bCs/>
                <w:color w:val="000000"/>
                <w:sz w:val="28"/>
                <w:szCs w:val="28"/>
                <w:lang w:eastAsia="en-US" w:val="kk-KZ"/>
              </w:rPr>
            </w:pPr>
            <w:r w:rsidRPr="00A9207C">
              <w:rPr>
                <w:sz w:val="28"/>
                <w:szCs w:val="28"/>
                <w:lang w:eastAsia="en-US" w:val="kk-KZ"/>
              </w:rPr>
              <w:t xml:space="preserve">ареоланың диаметрі </w:t>
            </w:r>
            <w:r w:rsidRPr="00A9207C">
              <w:rPr>
                <w:rFonts w:eastAsia="Calibri"/>
                <w:bCs/>
                <w:color w:val="000000"/>
                <w:sz w:val="28"/>
                <w:szCs w:val="28"/>
                <w:lang w:eastAsia="en-US" w:val="kk-KZ"/>
              </w:rPr>
              <w:t xml:space="preserve">˂</w:t>
            </w:r>
            <w:r w:rsidRPr="00A9207C">
              <w:rPr>
                <w:sz w:val="28"/>
                <w:szCs w:val="28"/>
                <w:lang w:eastAsia="en-US" w:val="kk-KZ"/>
              </w:rPr>
              <w:t xml:space="preserve"> 2 см, ареолалар бозғылт түсті </w:t>
            </w:r>
          </w:p>
        </w:tc>
        <w:tc>
          <w:tcPr>
            <w:tcW w:type="dxa" w:w="1770"/>
          </w:tcPr>
          <w:p>
            <w:pPr>
              <w:jc w:val="center"/>
              <w:rPr>
                <w:rFonts w:eastAsia="Calibri"/>
                <w:bCs/>
                <w:color w:val="000000"/>
                <w:sz w:val="28"/>
                <w:szCs w:val="28"/>
                <w:lang w:eastAsia="en-US" w:val="kk-KZ"/>
              </w:rPr>
            </w:pPr>
          </w:p>
        </w:tc>
      </w:tr>
      <w:tr w:rsidTr="00083602">
        <w:trPr/>
        <w:tc>
          <w:tcPr>
            <w:tcW w:type="dxa" w:w="1395"/>
          </w:tcPr>
          <w:p>
            <w:pPr>
              <w:jc w:val="center"/>
              <w:rPr>
                <w:rFonts w:eastAsia="Calibri"/>
                <w:bCs/>
                <w:color w:val="000000"/>
                <w:sz w:val="28"/>
                <w:szCs w:val="28"/>
                <w:lang w:eastAsia="en-US"/>
              </w:rPr>
            </w:pPr>
            <w:r w:rsidRPr="00A9207C">
              <w:rPr>
                <w:sz w:val="28"/>
                <w:szCs w:val="28"/>
                <w:lang w:eastAsia="en-US" w:val="kk-KZ"/>
              </w:rPr>
              <w:t xml:space="preserve">2-саты</w:t>
            </w:r>
          </w:p>
        </w:tc>
        <w:tc>
          <w:tcPr>
            <w:tcW w:type="dxa" w:w="6355"/>
          </w:tcPr>
          <w:p>
            <w:pPr>
              <w:jc w:val="both"/>
              <w:rPr>
                <w:rFonts w:eastAsia="Calibri"/>
                <w:bCs/>
                <w:color w:val="000000"/>
                <w:sz w:val="28"/>
                <w:szCs w:val="28"/>
                <w:lang w:eastAsia="en-US"/>
              </w:rPr>
            </w:pPr>
            <w:r w:rsidRPr="00A9207C">
              <w:rPr>
                <w:sz w:val="28"/>
                <w:szCs w:val="28"/>
                <w:lang w:eastAsia="en-US" w:val="kk-KZ"/>
              </w:rPr>
              <w:t xml:space="preserve">Емшек ұштарын саусақпен басып көруге болады</w:t>
            </w:r>
            <w:r w:rsidRPr="00A9207C">
              <w:rPr>
                <w:rFonts w:eastAsia="Calibri"/>
                <w:bCs/>
                <w:color w:val="000000"/>
                <w:sz w:val="28"/>
                <w:szCs w:val="28"/>
                <w:lang w:eastAsia="en-US"/>
              </w:rPr>
              <w:t xml:space="preserve">; </w:t>
            </w:r>
            <w:r w:rsidRPr="00A9207C">
              <w:rPr>
                <w:sz w:val="28"/>
                <w:szCs w:val="28"/>
                <w:lang w:eastAsia="en-US" w:val="kk-KZ"/>
              </w:rPr>
              <w:t xml:space="preserve">емшек ұшы айналасы ұлғаюда</w:t>
            </w:r>
          </w:p>
        </w:tc>
        <w:tc>
          <w:tcPr>
            <w:tcW w:type="dxa" w:w="1770"/>
            <w:vAlign w:val="center"/>
          </w:tcPr>
          <w:p>
            <w:pPr>
              <w:jc w:val="center"/>
              <w:rPr>
                <w:rFonts w:eastAsia="Calibri"/>
                <w:bCs/>
                <w:color w:val="000000"/>
                <w:sz w:val="28"/>
                <w:szCs w:val="28"/>
                <w:lang w:eastAsia="en-US" w:val="kk-KZ"/>
              </w:rPr>
            </w:pPr>
            <w:r w:rsidRPr="0007639B">
              <w:rPr>
                <w:rFonts w:eastAsia="Calibri"/>
                <w:bCs/>
                <w:color w:val="000000"/>
                <w:sz w:val="28"/>
                <w:szCs w:val="28"/>
                <w:lang w:eastAsia="en-US" w:val="ru-RU"/>
              </w:rPr>
              <w:t xml:space="preserve">10</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p>
          <w:p>
            <w:pPr>
              <w:jc w:val="center"/>
              <w:rPr>
                <w:rFonts w:eastAsia="Calibri"/>
                <w:bCs/>
                <w:color w:val="000000"/>
                <w:sz w:val="28"/>
                <w:szCs w:val="28"/>
                <w:lang w:eastAsia="en-US" w:val="ru-RU"/>
              </w:rPr>
            </w:pPr>
            <w:r w:rsidRPr="0007639B">
              <w:rPr>
                <w:rFonts w:eastAsia="Calibri"/>
                <w:bCs/>
                <w:color w:val="000000"/>
                <w:sz w:val="28"/>
                <w:szCs w:val="28"/>
                <w:lang w:eastAsia="en-US" w:val="ru-RU"/>
              </w:rPr>
              <w:t xml:space="preserve">(8</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 – 12</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w:t>
            </w:r>
          </w:p>
        </w:tc>
      </w:tr>
      <w:tr w:rsidTr="00083602">
        <w:trPr/>
        <w:tc>
          <w:tcPr>
            <w:tcW w:type="dxa" w:w="1395"/>
          </w:tcPr>
          <w:p>
            <w:pPr>
              <w:jc w:val="center"/>
              <w:rPr>
                <w:rFonts w:eastAsia="Calibri"/>
                <w:bCs/>
                <w:color w:val="000000"/>
                <w:sz w:val="28"/>
                <w:szCs w:val="28"/>
                <w:lang w:eastAsia="en-US"/>
              </w:rPr>
            </w:pPr>
            <w:r w:rsidRPr="00A9207C">
              <w:rPr>
                <w:rFonts w:eastAsia="Calibri"/>
                <w:bCs/>
                <w:color w:val="000000"/>
                <w:sz w:val="28"/>
                <w:szCs w:val="28"/>
                <w:lang w:eastAsia="en-US"/>
              </w:rPr>
              <w:t xml:space="preserve">3</w:t>
            </w:r>
            <w:r w:rsidRPr="00A9207C">
              <w:rPr>
                <w:sz w:val="28"/>
                <w:szCs w:val="28"/>
                <w:lang w:eastAsia="en-US" w:val="kk-KZ"/>
              </w:rPr>
              <w:t xml:space="preserve">-саты</w:t>
            </w:r>
          </w:p>
        </w:tc>
        <w:tc>
          <w:tcPr>
            <w:tcW w:type="dxa" w:w="6355"/>
          </w:tcPr>
          <w:p>
            <w:pPr>
              <w:jc w:val="both"/>
              <w:rPr>
                <w:sz w:val="28"/>
                <w:szCs w:val="28"/>
                <w:lang w:eastAsia="en-US" w:val="kk-KZ"/>
              </w:rPr>
            </w:pPr>
            <w:r w:rsidRPr="00A9207C">
              <w:rPr>
                <w:sz w:val="28"/>
                <w:szCs w:val="28"/>
                <w:lang w:eastAsia="en-US" w:val="kk-KZ"/>
              </w:rPr>
              <w:t xml:space="preserve">Сүт бездерінің толығуы; </w:t>
            </w:r>
          </w:p>
          <w:p>
            <w:pPr>
              <w:jc w:val="both"/>
              <w:rPr>
                <w:rFonts w:eastAsia="Calibri"/>
                <w:bCs/>
                <w:color w:val="000000"/>
                <w:sz w:val="28"/>
                <w:szCs w:val="28"/>
                <w:lang w:eastAsia="en-US" w:val="kk-KZ"/>
              </w:rPr>
            </w:pPr>
            <w:r w:rsidRPr="00A9207C">
              <w:rPr>
                <w:sz w:val="28"/>
                <w:szCs w:val="28"/>
                <w:lang w:eastAsia="en-US" w:val="kk-KZ"/>
              </w:rPr>
              <w:t xml:space="preserve">Емшек ұшы айналасы ұлғаюда  </w:t>
            </w:r>
          </w:p>
        </w:tc>
        <w:tc>
          <w:tcPr>
            <w:tcW w:type="dxa" w:w="1770"/>
            <w:vAlign w:val="center"/>
          </w:tcPr>
          <w:p>
            <w:pPr>
              <w:jc w:val="center"/>
              <w:rPr>
                <w:rFonts w:eastAsia="Calibri"/>
                <w:bCs/>
                <w:color w:val="000000"/>
                <w:sz w:val="28"/>
                <w:szCs w:val="28"/>
                <w:lang w:eastAsia="en-US" w:val="kk-KZ"/>
              </w:rPr>
            </w:pPr>
            <w:r w:rsidRPr="0007639B">
              <w:rPr>
                <w:rFonts w:eastAsia="Calibri"/>
                <w:bCs/>
                <w:color w:val="000000"/>
                <w:sz w:val="28"/>
                <w:szCs w:val="28"/>
                <w:lang w:eastAsia="en-US" w:val="ru-RU"/>
              </w:rPr>
              <w:t xml:space="preserve">11</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p>
          <w:p>
            <w:pPr>
              <w:jc w:val="center"/>
              <w:rPr>
                <w:rFonts w:eastAsia="Calibri"/>
                <w:bCs/>
                <w:color w:val="000000"/>
                <w:sz w:val="28"/>
                <w:szCs w:val="28"/>
                <w:lang w:eastAsia="en-US" w:val="ru-RU"/>
              </w:rPr>
            </w:pP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 </w:t>
            </w:r>
            <w:r w:rsidR="0007639B">
              <w:rPr>
                <w:rFonts w:eastAsia="Calibri"/>
                <w:bCs/>
                <w:color w:val="000000"/>
                <w:sz w:val="28"/>
                <w:szCs w:val="28"/>
                <w:lang w:eastAsia="en-US" w:val="kk-KZ"/>
              </w:rPr>
              <w:t xml:space="preserve">ай</w:t>
            </w:r>
            <w:r w:rsidRPr="0007639B">
              <w:rPr>
                <w:rFonts w:eastAsia="Calibri"/>
                <w:bCs/>
                <w:color w:val="000000"/>
                <w:sz w:val="28"/>
                <w:szCs w:val="28"/>
                <w:lang w:eastAsia="en-US" w:val="ru-RU"/>
              </w:rPr>
              <w:t xml:space="preserve">-13</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w:t>
            </w:r>
          </w:p>
        </w:tc>
      </w:tr>
      <w:tr w:rsidTr="00083602">
        <w:trPr/>
        <w:tc>
          <w:tcPr>
            <w:tcW w:type="dxa" w:w="1395"/>
          </w:tcPr>
          <w:p>
            <w:pPr>
              <w:jc w:val="center"/>
              <w:rPr>
                <w:rFonts w:eastAsia="Calibri"/>
                <w:bCs/>
                <w:color w:val="000000"/>
                <w:sz w:val="28"/>
                <w:szCs w:val="28"/>
                <w:lang w:eastAsia="en-US"/>
              </w:rPr>
            </w:pPr>
            <w:r w:rsidRPr="0007639B">
              <w:rPr>
                <w:rFonts w:eastAsia="Calibri"/>
                <w:bCs/>
                <w:color w:val="000000"/>
                <w:sz w:val="28"/>
                <w:szCs w:val="28"/>
                <w:lang w:eastAsia="en-US" w:val="ru-RU"/>
              </w:rPr>
              <w:t xml:space="preserve"> </w:t>
            </w:r>
            <w:r w:rsidRPr="00A9207C">
              <w:rPr>
                <w:rFonts w:eastAsia="Calibri"/>
                <w:bCs/>
                <w:color w:val="000000"/>
                <w:sz w:val="28"/>
                <w:szCs w:val="28"/>
                <w:lang w:eastAsia="en-US"/>
              </w:rPr>
              <w:t xml:space="preserve">4</w:t>
            </w:r>
            <w:r w:rsidRPr="00A9207C">
              <w:rPr>
                <w:sz w:val="28"/>
                <w:szCs w:val="28"/>
                <w:lang w:eastAsia="en-US" w:val="kk-KZ"/>
              </w:rPr>
              <w:t xml:space="preserve">-саты</w:t>
            </w:r>
          </w:p>
        </w:tc>
        <w:tc>
          <w:tcPr>
            <w:tcW w:type="dxa" w:w="6355"/>
          </w:tcPr>
          <w:p>
            <w:pPr>
              <w:jc w:val="both"/>
              <w:rPr>
                <w:rFonts w:eastAsia="Calibri"/>
                <w:bCs/>
                <w:color w:val="000000"/>
                <w:sz w:val="28"/>
                <w:szCs w:val="28"/>
                <w:lang w:eastAsia="en-US"/>
              </w:rPr>
            </w:pPr>
            <w:r w:rsidRPr="00A9207C">
              <w:rPr>
                <w:sz w:val="28"/>
                <w:szCs w:val="28"/>
                <w:lang w:eastAsia="en-US" w:val="kk-KZ"/>
              </w:rPr>
              <w:t xml:space="preserve">Ареола қарқынды түсте, емшек ұшы</w:t>
            </w:r>
            <w:r w:rsidRPr="00A9207C">
              <w:rPr>
                <w:rFonts w:eastAsia="Calibri"/>
                <w:bCs/>
                <w:color w:val="000000"/>
                <w:sz w:val="28"/>
                <w:szCs w:val="28"/>
                <w:lang w:eastAsia="en-US"/>
              </w:rPr>
              <w:t xml:space="preserve"> </w:t>
            </w:r>
            <w:r w:rsidRPr="00A9207C">
              <w:rPr>
                <w:rFonts w:eastAsia="Calibri"/>
                <w:bCs/>
                <w:color w:val="000000"/>
                <w:sz w:val="28"/>
                <w:szCs w:val="28"/>
                <w:lang w:eastAsia="en-US" w:val="kk-KZ"/>
              </w:rPr>
              <w:t xml:space="preserve">айналасы мен емшек ұштары бездердің </w:t>
            </w:r>
            <w:r w:rsidRPr="00A9207C">
              <w:rPr>
                <w:sz w:val="28"/>
                <w:szCs w:val="28"/>
                <w:lang w:eastAsia="en-US" w:val="kk-KZ"/>
              </w:rPr>
              <w:t xml:space="preserve">бетінің үстінде екінші төмпешік пайда болады</w:t>
            </w:r>
          </w:p>
        </w:tc>
        <w:tc>
          <w:tcPr>
            <w:tcW w:type="dxa" w:w="1770"/>
            <w:vAlign w:val="center"/>
          </w:tcPr>
          <w:p>
            <w:pPr>
              <w:jc w:val="center"/>
              <w:rPr>
                <w:rFonts w:eastAsia="Calibri"/>
                <w:bCs/>
                <w:color w:val="000000"/>
                <w:sz w:val="28"/>
                <w:szCs w:val="28"/>
                <w:lang w:eastAsia="en-US" w:val="kk-KZ"/>
              </w:rPr>
            </w:pPr>
            <w:r w:rsidRPr="0007639B">
              <w:rPr>
                <w:rFonts w:eastAsia="Calibri"/>
                <w:bCs/>
                <w:color w:val="000000"/>
                <w:sz w:val="28"/>
                <w:szCs w:val="28"/>
                <w:lang w:eastAsia="en-US" w:val="ru-RU"/>
              </w:rPr>
              <w:t xml:space="preserve">12</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ай</w:t>
            </w:r>
          </w:p>
          <w:p>
            <w:pPr>
              <w:jc w:val="center"/>
              <w:rPr>
                <w:rFonts w:eastAsia="Calibri"/>
                <w:bCs/>
                <w:color w:val="000000"/>
                <w:sz w:val="28"/>
                <w:szCs w:val="28"/>
                <w:lang w:eastAsia="en-US" w:val="ru-RU"/>
              </w:rPr>
            </w:pPr>
            <w:r w:rsidRPr="0007639B">
              <w:rPr>
                <w:rFonts w:eastAsia="Calibri"/>
                <w:bCs/>
                <w:color w:val="000000"/>
                <w:sz w:val="28"/>
                <w:szCs w:val="28"/>
                <w:lang w:eastAsia="en-US" w:val="ru-RU"/>
              </w:rPr>
              <w:t xml:space="preserve">(10</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5</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 – 15</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3</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w:t>
            </w:r>
          </w:p>
        </w:tc>
      </w:tr>
      <w:tr w:rsidTr="00083602">
        <w:trPr/>
        <w:tc>
          <w:tcPr>
            <w:tcW w:type="dxa" w:w="1395"/>
          </w:tcPr>
          <w:p>
            <w:pPr>
              <w:jc w:val="center"/>
              <w:rPr>
                <w:rFonts w:eastAsia="Calibri"/>
                <w:bCs/>
                <w:color w:val="000000"/>
                <w:sz w:val="28"/>
                <w:szCs w:val="28"/>
                <w:lang w:eastAsia="en-US"/>
              </w:rPr>
            </w:pPr>
            <w:r w:rsidRPr="00A9207C">
              <w:rPr>
                <w:rFonts w:eastAsia="Calibri"/>
                <w:bCs/>
                <w:color w:val="000000"/>
                <w:sz w:val="28"/>
                <w:szCs w:val="28"/>
                <w:lang w:eastAsia="en-US"/>
              </w:rPr>
              <w:t xml:space="preserve">5</w:t>
            </w:r>
            <w:r w:rsidRPr="00A9207C">
              <w:rPr>
                <w:sz w:val="28"/>
                <w:szCs w:val="28"/>
                <w:lang w:eastAsia="en-US" w:val="kk-KZ"/>
              </w:rPr>
              <w:t xml:space="preserve">-саты</w:t>
            </w:r>
          </w:p>
        </w:tc>
        <w:tc>
          <w:tcPr>
            <w:tcW w:type="dxa" w:w="6355"/>
          </w:tcPr>
          <w:p>
            <w:pPr>
              <w:jc w:val="both"/>
              <w:rPr>
                <w:rFonts w:eastAsia="Calibri"/>
                <w:bCs/>
                <w:color w:val="000000"/>
                <w:sz w:val="28"/>
                <w:szCs w:val="28"/>
                <w:lang w:eastAsia="en-US" w:val="kk-KZ"/>
              </w:rPr>
            </w:pPr>
            <w:r w:rsidRPr="00A9207C">
              <w:rPr>
                <w:sz w:val="28"/>
                <w:szCs w:val="28"/>
                <w:lang w:eastAsia="en-US" w:val="kk-KZ"/>
              </w:rPr>
              <w:t xml:space="preserve">Жетілген кеуде; тек емшек ұшы көрінеді; сүт безі тіндері мен ареола арасындағы </w:t>
            </w:r>
            <w:r w:rsidRPr="00A9207C">
              <w:rPr>
                <w:rFonts w:eastAsia="Calibri"/>
                <w:bCs/>
                <w:color w:val="000000"/>
                <w:sz w:val="28"/>
                <w:szCs w:val="28"/>
                <w:lang w:eastAsia="en-US" w:val="kk-KZ"/>
              </w:rPr>
              <w:t xml:space="preserve">контур </w:t>
            </w:r>
            <w:r w:rsidRPr="00A9207C">
              <w:rPr>
                <w:sz w:val="28"/>
                <w:szCs w:val="28"/>
                <w:lang w:eastAsia="en-US" w:val="kk-KZ"/>
              </w:rPr>
              <w:t xml:space="preserve">тегіс</w:t>
            </w:r>
          </w:p>
        </w:tc>
        <w:tc>
          <w:tcPr>
            <w:tcW w:type="dxa" w:w="1770"/>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14 </w:t>
            </w:r>
            <w:r w:rsidR="00B872A9">
              <w:rPr>
                <w:rFonts w:eastAsia="Calibri"/>
                <w:bCs/>
                <w:color w:val="000000"/>
                <w:sz w:val="28"/>
                <w:szCs w:val="28"/>
                <w:lang w:eastAsia="en-US"/>
              </w:rPr>
              <w:t xml:space="preserve">–</w:t>
            </w:r>
            <w:r w:rsidRPr="00A9207C">
              <w:rPr>
                <w:rFonts w:eastAsia="Calibri"/>
                <w:bCs/>
                <w:color w:val="000000"/>
                <w:sz w:val="28"/>
                <w:szCs w:val="28"/>
                <w:lang w:eastAsia="en-US"/>
              </w:rPr>
              <w:t xml:space="preserve"> 15</w:t>
            </w:r>
            <w:r w:rsidR="00B872A9">
              <w:rPr>
                <w:rFonts w:eastAsia="Calibri"/>
                <w:bCs/>
                <w:color w:val="000000"/>
                <w:sz w:val="28"/>
                <w:szCs w:val="28"/>
                <w:lang w:eastAsia="en-US" w:val="kk-KZ"/>
              </w:rPr>
              <w:t xml:space="preserve"> жас</w:t>
            </w:r>
          </w:p>
        </w:tc>
      </w:tr>
    </w:tbl>
    <w:p>
      <w:pPr>
        <w:spacing w:lineRule="auto" w:line="278" w:after="160"/>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4-қосымша</w:t>
      </w:r>
    </w:p>
    <w:p>
      <w:pPr>
        <w:spacing w:lineRule="auto" w:line="278" w:after="160"/>
        <w:jc w:val="center"/>
        <w:rPr>
          <w:rFonts w:eastAsia="Calibri"/>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bCs/>
          <w:kern w:val="2"/>
          <w:sz w:val="28"/>
          <w:szCs w:val="28"/>
          <w:lang w:eastAsia="en-US" w:val="kk-KZ"/>
        </w:rPr>
        <w:t xml:space="preserve">Қыздарда қасаға аймағының түктенуінің даму сатылары</w:t>
      </w:r>
    </w:p>
    <w:tbl>
      <w:tblPr>
        <w:tblStyle w:val="Сеткатаблицы1"/>
        <w:tblW w:type="auto" w:w="0"/>
        <w:tblInd w:type="dxa" w:w="108"/>
        <w:tblLook w:val="04A0" w:noVBand="1" w:noHBand="0" w:lastColumn="0" w:firstColumn="1" w:lastRow="0" w:firstRow="1"/>
      </w:tblPr>
      <w:tblGrid>
        <w:gridCol w:w="1430"/>
        <w:gridCol w:w="6196"/>
        <w:gridCol w:w="1893"/>
      </w:tblGrid>
      <w:tr w:rsidTr="00083602">
        <w:trPr/>
        <w:tc>
          <w:tcPr>
            <w:tcW w:type="dxa" w:w="1394"/>
          </w:tcPr>
          <w:p>
            <w:pPr>
              <w:jc w:val="center"/>
              <w:rPr>
                <w:rFonts w:eastAsia="Calibri"/>
                <w:bCs/>
                <w:color w:val="000000"/>
                <w:sz w:val="28"/>
                <w:szCs w:val="28"/>
                <w:lang w:eastAsia="en-US"/>
              </w:rPr>
            </w:pPr>
            <w:r w:rsidRPr="00A9207C">
              <w:rPr>
                <w:sz w:val="28"/>
                <w:szCs w:val="28"/>
                <w:lang w:eastAsia="en-US" w:val="kk-KZ"/>
              </w:rPr>
              <w:t xml:space="preserve">Сатылары</w:t>
            </w:r>
            <w:r w:rsidRPr="00A9207C">
              <w:rPr>
                <w:rFonts w:eastAsia="Calibri"/>
                <w:bCs/>
                <w:color w:val="000000"/>
                <w:sz w:val="28"/>
                <w:szCs w:val="28"/>
                <w:lang w:eastAsia="en-US"/>
              </w:rPr>
              <w:t xml:space="preserve"> </w:t>
            </w:r>
          </w:p>
        </w:tc>
        <w:tc>
          <w:tcPr>
            <w:tcW w:type="dxa" w:w="6227"/>
          </w:tcPr>
          <w:p>
            <w:pPr>
              <w:jc w:val="center"/>
              <w:rPr>
                <w:rFonts w:eastAsia="Calibri"/>
                <w:bCs/>
                <w:color w:val="000000"/>
                <w:sz w:val="28"/>
                <w:szCs w:val="28"/>
                <w:lang w:eastAsia="en-US"/>
              </w:rPr>
            </w:pPr>
            <w:r w:rsidRPr="00A9207C">
              <w:rPr>
                <w:sz w:val="28"/>
                <w:szCs w:val="28"/>
                <w:lang w:eastAsia="en-US" w:val="kk-KZ"/>
              </w:rPr>
              <w:t xml:space="preserve">Белгілері </w:t>
            </w:r>
          </w:p>
        </w:tc>
        <w:tc>
          <w:tcPr>
            <w:tcW w:type="dxa" w:w="1899"/>
          </w:tcPr>
          <w:p>
            <w:pPr>
              <w:jc w:val="center"/>
              <w:rPr>
                <w:rFonts w:eastAsia="Calibri"/>
                <w:bCs/>
                <w:color w:val="000000"/>
                <w:sz w:val="28"/>
                <w:szCs w:val="28"/>
                <w:lang w:eastAsia="en-US"/>
              </w:rPr>
            </w:pPr>
            <w:r w:rsidRPr="00A9207C">
              <w:rPr>
                <w:sz w:val="28"/>
                <w:szCs w:val="28"/>
                <w:lang w:eastAsia="en-US" w:val="kk-KZ"/>
              </w:rPr>
              <w:t xml:space="preserve">Орташа жасы</w:t>
            </w:r>
          </w:p>
        </w:tc>
      </w:tr>
      <w:tr w:rsidTr="00083602">
        <w:trPr/>
        <w:tc>
          <w:tcPr>
            <w:tcW w:type="dxa" w:w="1394"/>
          </w:tcPr>
          <w:p>
            <w:pPr>
              <w:jc w:val="center"/>
              <w:rPr>
                <w:rFonts w:eastAsia="Calibri"/>
                <w:bCs/>
                <w:color w:val="000000"/>
                <w:sz w:val="28"/>
                <w:szCs w:val="28"/>
                <w:lang w:eastAsia="en-US"/>
              </w:rPr>
            </w:pPr>
            <w:r w:rsidRPr="00A9207C">
              <w:rPr>
                <w:sz w:val="28"/>
                <w:szCs w:val="28"/>
                <w:lang w:eastAsia="en-US" w:val="kk-KZ"/>
              </w:rPr>
              <w:t xml:space="preserve">1-саты</w:t>
            </w:r>
          </w:p>
        </w:tc>
        <w:tc>
          <w:tcPr>
            <w:tcW w:type="dxa" w:w="6227"/>
          </w:tcPr>
          <w:p>
            <w:pPr>
              <w:jc w:val="both"/>
              <w:rPr>
                <w:rFonts w:eastAsia="Calibri"/>
                <w:bCs/>
                <w:color w:val="000000"/>
                <w:sz w:val="28"/>
                <w:szCs w:val="28"/>
                <w:lang w:eastAsia="en-US"/>
              </w:rPr>
            </w:pPr>
            <w:r w:rsidRPr="00A9207C">
              <w:rPr>
                <w:sz w:val="28"/>
                <w:szCs w:val="28"/>
                <w:lang w:eastAsia="en-US" w:val="kk-KZ"/>
              </w:rPr>
              <w:t xml:space="preserve">Түктенудің болмауы </w:t>
            </w:r>
          </w:p>
        </w:tc>
        <w:tc>
          <w:tcPr>
            <w:tcW w:type="dxa" w:w="1899"/>
          </w:tcPr>
          <w:p>
            <w:pPr>
              <w:jc w:val="center"/>
              <w:rPr>
                <w:rFonts w:eastAsia="Calibri"/>
                <w:bCs/>
                <w:color w:val="000000"/>
                <w:sz w:val="28"/>
                <w:szCs w:val="28"/>
                <w:lang w:eastAsia="en-US"/>
              </w:rPr>
            </w:pPr>
          </w:p>
        </w:tc>
      </w:tr>
      <w:tr w:rsidTr="00083602">
        <w:trPr/>
        <w:tc>
          <w:tcPr>
            <w:tcW w:type="dxa" w:w="1394"/>
          </w:tcPr>
          <w:p>
            <w:pPr>
              <w:jc w:val="center"/>
              <w:rPr>
                <w:rFonts w:eastAsia="Calibri"/>
                <w:bCs/>
                <w:color w:val="000000"/>
                <w:sz w:val="28"/>
                <w:szCs w:val="28"/>
                <w:lang w:eastAsia="en-US"/>
              </w:rPr>
            </w:pPr>
            <w:r w:rsidRPr="00A9207C">
              <w:rPr>
                <w:rFonts w:eastAsia="Calibri"/>
                <w:bCs/>
                <w:color w:val="000000"/>
                <w:sz w:val="28"/>
                <w:szCs w:val="28"/>
                <w:lang w:eastAsia="en-US"/>
              </w:rPr>
              <w:t xml:space="preserve">2</w:t>
            </w:r>
            <w:r w:rsidRPr="00A9207C">
              <w:rPr>
                <w:sz w:val="28"/>
                <w:szCs w:val="28"/>
                <w:lang w:eastAsia="en-US" w:val="kk-KZ"/>
              </w:rPr>
              <w:t xml:space="preserve">-саты</w:t>
            </w:r>
          </w:p>
        </w:tc>
        <w:tc>
          <w:tcPr>
            <w:tcW w:type="dxa" w:w="6227"/>
          </w:tcPr>
          <w:p>
            <w:pPr>
              <w:jc w:val="both"/>
              <w:rPr>
                <w:rFonts w:eastAsia="Calibri"/>
                <w:bCs/>
                <w:color w:val="000000"/>
                <w:sz w:val="28"/>
                <w:szCs w:val="28"/>
                <w:lang w:eastAsia="en-US"/>
              </w:rPr>
            </w:pPr>
            <w:r w:rsidRPr="00A9207C">
              <w:rPr>
                <w:sz w:val="28"/>
                <w:szCs w:val="28"/>
                <w:lang w:eastAsia="en-US" w:val="kk-KZ"/>
              </w:rPr>
              <w:t xml:space="preserve">Жыныстық еріндердің жан-жағына пигменттенген сирек шамалы ұзын шаштың өсуі </w:t>
            </w:r>
          </w:p>
        </w:tc>
        <w:tc>
          <w:tcPr>
            <w:tcW w:type="dxa" w:w="1899"/>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11 </w:t>
            </w:r>
            <w:r w:rsidR="00B872A9">
              <w:rPr>
                <w:rFonts w:eastAsia="Calibri"/>
                <w:bCs/>
                <w:color w:val="000000"/>
                <w:sz w:val="28"/>
                <w:szCs w:val="28"/>
                <w:lang w:eastAsia="en-US"/>
              </w:rPr>
              <w:t xml:space="preserve">–</w:t>
            </w:r>
            <w:r w:rsidRPr="00A9207C">
              <w:rPr>
                <w:rFonts w:eastAsia="Calibri"/>
                <w:bCs/>
                <w:color w:val="000000"/>
                <w:sz w:val="28"/>
                <w:szCs w:val="28"/>
                <w:lang w:eastAsia="en-US"/>
              </w:rPr>
              <w:t xml:space="preserve"> 12</w:t>
            </w:r>
            <w:r w:rsidR="00B872A9">
              <w:rPr>
                <w:rFonts w:eastAsia="Calibri"/>
                <w:bCs/>
                <w:color w:val="000000"/>
                <w:sz w:val="28"/>
                <w:szCs w:val="28"/>
                <w:lang w:eastAsia="en-US" w:val="kk-KZ"/>
              </w:rPr>
              <w:t xml:space="preserve"> жас</w:t>
            </w:r>
          </w:p>
        </w:tc>
      </w:tr>
      <w:tr w:rsidTr="00083602">
        <w:trPr/>
        <w:tc>
          <w:tcPr>
            <w:tcW w:type="dxa" w:w="1394"/>
          </w:tcPr>
          <w:p>
            <w:pPr>
              <w:jc w:val="center"/>
              <w:rPr>
                <w:rFonts w:eastAsia="Calibri"/>
                <w:bCs/>
                <w:color w:val="000000"/>
                <w:sz w:val="28"/>
                <w:szCs w:val="28"/>
                <w:lang w:eastAsia="en-US"/>
              </w:rPr>
            </w:pPr>
            <w:r w:rsidRPr="00A9207C">
              <w:rPr>
                <w:rFonts w:eastAsia="Calibri"/>
                <w:bCs/>
                <w:color w:val="000000"/>
                <w:sz w:val="28"/>
                <w:szCs w:val="28"/>
                <w:lang w:eastAsia="en-US"/>
              </w:rPr>
              <w:t xml:space="preserve">3</w:t>
            </w:r>
            <w:r w:rsidRPr="00A9207C">
              <w:rPr>
                <w:sz w:val="28"/>
                <w:szCs w:val="28"/>
                <w:lang w:eastAsia="en-US" w:val="kk-KZ"/>
              </w:rPr>
              <w:t xml:space="preserve">-саты</w:t>
            </w:r>
          </w:p>
        </w:tc>
        <w:tc>
          <w:tcPr>
            <w:tcW w:type="dxa" w:w="6227"/>
          </w:tcPr>
          <w:p>
            <w:pPr>
              <w:jc w:val="both"/>
              <w:rPr>
                <w:rFonts w:eastAsia="Calibri"/>
                <w:bCs/>
                <w:color w:val="000000"/>
                <w:sz w:val="28"/>
                <w:szCs w:val="28"/>
                <w:lang w:eastAsia="en-US"/>
              </w:rPr>
            </w:pPr>
            <w:r w:rsidRPr="00A9207C">
              <w:rPr>
                <w:sz w:val="28"/>
                <w:szCs w:val="28"/>
                <w:lang w:eastAsia="en-US" w:val="kk-KZ"/>
              </w:rPr>
              <w:t xml:space="preserve">Қасаға аймағына тарайтын пигменттенген ұзын шаштардың өсуі </w:t>
            </w:r>
          </w:p>
        </w:tc>
        <w:tc>
          <w:tcPr>
            <w:tcW w:type="dxa" w:w="1899"/>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12 -12</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A9207C">
              <w:rPr>
                <w:rFonts w:eastAsia="Calibri"/>
                <w:bCs/>
                <w:color w:val="000000"/>
                <w:sz w:val="28"/>
                <w:szCs w:val="28"/>
                <w:lang w:eastAsia="en-US"/>
              </w:rPr>
              <w:t xml:space="preserve">5</w:t>
            </w:r>
            <w:r w:rsidR="0007639B">
              <w:rPr>
                <w:rFonts w:eastAsia="Calibri"/>
                <w:bCs/>
                <w:color w:val="000000"/>
                <w:sz w:val="28"/>
                <w:szCs w:val="28"/>
                <w:lang w:eastAsia="en-US" w:val="kk-KZ"/>
              </w:rPr>
              <w:t xml:space="preserve"> ай</w:t>
            </w:r>
          </w:p>
        </w:tc>
      </w:tr>
      <w:tr w:rsidTr="00083602">
        <w:trPr/>
        <w:tc>
          <w:tcPr>
            <w:tcW w:type="dxa" w:w="1394"/>
          </w:tcPr>
          <w:p>
            <w:pPr>
              <w:jc w:val="center"/>
              <w:rPr>
                <w:rFonts w:eastAsia="Calibri"/>
                <w:bCs/>
                <w:color w:val="000000"/>
                <w:sz w:val="28"/>
                <w:szCs w:val="28"/>
                <w:lang w:eastAsia="en-US"/>
              </w:rPr>
            </w:pPr>
            <w:r w:rsidRPr="00A9207C">
              <w:rPr>
                <w:rFonts w:eastAsia="Calibri"/>
                <w:bCs/>
                <w:color w:val="000000"/>
                <w:sz w:val="28"/>
                <w:szCs w:val="28"/>
                <w:lang w:eastAsia="en-US"/>
              </w:rPr>
              <w:t xml:space="preserve"> 4</w:t>
            </w:r>
            <w:r w:rsidRPr="00A9207C">
              <w:rPr>
                <w:sz w:val="28"/>
                <w:szCs w:val="28"/>
                <w:lang w:eastAsia="en-US" w:val="kk-KZ"/>
              </w:rPr>
              <w:t xml:space="preserve">-саты</w:t>
            </w:r>
          </w:p>
        </w:tc>
        <w:tc>
          <w:tcPr>
            <w:tcW w:type="dxa" w:w="6227"/>
          </w:tcPr>
          <w:p>
            <w:pPr>
              <w:jc w:val="both"/>
              <w:rPr>
                <w:rFonts w:eastAsia="Calibri"/>
                <w:bCs/>
                <w:color w:val="000000"/>
                <w:sz w:val="28"/>
                <w:szCs w:val="28"/>
                <w:lang w:eastAsia="en-US"/>
              </w:rPr>
            </w:pPr>
            <w:r w:rsidRPr="00A9207C">
              <w:rPr>
                <w:sz w:val="28"/>
                <w:szCs w:val="28"/>
                <w:lang w:eastAsia="en-US" w:val="kk-KZ"/>
              </w:rPr>
              <w:t xml:space="preserve">Түктену барлық қасаға аймағын алады, бірақ бұтарасында және санның ішкі бетінде жоқ</w:t>
            </w:r>
          </w:p>
        </w:tc>
        <w:tc>
          <w:tcPr>
            <w:tcW w:type="dxa" w:w="1899"/>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13 -13</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A9207C">
              <w:rPr>
                <w:rFonts w:eastAsia="Calibri"/>
                <w:bCs/>
                <w:color w:val="000000"/>
                <w:sz w:val="28"/>
                <w:szCs w:val="28"/>
                <w:lang w:eastAsia="en-US"/>
              </w:rPr>
              <w:t xml:space="preserve">5</w:t>
            </w:r>
            <w:r w:rsidR="0007639B">
              <w:rPr>
                <w:rFonts w:eastAsia="Calibri"/>
                <w:bCs/>
                <w:color w:val="000000"/>
                <w:sz w:val="28"/>
                <w:szCs w:val="28"/>
                <w:lang w:eastAsia="en-US" w:val="kk-KZ"/>
              </w:rPr>
              <w:t xml:space="preserve"> ай</w:t>
            </w:r>
          </w:p>
        </w:tc>
      </w:tr>
      <w:tr w:rsidTr="00083602">
        <w:trPr/>
        <w:tc>
          <w:tcPr>
            <w:tcW w:type="dxa" w:w="1394"/>
          </w:tcPr>
          <w:p>
            <w:pPr>
              <w:jc w:val="center"/>
              <w:rPr>
                <w:rFonts w:eastAsia="Calibri"/>
                <w:bCs/>
                <w:color w:val="000000"/>
                <w:sz w:val="28"/>
                <w:szCs w:val="28"/>
                <w:lang w:eastAsia="en-US"/>
              </w:rPr>
            </w:pPr>
            <w:r w:rsidRPr="00A9207C">
              <w:rPr>
                <w:rFonts w:eastAsia="Calibri"/>
                <w:bCs/>
                <w:color w:val="000000"/>
                <w:sz w:val="28"/>
                <w:szCs w:val="28"/>
                <w:lang w:eastAsia="en-US"/>
              </w:rPr>
              <w:t xml:space="preserve">5</w:t>
            </w:r>
            <w:r w:rsidRPr="00A9207C">
              <w:rPr>
                <w:sz w:val="28"/>
                <w:szCs w:val="28"/>
                <w:lang w:eastAsia="en-US" w:val="kk-KZ"/>
              </w:rPr>
              <w:t xml:space="preserve">-саты</w:t>
            </w:r>
          </w:p>
        </w:tc>
        <w:tc>
          <w:tcPr>
            <w:tcW w:type="dxa" w:w="6227"/>
          </w:tcPr>
          <w:p>
            <w:pPr>
              <w:jc w:val="both"/>
              <w:rPr>
                <w:rFonts w:eastAsia="Calibri"/>
                <w:bCs/>
                <w:color w:val="000000"/>
                <w:sz w:val="28"/>
                <w:szCs w:val="28"/>
                <w:lang w:eastAsia="en-US" w:val="kk-KZ"/>
              </w:rPr>
            </w:pPr>
            <w:r w:rsidRPr="00A9207C">
              <w:rPr>
                <w:sz w:val="28"/>
                <w:szCs w:val="28"/>
                <w:lang w:eastAsia="en-US" w:val="kk-KZ"/>
              </w:rPr>
              <w:t xml:space="preserve">Ересек түтіктену түрі: жоғарыдан төменге қарай үшбұрыштанып өседі. Санның ішкі жағында шаштың көлемі аз </w:t>
            </w:r>
          </w:p>
        </w:tc>
        <w:tc>
          <w:tcPr>
            <w:tcW w:type="dxa" w:w="1899"/>
            <w:vAlign w:val="center"/>
          </w:tcPr>
          <w:p>
            <w:pPr>
              <w:jc w:val="center"/>
              <w:rPr>
                <w:rFonts w:eastAsia="Calibri"/>
                <w:bCs/>
                <w:color w:val="000000"/>
                <w:sz w:val="28"/>
                <w:szCs w:val="28"/>
                <w:lang w:eastAsia="en-US" w:val="kk-KZ"/>
              </w:rPr>
            </w:pPr>
            <w:r>
              <w:rPr>
                <w:rFonts w:eastAsia="Calibri"/>
                <w:bCs/>
                <w:color w:val="000000"/>
                <w:sz w:val="28"/>
                <w:szCs w:val="28"/>
                <w:lang w:eastAsia="en-US" w:val="kk-KZ"/>
              </w:rPr>
              <w:t xml:space="preserve"> </w:t>
            </w:r>
            <w:r w:rsidR="00083602" w:rsidRPr="00A9207C">
              <w:rPr>
                <w:rFonts w:eastAsia="Calibri"/>
                <w:bCs/>
                <w:color w:val="000000"/>
                <w:sz w:val="28"/>
                <w:szCs w:val="28"/>
                <w:lang w:eastAsia="en-US"/>
              </w:rPr>
              <w:t xml:space="preserve">14</w:t>
            </w:r>
            <w:r>
              <w:rPr>
                <w:rFonts w:eastAsia="Calibri"/>
                <w:bCs/>
                <w:color w:val="000000"/>
                <w:sz w:val="28"/>
                <w:szCs w:val="28"/>
                <w:lang w:eastAsia="en-US" w:val="kk-KZ"/>
              </w:rPr>
              <w:t xml:space="preserve"> жастан жоғары</w:t>
            </w:r>
          </w:p>
        </w:tc>
      </w:tr>
    </w:tbl>
    <w:p>
      <w:pPr>
        <w:spacing w:lineRule="auto" w:line="278" w:after="160"/>
        <w:rPr>
          <w:rFonts w:eastAsia="Calibri"/>
          <w:kern w:val="2"/>
          <w:sz w:val="28"/>
          <w:szCs w:val="28"/>
          <w:lang w:eastAsia="en-US" w:val="kk-KZ"/>
        </w:rPr>
      </w:pPr>
    </w:p>
    <w:p>
      <w:pPr>
        <w:jc w:val="right"/>
        <w:rPr>
          <w:rFonts w:eastAsia="Calibri"/>
          <w:kern w:val="2"/>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lang w:eastAsia="en-US" w:val="kk-KZ"/>
        </w:rPr>
      </w:pPr>
      <w:r w:rsidRPr="00A9207C">
        <w:rPr>
          <w:rFonts w:eastAsia="Calibri"/>
          <w:kern w:val="2"/>
          <w:lang w:eastAsia="en-US" w:val="kk-KZ"/>
        </w:rPr>
        <w:t xml:space="preserve">кезеңділігіне 5-қосымша </w:t>
      </w:r>
    </w:p>
    <w:p>
      <w:pPr>
        <w:spacing w:after="160"/>
        <w:rPr>
          <w:rFonts w:eastAsia="Calibri"/>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bCs/>
          <w:kern w:val="2"/>
          <w:sz w:val="28"/>
          <w:szCs w:val="28"/>
          <w:lang w:eastAsia="en-US" w:val="kk-KZ"/>
        </w:rPr>
        <w:t xml:space="preserve">Ұл балаларда сыртқы жыныс мүшелерінің даму сатылары</w:t>
      </w:r>
    </w:p>
    <w:tbl>
      <w:tblPr>
        <w:tblStyle w:val="Сеткатаблицы1"/>
        <w:tblW w:type="auto" w:w="0"/>
        <w:tblInd w:type="dxa" w:w="108"/>
        <w:tblLook w:val="04A0" w:noVBand="1" w:noHBand="0" w:lastColumn="0" w:firstColumn="1" w:lastRow="0" w:firstRow="1"/>
      </w:tblPr>
      <w:tblGrid>
        <w:gridCol w:w="1395"/>
        <w:gridCol w:w="6005"/>
        <w:gridCol w:w="2119"/>
      </w:tblGrid>
      <w:tr w:rsidTr="00333BE7">
        <w:trPr/>
        <w:tc>
          <w:tcPr>
            <w:tcW w:type="dxa" w:w="1395"/>
          </w:tcPr>
          <w:p>
            <w:pPr>
              <w:jc w:val="center"/>
              <w:rPr>
                <w:rFonts w:eastAsia="Calibri"/>
                <w:bCs/>
                <w:color w:val="000000"/>
                <w:sz w:val="28"/>
                <w:szCs w:val="28"/>
                <w:lang w:eastAsia="en-US"/>
              </w:rPr>
            </w:pPr>
            <w:r w:rsidRPr="00A9207C">
              <w:rPr>
                <w:sz w:val="28"/>
                <w:szCs w:val="28"/>
                <w:lang w:eastAsia="en-US" w:val="kk-KZ"/>
              </w:rPr>
              <w:t xml:space="preserve">Сатылар</w:t>
            </w:r>
            <w:r w:rsidRPr="00A9207C">
              <w:rPr>
                <w:rFonts w:eastAsia="Calibri"/>
                <w:bCs/>
                <w:color w:val="000000"/>
                <w:sz w:val="28"/>
                <w:szCs w:val="28"/>
                <w:lang w:eastAsia="en-US"/>
              </w:rPr>
              <w:t xml:space="preserve"> </w:t>
            </w:r>
          </w:p>
        </w:tc>
        <w:tc>
          <w:tcPr>
            <w:tcW w:type="dxa" w:w="6005"/>
          </w:tcPr>
          <w:p>
            <w:pPr>
              <w:jc w:val="center"/>
              <w:rPr>
                <w:rFonts w:eastAsia="Calibri"/>
                <w:bCs/>
                <w:color w:val="000000"/>
                <w:sz w:val="28"/>
                <w:szCs w:val="28"/>
                <w:lang w:eastAsia="en-US"/>
              </w:rPr>
            </w:pPr>
            <w:r w:rsidRPr="00A9207C">
              <w:rPr>
                <w:sz w:val="28"/>
                <w:szCs w:val="28"/>
                <w:lang w:eastAsia="en-US" w:val="kk-KZ"/>
              </w:rPr>
              <w:t xml:space="preserve">Белгілері </w:t>
            </w:r>
          </w:p>
        </w:tc>
        <w:tc>
          <w:tcPr>
            <w:tcW w:type="dxa" w:w="2119"/>
          </w:tcPr>
          <w:p>
            <w:pPr>
              <w:jc w:val="center"/>
              <w:rPr>
                <w:rFonts w:eastAsia="Calibri"/>
                <w:bCs/>
                <w:color w:val="000000"/>
                <w:sz w:val="28"/>
                <w:szCs w:val="28"/>
                <w:lang w:eastAsia="en-US"/>
              </w:rPr>
            </w:pPr>
            <w:r w:rsidRPr="00A9207C">
              <w:rPr>
                <w:sz w:val="28"/>
                <w:szCs w:val="28"/>
                <w:lang w:eastAsia="en-US" w:val="kk-KZ"/>
              </w:rPr>
              <w:t xml:space="preserve">Орташа жасы</w:t>
            </w:r>
          </w:p>
        </w:tc>
      </w:tr>
      <w:tr w:rsidTr="00333BE7">
        <w:trPr/>
        <w:tc>
          <w:tcPr>
            <w:tcW w:type="dxa" w:w="1395"/>
          </w:tcPr>
          <w:p>
            <w:pPr>
              <w:jc w:val="center"/>
              <w:rPr>
                <w:rFonts w:eastAsia="Calibri"/>
                <w:bCs/>
                <w:color w:val="000000"/>
                <w:sz w:val="28"/>
                <w:szCs w:val="28"/>
                <w:lang w:eastAsia="en-US"/>
              </w:rPr>
            </w:pPr>
            <w:r w:rsidRPr="00A9207C">
              <w:rPr>
                <w:sz w:val="28"/>
                <w:szCs w:val="28"/>
                <w:lang w:eastAsia="en-US" w:val="kk-KZ"/>
              </w:rPr>
              <w:t xml:space="preserve">1 -саты </w:t>
            </w:r>
          </w:p>
        </w:tc>
        <w:tc>
          <w:tcPr>
            <w:tcW w:type="dxa" w:w="6005"/>
          </w:tcPr>
          <w:p>
            <w:pPr>
              <w:jc w:val="both"/>
              <w:rPr>
                <w:rFonts w:eastAsia="Calibri"/>
                <w:bCs/>
                <w:color w:val="000000"/>
                <w:sz w:val="28"/>
                <w:szCs w:val="28"/>
                <w:lang w:eastAsia="en-US"/>
              </w:rPr>
            </w:pPr>
            <w:r w:rsidRPr="00A9207C">
              <w:rPr>
                <w:sz w:val="28"/>
                <w:szCs w:val="28"/>
                <w:lang w:eastAsia="en-US" w:val="kk-KZ"/>
              </w:rPr>
              <w:t xml:space="preserve">Аталық без, ұма және жыныс мүшесінің  жыныстық жетілуі </w:t>
            </w:r>
          </w:p>
        </w:tc>
        <w:tc>
          <w:tcPr>
            <w:tcW w:type="dxa" w:w="2119"/>
          </w:tcPr>
          <w:p>
            <w:pPr>
              <w:jc w:val="center"/>
              <w:rPr>
                <w:rFonts w:eastAsia="Calibri"/>
                <w:bCs/>
                <w:color w:val="000000"/>
                <w:sz w:val="28"/>
                <w:szCs w:val="28"/>
                <w:lang w:eastAsia="en-US"/>
              </w:rPr>
            </w:pPr>
          </w:p>
        </w:tc>
      </w:tr>
      <w:tr w:rsidTr="00333BE7">
        <w:trPr/>
        <w:tc>
          <w:tcPr>
            <w:tcW w:type="dxa" w:w="1395"/>
          </w:tcPr>
          <w:p>
            <w:pPr>
              <w:jc w:val="center"/>
              <w:rPr>
                <w:rFonts w:eastAsia="Calibri"/>
                <w:bCs/>
                <w:color w:val="000000"/>
                <w:sz w:val="28"/>
                <w:szCs w:val="28"/>
                <w:lang w:eastAsia="en-US"/>
              </w:rPr>
            </w:pPr>
            <w:r w:rsidRPr="00A9207C">
              <w:rPr>
                <w:rFonts w:eastAsia="Calibri"/>
                <w:bCs/>
                <w:color w:val="000000"/>
                <w:sz w:val="28"/>
                <w:szCs w:val="28"/>
                <w:lang w:eastAsia="en-US"/>
              </w:rPr>
              <w:t xml:space="preserve">2</w:t>
            </w:r>
            <w:r w:rsidRPr="00A9207C">
              <w:rPr>
                <w:sz w:val="28"/>
                <w:szCs w:val="28"/>
                <w:lang w:eastAsia="en-US" w:val="kk-KZ"/>
              </w:rPr>
              <w:t xml:space="preserve">-саты</w:t>
            </w:r>
          </w:p>
        </w:tc>
        <w:tc>
          <w:tcPr>
            <w:tcW w:type="dxa" w:w="6005"/>
          </w:tcPr>
          <w:p>
            <w:pPr>
              <w:jc w:val="both"/>
              <w:rPr>
                <w:rFonts w:eastAsia="Calibri"/>
                <w:bCs/>
                <w:color w:val="000000"/>
                <w:sz w:val="28"/>
                <w:szCs w:val="28"/>
                <w:lang w:eastAsia="en-US"/>
              </w:rPr>
            </w:pPr>
            <w:r w:rsidRPr="00A9207C">
              <w:rPr>
                <w:sz w:val="28"/>
                <w:szCs w:val="28"/>
                <w:lang w:eastAsia="en-US" w:val="kk-KZ"/>
              </w:rPr>
              <w:t xml:space="preserve">Ұмасы ұлғаюда, сәл түсі өзгерген. Жыныс мүшесі ұлғаюының басталуы</w:t>
            </w:r>
            <w:r w:rsidRPr="00A9207C">
              <w:rPr>
                <w:rFonts w:eastAsia="Calibri"/>
                <w:bCs/>
                <w:color w:val="000000"/>
                <w:sz w:val="28"/>
                <w:szCs w:val="28"/>
                <w:lang w:eastAsia="en-US"/>
              </w:rPr>
              <w:t xml:space="preserve"> </w:t>
            </w:r>
          </w:p>
        </w:tc>
        <w:tc>
          <w:tcPr>
            <w:tcW w:type="dxa" w:w="2119"/>
            <w:vAlign w:val="center"/>
          </w:tcPr>
          <w:p>
            <w:pPr>
              <w:jc w:val="center"/>
              <w:rPr>
                <w:rFonts w:eastAsia="Calibri"/>
                <w:bCs/>
                <w:color w:val="000000"/>
                <w:sz w:val="28"/>
                <w:szCs w:val="28"/>
                <w:lang w:eastAsia="en-US" w:val="ru-RU"/>
              </w:rPr>
            </w:pPr>
            <w:r w:rsidRPr="0007639B">
              <w:rPr>
                <w:rFonts w:eastAsia="Calibri"/>
                <w:bCs/>
                <w:color w:val="000000"/>
                <w:sz w:val="28"/>
                <w:szCs w:val="28"/>
                <w:lang w:eastAsia="en-US" w:val="ru-RU"/>
              </w:rPr>
              <w:t xml:space="preserve">11</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5</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 </w:t>
            </w:r>
          </w:p>
          <w:p>
            <w:pPr>
              <w:jc w:val="center"/>
              <w:rPr>
                <w:rFonts w:eastAsia="Calibri"/>
                <w:bCs/>
                <w:color w:val="000000"/>
                <w:sz w:val="28"/>
                <w:szCs w:val="28"/>
                <w:lang w:eastAsia="en-US" w:val="ru-RU"/>
              </w:rPr>
            </w:pPr>
            <w:r w:rsidRPr="0007639B">
              <w:rPr>
                <w:rFonts w:eastAsia="Calibri"/>
                <w:bCs/>
                <w:color w:val="000000"/>
                <w:sz w:val="28"/>
                <w:szCs w:val="28"/>
                <w:lang w:eastAsia="en-US" w:val="ru-RU"/>
              </w:rPr>
              <w:t xml:space="preserve">(9</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2 </w:t>
            </w:r>
            <w:r w:rsidR="0007639B">
              <w:rPr>
                <w:rFonts w:eastAsia="Calibri"/>
                <w:bCs/>
                <w:color w:val="000000"/>
                <w:sz w:val="28"/>
                <w:szCs w:val="28"/>
                <w:lang w:eastAsia="en-US" w:val="kk-KZ"/>
              </w:rPr>
              <w:t xml:space="preserve">ай </w:t>
            </w:r>
            <w:r w:rsidRPr="0007639B">
              <w:rPr>
                <w:rFonts w:eastAsia="Calibri"/>
                <w:bCs/>
                <w:color w:val="000000"/>
                <w:sz w:val="28"/>
                <w:szCs w:val="28"/>
                <w:lang w:eastAsia="en-US" w:val="ru-RU"/>
              </w:rPr>
              <w:t xml:space="preserve">-13</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07639B">
              <w:rPr>
                <w:rFonts w:eastAsia="Calibri"/>
                <w:bCs/>
                <w:color w:val="000000"/>
                <w:sz w:val="28"/>
                <w:szCs w:val="28"/>
                <w:lang w:eastAsia="en-US" w:val="ru-RU"/>
              </w:rPr>
              <w:t xml:space="preserve">7</w:t>
            </w:r>
            <w:r w:rsidR="0007639B">
              <w:rPr>
                <w:rFonts w:eastAsia="Calibri"/>
                <w:bCs/>
                <w:color w:val="000000"/>
                <w:sz w:val="28"/>
                <w:szCs w:val="28"/>
                <w:lang w:eastAsia="en-US" w:val="kk-KZ"/>
              </w:rPr>
              <w:t xml:space="preserve"> ай</w:t>
            </w:r>
            <w:r w:rsidRPr="0007639B">
              <w:rPr>
                <w:rFonts w:eastAsia="Calibri"/>
                <w:bCs/>
                <w:color w:val="000000"/>
                <w:sz w:val="28"/>
                <w:szCs w:val="28"/>
                <w:lang w:eastAsia="en-US" w:val="ru-RU"/>
              </w:rPr>
              <w:t xml:space="preserve">)</w:t>
            </w:r>
          </w:p>
        </w:tc>
      </w:tr>
      <w:tr w:rsidTr="00333BE7">
        <w:trPr/>
        <w:tc>
          <w:tcPr>
            <w:tcW w:type="dxa" w:w="1395"/>
          </w:tcPr>
          <w:p>
            <w:pPr>
              <w:jc w:val="center"/>
              <w:rPr>
                <w:rFonts w:eastAsia="Calibri"/>
                <w:bCs/>
                <w:color w:val="000000"/>
                <w:sz w:val="28"/>
                <w:szCs w:val="28"/>
                <w:lang w:eastAsia="en-US"/>
              </w:rPr>
            </w:pPr>
            <w:r w:rsidRPr="00A9207C">
              <w:rPr>
                <w:rFonts w:eastAsia="Calibri"/>
                <w:bCs/>
                <w:color w:val="000000"/>
                <w:sz w:val="28"/>
                <w:szCs w:val="28"/>
                <w:lang w:eastAsia="en-US"/>
              </w:rPr>
              <w:t xml:space="preserve">3</w:t>
            </w:r>
            <w:r w:rsidRPr="00A9207C">
              <w:rPr>
                <w:sz w:val="28"/>
                <w:szCs w:val="28"/>
                <w:lang w:eastAsia="en-US" w:val="kk-KZ"/>
              </w:rPr>
              <w:t xml:space="preserve">-саты</w:t>
            </w:r>
          </w:p>
        </w:tc>
        <w:tc>
          <w:tcPr>
            <w:tcW w:type="dxa" w:w="6005"/>
          </w:tcPr>
          <w:p>
            <w:pPr>
              <w:jc w:val="both"/>
              <w:rPr>
                <w:rFonts w:eastAsia="Calibri"/>
                <w:bCs/>
                <w:color w:val="000000"/>
                <w:sz w:val="28"/>
                <w:szCs w:val="28"/>
                <w:lang w:eastAsia="en-US"/>
              </w:rPr>
            </w:pPr>
            <w:r w:rsidRPr="00A9207C">
              <w:rPr>
                <w:sz w:val="28"/>
                <w:szCs w:val="28"/>
                <w:lang w:eastAsia="en-US" w:val="kk-KZ"/>
              </w:rPr>
              <w:t xml:space="preserve">Жыныс мүшесінің ұзындығы мен диаметрінің ұлғаюы, ұма бүктеле бастайды </w:t>
            </w:r>
          </w:p>
        </w:tc>
        <w:tc>
          <w:tcPr>
            <w:tcW w:type="dxa" w:w="2119"/>
            <w:vAlign w:val="center"/>
          </w:tcPr>
          <w:p>
            <w:pPr>
              <w:jc w:val="center"/>
              <w:rPr>
                <w:rFonts w:eastAsia="Calibri"/>
                <w:bCs/>
                <w:color w:val="000000"/>
                <w:sz w:val="28"/>
                <w:szCs w:val="28"/>
                <w:lang w:eastAsia="en-US" w:val="kk-KZ"/>
              </w:rPr>
            </w:pPr>
            <w:r w:rsidRPr="00333BE7">
              <w:rPr>
                <w:rFonts w:eastAsia="Calibri"/>
                <w:bCs/>
                <w:color w:val="000000"/>
                <w:sz w:val="28"/>
                <w:szCs w:val="28"/>
                <w:lang w:eastAsia="en-US" w:val="ru-RU"/>
              </w:rPr>
              <w:t xml:space="preserve">12</w:t>
            </w:r>
            <w:r w:rsidR="0007639B">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07639B">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4 </w:t>
            </w:r>
            <w:r w:rsidR="00333BE7">
              <w:rPr>
                <w:rFonts w:eastAsia="Calibri"/>
                <w:bCs/>
                <w:color w:val="000000"/>
                <w:sz w:val="28"/>
                <w:szCs w:val="28"/>
                <w:lang w:eastAsia="en-US" w:val="kk-KZ"/>
              </w:rPr>
              <w:t xml:space="preserve">ай</w:t>
            </w:r>
          </w:p>
          <w:p>
            <w:pPr>
              <w:jc w:val="center"/>
              <w:rPr>
                <w:rFonts w:eastAsia="Calibri"/>
                <w:bCs/>
                <w:color w:val="000000"/>
                <w:sz w:val="28"/>
                <w:szCs w:val="28"/>
                <w:lang w:eastAsia="en-US" w:val="ru-RU"/>
              </w:rPr>
            </w:pPr>
            <w:r w:rsidRPr="00333BE7">
              <w:rPr>
                <w:rFonts w:eastAsia="Calibri"/>
                <w:bCs/>
                <w:color w:val="000000"/>
                <w:sz w:val="28"/>
                <w:szCs w:val="28"/>
                <w:lang w:eastAsia="en-US" w:val="ru-RU"/>
              </w:rPr>
              <w:t xml:space="preserve">(10</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1</w:t>
            </w:r>
            <w:r w:rsidR="00333BE7">
              <w:rPr>
                <w:rFonts w:eastAsia="Calibri"/>
                <w:bCs/>
                <w:color w:val="000000"/>
                <w:sz w:val="28"/>
                <w:szCs w:val="28"/>
                <w:lang w:eastAsia="en-US" w:val="kk-KZ"/>
              </w:rPr>
              <w:t xml:space="preserve"> ай</w:t>
            </w:r>
            <w:r w:rsidRPr="00333BE7">
              <w:rPr>
                <w:rFonts w:eastAsia="Calibri"/>
                <w:bCs/>
                <w:color w:val="000000"/>
                <w:sz w:val="28"/>
                <w:szCs w:val="28"/>
                <w:lang w:eastAsia="en-US" w:val="ru-RU"/>
              </w:rPr>
              <w:t xml:space="preserve"> – 14</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6</w:t>
            </w:r>
            <w:r w:rsidR="00333BE7">
              <w:rPr>
                <w:rFonts w:eastAsia="Calibri"/>
                <w:bCs/>
                <w:color w:val="000000"/>
                <w:sz w:val="28"/>
                <w:szCs w:val="28"/>
                <w:lang w:eastAsia="en-US" w:val="kk-KZ"/>
              </w:rPr>
              <w:t xml:space="preserve"> ай</w:t>
            </w:r>
            <w:r w:rsidRPr="00333BE7">
              <w:rPr>
                <w:rFonts w:eastAsia="Calibri"/>
                <w:bCs/>
                <w:color w:val="000000"/>
                <w:sz w:val="28"/>
                <w:szCs w:val="28"/>
                <w:lang w:eastAsia="en-US" w:val="ru-RU"/>
              </w:rPr>
              <w:t xml:space="preserve">)</w:t>
            </w:r>
          </w:p>
        </w:tc>
      </w:tr>
      <w:tr w:rsidTr="00333BE7">
        <w:trPr/>
        <w:tc>
          <w:tcPr>
            <w:tcW w:type="dxa" w:w="1395"/>
          </w:tcPr>
          <w:p>
            <w:pPr>
              <w:jc w:val="center"/>
              <w:rPr>
                <w:rFonts w:eastAsia="Calibri"/>
                <w:bCs/>
                <w:color w:val="000000"/>
                <w:sz w:val="28"/>
                <w:szCs w:val="28"/>
                <w:lang w:eastAsia="en-US"/>
              </w:rPr>
            </w:pPr>
            <w:r w:rsidRPr="00333BE7">
              <w:rPr>
                <w:rFonts w:eastAsia="Calibri"/>
                <w:bCs/>
                <w:color w:val="000000"/>
                <w:sz w:val="28"/>
                <w:szCs w:val="28"/>
                <w:lang w:eastAsia="en-US" w:val="ru-RU"/>
              </w:rPr>
              <w:t xml:space="preserve"> </w:t>
            </w:r>
            <w:r w:rsidRPr="00A9207C">
              <w:rPr>
                <w:rFonts w:eastAsia="Calibri"/>
                <w:bCs/>
                <w:color w:val="000000"/>
                <w:sz w:val="28"/>
                <w:szCs w:val="28"/>
                <w:lang w:eastAsia="en-US"/>
              </w:rPr>
              <w:t xml:space="preserve">4</w:t>
            </w:r>
            <w:r w:rsidRPr="00A9207C">
              <w:rPr>
                <w:sz w:val="28"/>
                <w:szCs w:val="28"/>
                <w:lang w:eastAsia="en-US" w:val="kk-KZ"/>
              </w:rPr>
              <w:t xml:space="preserve">-саты</w:t>
            </w:r>
          </w:p>
        </w:tc>
        <w:tc>
          <w:tcPr>
            <w:tcW w:type="dxa" w:w="6005"/>
          </w:tcPr>
          <w:p>
            <w:pPr>
              <w:jc w:val="both"/>
              <w:rPr>
                <w:rFonts w:eastAsia="Calibri"/>
                <w:bCs/>
                <w:color w:val="000000"/>
                <w:sz w:val="28"/>
                <w:szCs w:val="28"/>
                <w:lang w:eastAsia="en-US"/>
              </w:rPr>
            </w:pPr>
            <w:r w:rsidRPr="00A9207C">
              <w:rPr>
                <w:sz w:val="28"/>
                <w:szCs w:val="28"/>
                <w:lang w:eastAsia="en-US" w:val="kk-KZ"/>
              </w:rPr>
              <w:t xml:space="preserve">Жыныс мүшесі ұзындыққа қарай өседі, жыныс мүшесі басының диаметрі ұлғаюда, сыртқы жыныс мүшелері пигменттелген түске айналуда </w:t>
            </w:r>
          </w:p>
        </w:tc>
        <w:tc>
          <w:tcPr>
            <w:tcW w:type="dxa" w:w="2119"/>
            <w:vAlign w:val="center"/>
          </w:tcPr>
          <w:p>
            <w:pPr>
              <w:jc w:val="center"/>
              <w:rPr>
                <w:rFonts w:eastAsia="Calibri"/>
                <w:bCs/>
                <w:color w:val="000000"/>
                <w:sz w:val="28"/>
                <w:szCs w:val="28"/>
                <w:lang w:eastAsia="en-US" w:val="kk-KZ"/>
              </w:rPr>
            </w:pPr>
            <w:r w:rsidRPr="00333BE7">
              <w:rPr>
                <w:rFonts w:eastAsia="Calibri"/>
                <w:bCs/>
                <w:color w:val="000000"/>
                <w:sz w:val="28"/>
                <w:szCs w:val="28"/>
                <w:lang w:eastAsia="en-US" w:val="ru-RU"/>
              </w:rPr>
              <w:t xml:space="preserve">13</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2</w:t>
            </w:r>
            <w:r w:rsidR="00333BE7">
              <w:rPr>
                <w:rFonts w:eastAsia="Calibri"/>
                <w:bCs/>
                <w:color w:val="000000"/>
                <w:sz w:val="28"/>
                <w:szCs w:val="28"/>
                <w:lang w:eastAsia="en-US" w:val="kk-KZ"/>
              </w:rPr>
              <w:t xml:space="preserve"> ай</w:t>
            </w:r>
          </w:p>
          <w:p>
            <w:pPr>
              <w:jc w:val="center"/>
              <w:rPr>
                <w:rFonts w:eastAsia="Calibri"/>
                <w:bCs/>
                <w:color w:val="000000"/>
                <w:sz w:val="28"/>
                <w:szCs w:val="28"/>
                <w:lang w:eastAsia="en-US" w:val="ru-RU"/>
              </w:rPr>
            </w:pPr>
            <w:r w:rsidRPr="00333BE7">
              <w:rPr>
                <w:rFonts w:eastAsia="Calibri"/>
                <w:bCs/>
                <w:color w:val="000000"/>
                <w:sz w:val="28"/>
                <w:szCs w:val="28"/>
                <w:lang w:eastAsia="en-US" w:val="ru-RU"/>
              </w:rPr>
              <w:t xml:space="preserve">(11</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2</w:t>
            </w:r>
            <w:r w:rsidR="00333BE7">
              <w:rPr>
                <w:rFonts w:eastAsia="Calibri"/>
                <w:bCs/>
                <w:color w:val="000000"/>
                <w:sz w:val="28"/>
                <w:szCs w:val="28"/>
                <w:lang w:eastAsia="en-US" w:val="kk-KZ"/>
              </w:rPr>
              <w:t xml:space="preserve"> ай</w:t>
            </w:r>
            <w:r w:rsidRPr="00333BE7">
              <w:rPr>
                <w:rFonts w:eastAsia="Calibri"/>
                <w:bCs/>
                <w:color w:val="000000"/>
                <w:sz w:val="28"/>
                <w:szCs w:val="28"/>
                <w:lang w:eastAsia="en-US" w:val="ru-RU"/>
              </w:rPr>
              <w:t xml:space="preserve"> – 15</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3</w:t>
            </w:r>
            <w:r w:rsidR="00333BE7">
              <w:rPr>
                <w:rFonts w:eastAsia="Calibri"/>
                <w:bCs/>
                <w:color w:val="000000"/>
                <w:sz w:val="28"/>
                <w:szCs w:val="28"/>
                <w:lang w:eastAsia="en-US" w:val="kk-KZ"/>
              </w:rPr>
              <w:t xml:space="preserve"> ай</w:t>
            </w:r>
            <w:r w:rsidRPr="00333BE7">
              <w:rPr>
                <w:rFonts w:eastAsia="Calibri"/>
                <w:bCs/>
                <w:color w:val="000000"/>
                <w:sz w:val="28"/>
                <w:szCs w:val="28"/>
                <w:lang w:eastAsia="en-US" w:val="ru-RU"/>
              </w:rPr>
              <w:t xml:space="preserve">)</w:t>
            </w:r>
          </w:p>
        </w:tc>
      </w:tr>
      <w:tr w:rsidTr="00333BE7">
        <w:trPr/>
        <w:tc>
          <w:tcPr>
            <w:tcW w:type="dxa" w:w="1395"/>
          </w:tcPr>
          <w:p>
            <w:pPr>
              <w:jc w:val="center"/>
              <w:rPr>
                <w:rFonts w:eastAsia="Calibri"/>
                <w:bCs/>
                <w:color w:val="000000"/>
                <w:sz w:val="28"/>
                <w:szCs w:val="28"/>
                <w:lang w:eastAsia="en-US"/>
              </w:rPr>
            </w:pPr>
            <w:r w:rsidRPr="00A9207C">
              <w:rPr>
                <w:rFonts w:eastAsia="Calibri"/>
                <w:bCs/>
                <w:color w:val="000000"/>
                <w:sz w:val="28"/>
                <w:szCs w:val="28"/>
                <w:lang w:eastAsia="en-US"/>
              </w:rPr>
              <w:t xml:space="preserve">5</w:t>
            </w:r>
            <w:r w:rsidRPr="00A9207C">
              <w:rPr>
                <w:sz w:val="28"/>
                <w:szCs w:val="28"/>
                <w:lang w:eastAsia="en-US" w:val="kk-KZ"/>
              </w:rPr>
              <w:t xml:space="preserve">-саты</w:t>
            </w:r>
          </w:p>
        </w:tc>
        <w:tc>
          <w:tcPr>
            <w:tcW w:type="dxa" w:w="6005"/>
          </w:tcPr>
          <w:p>
            <w:pPr>
              <w:jc w:val="both"/>
              <w:rPr>
                <w:rFonts w:eastAsia="Calibri"/>
                <w:bCs/>
                <w:color w:val="000000"/>
                <w:sz w:val="28"/>
                <w:szCs w:val="28"/>
                <w:lang w:eastAsia="en-US"/>
              </w:rPr>
            </w:pPr>
            <w:r w:rsidRPr="00A9207C">
              <w:rPr>
                <w:sz w:val="28"/>
                <w:szCs w:val="28"/>
                <w:lang w:eastAsia="en-US" w:val="kk-KZ"/>
              </w:rPr>
              <w:t xml:space="preserve">Сыртқы жыныс мүшелері ең үлкен мөлшерге жетеді </w:t>
            </w:r>
          </w:p>
        </w:tc>
        <w:tc>
          <w:tcPr>
            <w:tcW w:type="dxa" w:w="2119"/>
            <w:vAlign w:val="center"/>
          </w:tcPr>
          <w:p>
            <w:pPr>
              <w:rPr>
                <w:rFonts w:eastAsia="Calibri"/>
                <w:bCs/>
                <w:color w:val="000000"/>
                <w:sz w:val="28"/>
                <w:szCs w:val="28"/>
                <w:lang w:eastAsia="en-US" w:val="kk-KZ"/>
              </w:rPr>
            </w:pPr>
            <w:r w:rsidRPr="00333BE7">
              <w:rPr>
                <w:rFonts w:eastAsia="Calibri"/>
                <w:bCs/>
                <w:color w:val="000000"/>
                <w:sz w:val="28"/>
                <w:szCs w:val="28"/>
                <w:lang w:eastAsia="en-US" w:val="ru-RU"/>
              </w:rPr>
              <w:t xml:space="preserve">13</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5</w:t>
            </w:r>
            <w:r w:rsidR="00333BE7">
              <w:rPr>
                <w:rFonts w:eastAsia="Calibri"/>
                <w:bCs/>
                <w:color w:val="000000"/>
                <w:sz w:val="28"/>
                <w:szCs w:val="28"/>
                <w:lang w:eastAsia="en-US" w:val="kk-KZ"/>
              </w:rPr>
              <w:t xml:space="preserve"> ай</w:t>
            </w:r>
          </w:p>
          <w:p>
            <w:pPr>
              <w:rPr>
                <w:rFonts w:eastAsia="Calibri"/>
                <w:bCs/>
                <w:color w:val="000000"/>
                <w:sz w:val="28"/>
                <w:szCs w:val="28"/>
                <w:lang w:eastAsia="en-US" w:val="kk-KZ"/>
              </w:rPr>
            </w:pPr>
            <w:r w:rsidRPr="00333BE7">
              <w:rPr>
                <w:rFonts w:eastAsia="Calibri"/>
                <w:bCs/>
                <w:color w:val="000000"/>
                <w:sz w:val="28"/>
                <w:szCs w:val="28"/>
                <w:lang w:eastAsia="en-US" w:val="ru-RU"/>
              </w:rPr>
              <w:t xml:space="preserve">(11</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333BE7">
              <w:rPr>
                <w:rFonts w:eastAsia="Calibri"/>
                <w:bCs/>
                <w:color w:val="000000"/>
                <w:sz w:val="28"/>
                <w:szCs w:val="28"/>
                <w:lang w:eastAsia="en-US" w:val="ru-RU"/>
              </w:rPr>
              <w:t xml:space="preserve">7 </w:t>
            </w:r>
            <w:r w:rsidR="00333BE7">
              <w:rPr>
                <w:rFonts w:eastAsia="Calibri"/>
                <w:bCs/>
                <w:color w:val="000000"/>
                <w:sz w:val="28"/>
                <w:szCs w:val="28"/>
                <w:lang w:eastAsia="en-US" w:val="kk-KZ"/>
              </w:rPr>
              <w:t xml:space="preserve">ай </w:t>
            </w:r>
            <w:r w:rsidR="00333BE7" w:rsidRPr="00333BE7">
              <w:rPr>
                <w:rFonts w:eastAsia="Calibri"/>
                <w:bCs/>
                <w:color w:val="000000"/>
                <w:sz w:val="28"/>
                <w:szCs w:val="28"/>
                <w:lang w:eastAsia="en-US" w:val="ru-RU"/>
              </w:rPr>
              <w:t xml:space="preserve">–</w:t>
            </w:r>
            <w:r w:rsidRPr="00333BE7">
              <w:rPr>
                <w:rFonts w:eastAsia="Calibri"/>
                <w:bCs/>
                <w:color w:val="000000"/>
                <w:sz w:val="28"/>
                <w:szCs w:val="28"/>
                <w:lang w:eastAsia="en-US" w:val="ru-RU"/>
              </w:rPr>
              <w:t xml:space="preserve"> 15</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 </w:t>
            </w:r>
            <w:r w:rsidRPr="00333BE7">
              <w:rPr>
                <w:rFonts w:eastAsia="Calibri"/>
                <w:bCs/>
                <w:color w:val="000000"/>
                <w:sz w:val="28"/>
                <w:szCs w:val="28"/>
                <w:lang w:eastAsia="en-US" w:val="ru-RU"/>
              </w:rPr>
              <w:t xml:space="preserve">3</w:t>
            </w:r>
            <w:r w:rsidR="00333BE7">
              <w:rPr>
                <w:rFonts w:eastAsia="Calibri"/>
                <w:bCs/>
                <w:color w:val="000000"/>
                <w:sz w:val="28"/>
                <w:szCs w:val="28"/>
                <w:lang w:eastAsia="en-US" w:val="kk-KZ"/>
              </w:rPr>
              <w:t xml:space="preserve"> </w:t>
            </w:r>
            <w:r w:rsidR="00333BE7">
              <w:rPr>
                <w:rFonts w:eastAsia="Calibri"/>
                <w:bCs/>
                <w:color w:val="000000"/>
                <w:sz w:val="28"/>
                <w:szCs w:val="28"/>
                <w:lang w:eastAsia="en-US" w:val="kk-KZ"/>
              </w:rPr>
              <w:t xml:space="preserve">ай </w:t>
            </w:r>
            <w:r w:rsidRPr="00333BE7">
              <w:rPr>
                <w:rFonts w:eastAsia="Calibri"/>
                <w:bCs/>
                <w:color w:val="000000"/>
                <w:sz w:val="28"/>
                <w:szCs w:val="28"/>
                <w:lang w:eastAsia="en-US" w:val="ru-RU"/>
              </w:rPr>
              <w:t xml:space="preserve">)</w:t>
            </w:r>
          </w:p>
        </w:tc>
      </w:tr>
    </w:tbl>
    <w:p>
      <w:pPr>
        <w:spacing w:lineRule="auto" w:line="278" w:after="160"/>
        <w:rPr>
          <w:rFonts w:eastAsia="Calibri"/>
          <w:kern w:val="2"/>
          <w:sz w:val="28"/>
          <w:szCs w:val="28"/>
          <w:lang w:eastAsia="en-US" w:val="kk-KZ"/>
        </w:rPr>
      </w:pPr>
    </w:p>
    <w:p>
      <w:pPr>
        <w:spacing w:lineRule="auto" w:line="278" w:after="160"/>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6-қосымша </w:t>
      </w:r>
    </w:p>
    <w:p>
      <w:pPr>
        <w:spacing w:lineRule="auto" w:line="278" w:after="160"/>
        <w:jc w:val="center"/>
        <w:rPr>
          <w:rFonts w:eastAsia="Calibri"/>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bCs/>
          <w:kern w:val="2"/>
          <w:sz w:val="28"/>
          <w:szCs w:val="28"/>
          <w:lang w:eastAsia="en-US" w:val="kk-KZ"/>
        </w:rPr>
        <w:t xml:space="preserve">Ұл балаларда жыныстық т</w:t>
      </w:r>
      <w:r w:rsidRPr="00A9207C">
        <w:rPr>
          <w:b/>
          <w:sz w:val="28"/>
          <w:szCs w:val="28"/>
          <w:lang w:eastAsia="en-US" w:val="kk-KZ"/>
        </w:rPr>
        <w:t xml:space="preserve">үктенудің</w:t>
      </w:r>
      <w:r w:rsidRPr="00A9207C">
        <w:rPr>
          <w:rFonts w:eastAsia="Calibri"/>
          <w:b/>
          <w:bCs/>
          <w:kern w:val="2"/>
          <w:sz w:val="28"/>
          <w:szCs w:val="28"/>
          <w:lang w:eastAsia="en-US" w:val="kk-KZ"/>
        </w:rPr>
        <w:t xml:space="preserve"> даму сатылары</w:t>
      </w:r>
    </w:p>
    <w:tbl>
      <w:tblPr>
        <w:tblStyle w:val="Сеткатаблицы1"/>
        <w:tblW w:type="auto" w:w="0"/>
        <w:tblInd w:type="dxa" w:w="108"/>
        <w:tblLook w:val="04A0" w:noVBand="1" w:noHBand="0" w:lastColumn="0" w:firstColumn="1" w:lastRow="0" w:firstRow="1"/>
      </w:tblPr>
      <w:tblGrid>
        <w:gridCol w:w="1920"/>
        <w:gridCol w:w="4912"/>
        <w:gridCol w:w="2687"/>
      </w:tblGrid>
      <w:tr w:rsidTr="00083602">
        <w:trPr/>
        <w:tc>
          <w:tcPr>
            <w:tcW w:type="dxa" w:w="1920"/>
          </w:tcPr>
          <w:p>
            <w:pPr>
              <w:jc w:val="center"/>
              <w:rPr>
                <w:rFonts w:eastAsia="Calibri"/>
                <w:bCs/>
                <w:color w:val="000000"/>
                <w:sz w:val="28"/>
                <w:szCs w:val="28"/>
                <w:lang w:eastAsia="en-US" w:val="kk-KZ"/>
              </w:rPr>
            </w:pPr>
            <w:r w:rsidRPr="00A9207C">
              <w:rPr>
                <w:bCs/>
                <w:color w:val="000000"/>
                <w:sz w:val="28"/>
                <w:szCs w:val="28"/>
                <w:lang w:eastAsia="en-US" w:val="kk-KZ"/>
              </w:rPr>
              <w:t xml:space="preserve">Сатылары</w:t>
            </w:r>
          </w:p>
        </w:tc>
        <w:tc>
          <w:tcPr>
            <w:tcW w:type="dxa" w:w="4913"/>
          </w:tcPr>
          <w:p>
            <w:pPr>
              <w:jc w:val="center"/>
              <w:rPr>
                <w:rFonts w:eastAsia="Calibri"/>
                <w:bCs/>
                <w:color w:val="000000"/>
                <w:sz w:val="28"/>
                <w:szCs w:val="28"/>
                <w:lang w:eastAsia="en-US"/>
              </w:rPr>
            </w:pPr>
            <w:r w:rsidRPr="00A9207C">
              <w:rPr>
                <w:sz w:val="28"/>
                <w:szCs w:val="28"/>
                <w:lang w:eastAsia="en-US" w:val="kk-KZ"/>
              </w:rPr>
              <w:t xml:space="preserve">Белгілері </w:t>
            </w:r>
          </w:p>
        </w:tc>
        <w:tc>
          <w:tcPr>
            <w:tcW w:type="dxa" w:w="2687"/>
          </w:tcPr>
          <w:p>
            <w:pPr>
              <w:jc w:val="center"/>
              <w:rPr>
                <w:rFonts w:eastAsia="Calibri"/>
                <w:bCs/>
                <w:color w:val="000000"/>
                <w:sz w:val="28"/>
                <w:szCs w:val="28"/>
                <w:lang w:eastAsia="en-US"/>
              </w:rPr>
            </w:pPr>
            <w:r w:rsidRPr="00A9207C">
              <w:rPr>
                <w:sz w:val="28"/>
                <w:szCs w:val="28"/>
                <w:lang w:eastAsia="en-US" w:val="kk-KZ"/>
              </w:rPr>
              <w:t xml:space="preserve">Орташа жасы</w:t>
            </w:r>
          </w:p>
        </w:tc>
      </w:tr>
      <w:tr w:rsidTr="00083602">
        <w:trPr/>
        <w:tc>
          <w:tcPr>
            <w:tcW w:type="dxa" w:w="1920"/>
          </w:tcPr>
          <w:p>
            <w:pPr>
              <w:jc w:val="center"/>
              <w:rPr>
                <w:rFonts w:eastAsia="Calibri"/>
                <w:bCs/>
                <w:color w:val="000000"/>
                <w:sz w:val="28"/>
                <w:szCs w:val="28"/>
                <w:lang w:eastAsia="en-US"/>
              </w:rPr>
            </w:pPr>
            <w:r w:rsidRPr="00A9207C">
              <w:rPr>
                <w:sz w:val="28"/>
                <w:szCs w:val="28"/>
                <w:lang w:eastAsia="en-US" w:val="kk-KZ"/>
              </w:rPr>
              <w:t xml:space="preserve">1-саты</w:t>
            </w:r>
          </w:p>
        </w:tc>
        <w:tc>
          <w:tcPr>
            <w:tcW w:type="dxa" w:w="4913"/>
          </w:tcPr>
          <w:p>
            <w:pPr>
              <w:jc w:val="both"/>
              <w:rPr>
                <w:rFonts w:eastAsia="Calibri"/>
                <w:bCs/>
                <w:color w:val="000000"/>
                <w:sz w:val="28"/>
                <w:szCs w:val="28"/>
                <w:lang w:eastAsia="en-US"/>
              </w:rPr>
            </w:pPr>
            <w:r w:rsidRPr="00A9207C">
              <w:rPr>
                <w:sz w:val="28"/>
                <w:szCs w:val="28"/>
                <w:lang w:eastAsia="en-US" w:val="kk-KZ"/>
              </w:rPr>
              <w:t xml:space="preserve">Түктенудің болмауы </w:t>
            </w:r>
          </w:p>
        </w:tc>
        <w:tc>
          <w:tcPr>
            <w:tcW w:type="dxa" w:w="2687"/>
          </w:tcPr>
          <w:p>
            <w:pPr>
              <w:jc w:val="center"/>
              <w:rPr>
                <w:rFonts w:eastAsia="Calibri"/>
                <w:bCs/>
                <w:color w:val="000000"/>
                <w:sz w:val="28"/>
                <w:szCs w:val="28"/>
                <w:lang w:eastAsia="en-US"/>
              </w:rPr>
            </w:pPr>
          </w:p>
        </w:tc>
      </w:tr>
      <w:tr w:rsidTr="00083602">
        <w:trPr/>
        <w:tc>
          <w:tcPr>
            <w:tcW w:type="dxa" w:w="1920"/>
          </w:tcPr>
          <w:p>
            <w:pPr>
              <w:jc w:val="center"/>
              <w:rPr>
                <w:rFonts w:eastAsia="Calibri"/>
                <w:bCs/>
                <w:color w:val="000000"/>
                <w:sz w:val="28"/>
                <w:szCs w:val="28"/>
                <w:lang w:eastAsia="en-US"/>
              </w:rPr>
            </w:pPr>
            <w:r w:rsidRPr="00A9207C">
              <w:rPr>
                <w:rFonts w:eastAsia="Calibri"/>
                <w:bCs/>
                <w:color w:val="000000"/>
                <w:sz w:val="28"/>
                <w:szCs w:val="28"/>
                <w:lang w:eastAsia="en-US"/>
              </w:rPr>
              <w:t xml:space="preserve">2</w:t>
            </w:r>
            <w:r w:rsidRPr="00A9207C">
              <w:rPr>
                <w:sz w:val="28"/>
                <w:szCs w:val="28"/>
                <w:lang w:eastAsia="en-US" w:val="kk-KZ"/>
              </w:rPr>
              <w:t xml:space="preserve">-саты</w:t>
            </w:r>
          </w:p>
        </w:tc>
        <w:tc>
          <w:tcPr>
            <w:tcW w:type="dxa" w:w="4913"/>
          </w:tcPr>
          <w:p>
            <w:pPr>
              <w:jc w:val="both"/>
              <w:rPr>
                <w:rFonts w:eastAsia="Calibri"/>
                <w:bCs/>
                <w:color w:val="000000"/>
                <w:sz w:val="28"/>
                <w:szCs w:val="28"/>
                <w:lang w:eastAsia="en-US"/>
              </w:rPr>
            </w:pPr>
            <w:r w:rsidRPr="00A9207C">
              <w:rPr>
                <w:sz w:val="28"/>
                <w:szCs w:val="28"/>
                <w:lang w:eastAsia="en-US" w:val="kk-KZ"/>
              </w:rPr>
              <w:t xml:space="preserve">Жыныс мүшесінің негізгі орналасқан жерінде сирек өсетін пигменттелген шаштар </w:t>
            </w:r>
          </w:p>
        </w:tc>
        <w:tc>
          <w:tcPr>
            <w:tcW w:type="dxa" w:w="2687"/>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12</w:t>
            </w:r>
            <w:r w:rsidR="00B872A9">
              <w:rPr>
                <w:rFonts w:eastAsia="Calibri"/>
                <w:bCs/>
                <w:color w:val="000000"/>
                <w:sz w:val="28"/>
                <w:szCs w:val="28"/>
                <w:lang w:eastAsia="en-US" w:val="kk-KZ"/>
              </w:rPr>
              <w:t xml:space="preserve"> жас</w:t>
            </w:r>
          </w:p>
          <w:p>
            <w:pPr>
              <w:jc w:val="center"/>
              <w:rPr>
                <w:rFonts w:eastAsia="Calibri"/>
                <w:bCs/>
                <w:color w:val="000000"/>
                <w:sz w:val="28"/>
                <w:szCs w:val="28"/>
                <w:lang w:eastAsia="en-US"/>
              </w:rPr>
            </w:pPr>
            <w:r w:rsidRPr="00A9207C">
              <w:rPr>
                <w:rFonts w:eastAsia="Calibri"/>
                <w:bCs/>
                <w:color w:val="000000"/>
                <w:sz w:val="28"/>
                <w:szCs w:val="28"/>
                <w:lang w:eastAsia="en-US"/>
              </w:rPr>
              <w:t xml:space="preserve">(9</w:t>
            </w:r>
            <w:r w:rsidR="00B872A9">
              <w:rPr>
                <w:rFonts w:eastAsia="Calibri"/>
                <w:bCs/>
                <w:color w:val="000000"/>
                <w:sz w:val="28"/>
                <w:szCs w:val="28"/>
                <w:lang w:eastAsia="en-US" w:val="kk-KZ"/>
              </w:rPr>
              <w:t xml:space="preserve"> </w:t>
            </w:r>
            <w:r w:rsidRPr="00A9207C">
              <w:rPr>
                <w:rFonts w:eastAsia="Calibri"/>
                <w:bCs/>
                <w:color w:val="000000"/>
                <w:sz w:val="28"/>
                <w:szCs w:val="28"/>
                <w:lang w:eastAsia="en-US"/>
              </w:rPr>
              <w:t xml:space="preserve">– 14</w:t>
            </w:r>
            <w:r w:rsidR="00B872A9">
              <w:rPr>
                <w:rFonts w:eastAsia="Calibri"/>
                <w:bCs/>
                <w:color w:val="000000"/>
                <w:sz w:val="28"/>
                <w:szCs w:val="28"/>
                <w:lang w:eastAsia="en-US" w:val="kk-KZ"/>
              </w:rPr>
              <w:t xml:space="preserve"> жас</w:t>
            </w:r>
            <w:r w:rsidRPr="00A9207C">
              <w:rPr>
                <w:rFonts w:eastAsia="Calibri"/>
                <w:bCs/>
                <w:color w:val="000000"/>
                <w:sz w:val="28"/>
                <w:szCs w:val="28"/>
                <w:lang w:eastAsia="en-US"/>
              </w:rPr>
              <w:t xml:space="preserve">)</w:t>
            </w:r>
          </w:p>
        </w:tc>
      </w:tr>
      <w:tr w:rsidTr="00083602">
        <w:trPr/>
        <w:tc>
          <w:tcPr>
            <w:tcW w:type="dxa" w:w="1920"/>
          </w:tcPr>
          <w:p>
            <w:pPr>
              <w:jc w:val="center"/>
              <w:rPr>
                <w:rFonts w:eastAsia="Calibri"/>
                <w:bCs/>
                <w:color w:val="000000"/>
                <w:sz w:val="28"/>
                <w:szCs w:val="28"/>
                <w:lang w:eastAsia="en-US"/>
              </w:rPr>
            </w:pPr>
            <w:r w:rsidRPr="00A9207C">
              <w:rPr>
                <w:rFonts w:eastAsia="Calibri"/>
                <w:bCs/>
                <w:color w:val="000000"/>
                <w:sz w:val="28"/>
                <w:szCs w:val="28"/>
                <w:lang w:eastAsia="en-US"/>
              </w:rPr>
              <w:t xml:space="preserve">3</w:t>
            </w:r>
            <w:r w:rsidRPr="00A9207C">
              <w:rPr>
                <w:sz w:val="28"/>
                <w:szCs w:val="28"/>
                <w:lang w:eastAsia="en-US" w:val="kk-KZ"/>
              </w:rPr>
              <w:t xml:space="preserve">-саты</w:t>
            </w:r>
          </w:p>
        </w:tc>
        <w:tc>
          <w:tcPr>
            <w:tcW w:type="dxa" w:w="4913"/>
          </w:tcPr>
          <w:p>
            <w:pPr>
              <w:jc w:val="both"/>
              <w:rPr>
                <w:rFonts w:eastAsia="Calibri"/>
                <w:bCs/>
                <w:color w:val="000000"/>
                <w:sz w:val="28"/>
                <w:szCs w:val="28"/>
                <w:lang w:eastAsia="en-US"/>
              </w:rPr>
            </w:pPr>
            <w:r w:rsidRPr="00A9207C">
              <w:rPr>
                <w:sz w:val="28"/>
                <w:szCs w:val="28"/>
                <w:lang w:eastAsia="en-US" w:val="kk-KZ"/>
              </w:rPr>
              <w:t xml:space="preserve">Шаш қараяды, қатаяды, бұйраланады. Түктену қасағаға таралады</w:t>
            </w:r>
          </w:p>
        </w:tc>
        <w:tc>
          <w:tcPr>
            <w:tcW w:type="dxa" w:w="2687"/>
            <w:vAlign w:val="center"/>
          </w:tcPr>
          <w:p>
            <w:pPr>
              <w:jc w:val="center"/>
              <w:rPr>
                <w:rFonts w:eastAsia="Calibri"/>
                <w:bCs/>
                <w:color w:val="000000"/>
                <w:sz w:val="28"/>
                <w:szCs w:val="28"/>
                <w:lang w:eastAsia="en-US" w:val="kk-KZ"/>
              </w:rPr>
            </w:pPr>
            <w:r w:rsidRPr="00B872A9">
              <w:rPr>
                <w:rFonts w:eastAsia="Calibri"/>
                <w:bCs/>
                <w:color w:val="000000"/>
                <w:sz w:val="28"/>
                <w:szCs w:val="28"/>
                <w:lang w:eastAsia="en-US" w:val="ru-RU"/>
              </w:rPr>
              <w:t xml:space="preserve">13</w:t>
            </w:r>
            <w:r w:rsidR="00333BE7">
              <w:rPr>
                <w:rFonts w:eastAsia="Calibri"/>
                <w:bCs/>
                <w:color w:val="000000"/>
                <w:sz w:val="28"/>
                <w:szCs w:val="28"/>
                <w:lang w:eastAsia="en-US" w:val="kk-KZ"/>
              </w:rPr>
              <w:t xml:space="preserve"> </w:t>
            </w:r>
            <w:r w:rsidR="00B872A9">
              <w:rPr>
                <w:rFonts w:eastAsia="Calibri"/>
                <w:bCs/>
                <w:color w:val="000000"/>
                <w:sz w:val="28"/>
                <w:szCs w:val="28"/>
                <w:lang w:eastAsia="en-US" w:val="kk-KZ"/>
              </w:rPr>
              <w:t xml:space="preserve">жас</w:t>
            </w:r>
            <w:r w:rsidR="00333BE7">
              <w:rPr>
                <w:rFonts w:eastAsia="Calibri"/>
                <w:bCs/>
                <w:color w:val="000000"/>
                <w:sz w:val="28"/>
                <w:szCs w:val="28"/>
                <w:lang w:eastAsia="en-US" w:val="kk-KZ"/>
              </w:rPr>
              <w:t xml:space="preserve"> </w:t>
            </w:r>
            <w:r w:rsidRPr="00B872A9">
              <w:rPr>
                <w:rFonts w:eastAsia="Calibri"/>
                <w:bCs/>
                <w:color w:val="000000"/>
                <w:sz w:val="28"/>
                <w:szCs w:val="28"/>
                <w:lang w:eastAsia="en-US" w:val="ru-RU"/>
              </w:rPr>
              <w:t xml:space="preserve">1</w:t>
            </w:r>
            <w:r w:rsidR="00333BE7">
              <w:rPr>
                <w:rFonts w:eastAsia="Calibri"/>
                <w:bCs/>
                <w:color w:val="000000"/>
                <w:sz w:val="28"/>
                <w:szCs w:val="28"/>
                <w:lang w:eastAsia="en-US" w:val="kk-KZ"/>
              </w:rPr>
              <w:t xml:space="preserve"> ай</w:t>
            </w:r>
          </w:p>
          <w:p>
            <w:pPr>
              <w:jc w:val="center"/>
              <w:rPr>
                <w:rFonts w:eastAsia="Calibri"/>
                <w:bCs/>
                <w:color w:val="000000"/>
                <w:sz w:val="28"/>
                <w:szCs w:val="28"/>
                <w:lang w:eastAsia="en-US" w:val="ru-RU"/>
              </w:rPr>
            </w:pPr>
            <w:r w:rsidRPr="00B872A9">
              <w:rPr>
                <w:rFonts w:eastAsia="Calibri"/>
                <w:bCs/>
                <w:color w:val="000000"/>
                <w:sz w:val="28"/>
                <w:szCs w:val="28"/>
                <w:lang w:eastAsia="en-US" w:val="ru-RU"/>
              </w:rPr>
              <w:t xml:space="preserve">(11</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B872A9">
              <w:rPr>
                <w:rFonts w:eastAsia="Calibri"/>
                <w:bCs/>
                <w:color w:val="000000"/>
                <w:sz w:val="28"/>
                <w:szCs w:val="28"/>
                <w:lang w:eastAsia="en-US" w:val="ru-RU"/>
              </w:rPr>
              <w:t xml:space="preserve">2 </w:t>
            </w:r>
            <w:r w:rsidR="00333BE7">
              <w:rPr>
                <w:rFonts w:eastAsia="Calibri"/>
                <w:bCs/>
                <w:color w:val="000000"/>
                <w:sz w:val="28"/>
                <w:szCs w:val="28"/>
                <w:lang w:eastAsia="en-US" w:val="kk-KZ"/>
              </w:rPr>
              <w:t xml:space="preserve">ай </w:t>
            </w:r>
            <w:r w:rsidRPr="00B872A9">
              <w:rPr>
                <w:rFonts w:eastAsia="Calibri"/>
                <w:bCs/>
                <w:color w:val="000000"/>
                <w:sz w:val="28"/>
                <w:szCs w:val="28"/>
                <w:lang w:eastAsia="en-US" w:val="ru-RU"/>
              </w:rPr>
              <w:t xml:space="preserve">– 15</w:t>
            </w:r>
            <w:r w:rsidR="00B872A9">
              <w:rPr>
                <w:rFonts w:eastAsia="Calibri"/>
                <w:bCs/>
                <w:color w:val="000000"/>
                <w:sz w:val="28"/>
                <w:szCs w:val="28"/>
                <w:lang w:eastAsia="en-US" w:val="kk-KZ"/>
              </w:rPr>
              <w:t xml:space="preserve"> жас</w:t>
            </w:r>
            <w:r w:rsidRPr="00B872A9">
              <w:rPr>
                <w:rFonts w:eastAsia="Calibri"/>
                <w:bCs/>
                <w:color w:val="000000"/>
                <w:sz w:val="28"/>
                <w:szCs w:val="28"/>
                <w:lang w:eastAsia="en-US" w:val="ru-RU"/>
              </w:rPr>
              <w:t xml:space="preserve">)</w:t>
            </w:r>
          </w:p>
        </w:tc>
      </w:tr>
      <w:tr w:rsidTr="00083602">
        <w:trPr/>
        <w:tc>
          <w:tcPr>
            <w:tcW w:type="dxa" w:w="1920"/>
          </w:tcPr>
          <w:p>
            <w:pPr>
              <w:jc w:val="center"/>
              <w:rPr>
                <w:rFonts w:eastAsia="Calibri"/>
                <w:bCs/>
                <w:color w:val="000000"/>
                <w:sz w:val="28"/>
                <w:szCs w:val="28"/>
                <w:lang w:eastAsia="en-US"/>
              </w:rPr>
            </w:pPr>
            <w:r w:rsidRPr="00B872A9">
              <w:rPr>
                <w:rFonts w:eastAsia="Calibri"/>
                <w:bCs/>
                <w:color w:val="000000"/>
                <w:sz w:val="28"/>
                <w:szCs w:val="28"/>
                <w:lang w:eastAsia="en-US" w:val="ru-RU"/>
              </w:rPr>
              <w:t xml:space="preserve"> </w:t>
            </w:r>
            <w:r w:rsidRPr="00A9207C">
              <w:rPr>
                <w:rFonts w:eastAsia="Calibri"/>
                <w:bCs/>
                <w:color w:val="000000"/>
                <w:sz w:val="28"/>
                <w:szCs w:val="28"/>
                <w:lang w:eastAsia="en-US"/>
              </w:rPr>
              <w:t xml:space="preserve">4</w:t>
            </w:r>
            <w:r w:rsidRPr="00A9207C">
              <w:rPr>
                <w:sz w:val="28"/>
                <w:szCs w:val="28"/>
                <w:lang w:eastAsia="en-US" w:val="kk-KZ"/>
              </w:rPr>
              <w:t xml:space="preserve">-саты</w:t>
            </w:r>
          </w:p>
        </w:tc>
        <w:tc>
          <w:tcPr>
            <w:tcW w:type="dxa" w:w="4913"/>
          </w:tcPr>
          <w:p>
            <w:pPr>
              <w:jc w:val="both"/>
              <w:rPr>
                <w:rFonts w:eastAsia="Calibri"/>
                <w:bCs/>
                <w:color w:val="000000"/>
                <w:sz w:val="28"/>
                <w:szCs w:val="28"/>
                <w:lang w:eastAsia="en-US"/>
              </w:rPr>
            </w:pPr>
            <w:r w:rsidRPr="00A9207C">
              <w:rPr>
                <w:sz w:val="28"/>
                <w:szCs w:val="28"/>
                <w:lang w:eastAsia="en-US" w:val="kk-KZ"/>
              </w:rPr>
              <w:t xml:space="preserve">Қасаға аймағының толық түктенуі, бірақ сан пен іштің төменгі бөлігінің түктенуінің болмауы</w:t>
            </w:r>
            <w:r w:rsidRPr="00A9207C">
              <w:rPr>
                <w:rFonts w:eastAsia="Calibri"/>
                <w:bCs/>
                <w:color w:val="000000"/>
                <w:sz w:val="28"/>
                <w:szCs w:val="28"/>
                <w:lang w:eastAsia="en-US"/>
              </w:rPr>
              <w:t xml:space="preserve"> </w:t>
            </w:r>
          </w:p>
        </w:tc>
        <w:tc>
          <w:tcPr>
            <w:tcW w:type="dxa" w:w="2687"/>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13</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A9207C">
              <w:rPr>
                <w:rFonts w:eastAsia="Calibri"/>
                <w:bCs/>
                <w:color w:val="000000"/>
                <w:sz w:val="28"/>
                <w:szCs w:val="28"/>
                <w:lang w:eastAsia="en-US"/>
              </w:rPr>
              <w:t xml:space="preserve">9</w:t>
            </w:r>
            <w:r w:rsidR="00333BE7">
              <w:rPr>
                <w:rFonts w:eastAsia="Calibri"/>
                <w:bCs/>
                <w:color w:val="000000"/>
                <w:sz w:val="28"/>
                <w:szCs w:val="28"/>
                <w:lang w:eastAsia="en-US" w:val="kk-KZ"/>
              </w:rPr>
              <w:t xml:space="preserve"> ай</w:t>
            </w:r>
          </w:p>
          <w:p>
            <w:pPr>
              <w:jc w:val="center"/>
              <w:rPr>
                <w:rFonts w:eastAsia="Calibri"/>
                <w:bCs/>
                <w:color w:val="000000"/>
                <w:sz w:val="28"/>
                <w:szCs w:val="28"/>
                <w:lang w:eastAsia="en-US"/>
              </w:rPr>
            </w:pPr>
            <w:r w:rsidRPr="00A9207C">
              <w:rPr>
                <w:rFonts w:eastAsia="Calibri"/>
                <w:bCs/>
                <w:color w:val="000000"/>
                <w:sz w:val="28"/>
                <w:szCs w:val="28"/>
                <w:lang w:eastAsia="en-US"/>
              </w:rPr>
              <w:t xml:space="preserve">(12 – 15</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A9207C">
              <w:rPr>
                <w:rFonts w:eastAsia="Calibri"/>
                <w:bCs/>
                <w:color w:val="000000"/>
                <w:sz w:val="28"/>
                <w:szCs w:val="28"/>
                <w:lang w:eastAsia="en-US"/>
              </w:rPr>
              <w:t xml:space="preserve">8</w:t>
            </w:r>
            <w:r w:rsidR="00333BE7">
              <w:rPr>
                <w:rFonts w:eastAsia="Calibri"/>
                <w:bCs/>
                <w:color w:val="000000"/>
                <w:sz w:val="28"/>
                <w:szCs w:val="28"/>
                <w:lang w:eastAsia="en-US" w:val="kk-KZ"/>
              </w:rPr>
              <w:t xml:space="preserve"> ай</w:t>
            </w:r>
            <w:r w:rsidRPr="00A9207C">
              <w:rPr>
                <w:rFonts w:eastAsia="Calibri"/>
                <w:bCs/>
                <w:color w:val="000000"/>
                <w:sz w:val="28"/>
                <w:szCs w:val="28"/>
                <w:lang w:eastAsia="en-US"/>
              </w:rPr>
              <w:t xml:space="preserve">)</w:t>
            </w:r>
          </w:p>
        </w:tc>
      </w:tr>
      <w:tr w:rsidTr="00083602">
        <w:trPr/>
        <w:tc>
          <w:tcPr>
            <w:tcW w:type="dxa" w:w="1920"/>
          </w:tcPr>
          <w:p>
            <w:pPr>
              <w:jc w:val="center"/>
              <w:rPr>
                <w:rFonts w:eastAsia="Calibri"/>
                <w:bCs/>
                <w:color w:val="000000"/>
                <w:sz w:val="28"/>
                <w:szCs w:val="28"/>
                <w:lang w:eastAsia="en-US"/>
              </w:rPr>
            </w:pPr>
            <w:r w:rsidRPr="00A9207C">
              <w:rPr>
                <w:rFonts w:eastAsia="Calibri"/>
                <w:bCs/>
                <w:color w:val="000000"/>
                <w:sz w:val="28"/>
                <w:szCs w:val="28"/>
                <w:lang w:eastAsia="en-US"/>
              </w:rPr>
              <w:t xml:space="preserve">5</w:t>
            </w:r>
            <w:r w:rsidRPr="00A9207C">
              <w:rPr>
                <w:sz w:val="28"/>
                <w:szCs w:val="28"/>
                <w:lang w:eastAsia="en-US" w:val="kk-KZ"/>
              </w:rPr>
              <w:t xml:space="preserve">-саты</w:t>
            </w:r>
          </w:p>
        </w:tc>
        <w:tc>
          <w:tcPr>
            <w:tcW w:type="dxa" w:w="4913"/>
          </w:tcPr>
          <w:p>
            <w:pPr>
              <w:jc w:val="both"/>
              <w:rPr>
                <w:rFonts w:eastAsia="Calibri"/>
                <w:bCs/>
                <w:color w:val="000000"/>
                <w:sz w:val="28"/>
                <w:szCs w:val="28"/>
                <w:lang w:eastAsia="en-US"/>
              </w:rPr>
            </w:pPr>
            <w:r w:rsidRPr="00A9207C">
              <w:rPr>
                <w:sz w:val="28"/>
                <w:szCs w:val="28"/>
                <w:lang w:eastAsia="en-US" w:val="kk-KZ"/>
              </w:rPr>
              <w:t xml:space="preserve">Ересек «үшбұрыш тәріздес» түтіктену түрі</w:t>
            </w:r>
            <w:r w:rsidRPr="00A9207C">
              <w:rPr>
                <w:rFonts w:eastAsia="Calibri"/>
                <w:bCs/>
                <w:color w:val="000000"/>
                <w:sz w:val="28"/>
                <w:szCs w:val="28"/>
                <w:lang w:eastAsia="en-US"/>
              </w:rPr>
              <w:t xml:space="preserve"> </w:t>
            </w:r>
          </w:p>
        </w:tc>
        <w:tc>
          <w:tcPr>
            <w:tcW w:type="dxa" w:w="2687"/>
            <w:vAlign w:val="center"/>
          </w:tcPr>
          <w:p>
            <w:pPr>
              <w:jc w:val="center"/>
              <w:rPr>
                <w:rFonts w:eastAsia="Calibri"/>
                <w:bCs/>
                <w:color w:val="000000"/>
                <w:sz w:val="28"/>
                <w:szCs w:val="28"/>
                <w:lang w:eastAsia="en-US" w:val="kk-KZ"/>
              </w:rPr>
            </w:pPr>
            <w:r w:rsidRPr="00A9207C">
              <w:rPr>
                <w:rFonts w:eastAsia="Calibri"/>
                <w:bCs/>
                <w:color w:val="000000"/>
                <w:sz w:val="28"/>
                <w:szCs w:val="28"/>
                <w:lang w:eastAsia="en-US"/>
              </w:rPr>
              <w:t xml:space="preserve">15</w:t>
            </w:r>
            <w:r w:rsidR="00333BE7">
              <w:rPr>
                <w:rFonts w:eastAsia="Calibri"/>
                <w:bCs/>
                <w:color w:val="000000"/>
                <w:sz w:val="28"/>
                <w:szCs w:val="28"/>
                <w:lang w:eastAsia="en-US" w:val="kk-KZ"/>
              </w:rPr>
              <w:t xml:space="preserve"> ж</w:t>
            </w:r>
            <w:r w:rsidR="00B872A9">
              <w:rPr>
                <w:rFonts w:eastAsia="Calibri"/>
                <w:bCs/>
                <w:color w:val="000000"/>
                <w:sz w:val="28"/>
                <w:szCs w:val="28"/>
                <w:lang w:eastAsia="en-US" w:val="kk-KZ"/>
              </w:rPr>
              <w:t xml:space="preserve">ас</w:t>
            </w:r>
            <w:r w:rsidR="00333BE7">
              <w:rPr>
                <w:rFonts w:eastAsia="Calibri"/>
                <w:bCs/>
                <w:color w:val="000000"/>
                <w:sz w:val="28"/>
                <w:szCs w:val="28"/>
                <w:lang w:eastAsia="en-US" w:val="kk-KZ"/>
              </w:rPr>
              <w:t xml:space="preserve"> </w:t>
            </w:r>
            <w:r w:rsidRPr="00A9207C">
              <w:rPr>
                <w:rFonts w:eastAsia="Calibri"/>
                <w:bCs/>
                <w:color w:val="000000"/>
                <w:sz w:val="28"/>
                <w:szCs w:val="28"/>
                <w:lang w:eastAsia="en-US"/>
              </w:rPr>
              <w:t xml:space="preserve">5</w:t>
            </w:r>
            <w:r w:rsidR="00333BE7">
              <w:rPr>
                <w:rFonts w:eastAsia="Calibri"/>
                <w:bCs/>
                <w:color w:val="000000"/>
                <w:sz w:val="28"/>
                <w:szCs w:val="28"/>
                <w:lang w:eastAsia="en-US" w:val="kk-KZ"/>
              </w:rPr>
              <w:t xml:space="preserve">ай</w:t>
            </w:r>
            <w:r w:rsidRPr="00A9207C">
              <w:rPr>
                <w:rFonts w:eastAsia="Calibri"/>
                <w:bCs/>
                <w:color w:val="000000"/>
                <w:sz w:val="28"/>
                <w:szCs w:val="28"/>
                <w:lang w:eastAsia="en-US"/>
              </w:rPr>
              <w:t xml:space="preserve"> ± 7</w:t>
            </w:r>
            <w:r w:rsidR="00333BE7">
              <w:rPr>
                <w:rFonts w:eastAsia="Calibri"/>
                <w:bCs/>
                <w:color w:val="000000"/>
                <w:sz w:val="28"/>
                <w:szCs w:val="28"/>
                <w:lang w:eastAsia="en-US" w:val="kk-KZ"/>
              </w:rPr>
              <w:t xml:space="preserve"> ай</w:t>
            </w:r>
          </w:p>
        </w:tc>
      </w:tr>
    </w:tbl>
    <w:p>
      <w:pPr>
        <w:spacing w:lineRule="auto" w:line="278" w:after="160"/>
        <w:rPr>
          <w:rFonts w:eastAsia="Calibri"/>
          <w:kern w:val="2"/>
          <w:sz w:val="28"/>
          <w:szCs w:val="28"/>
          <w:lang w:eastAsia="en-US" w:val="kk-KZ"/>
        </w:rPr>
      </w:pPr>
    </w:p>
    <w:p>
      <w:pPr>
        <w:spacing w:lineRule="auto" w:line="278" w:after="160"/>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7-қосымша </w:t>
      </w:r>
    </w:p>
    <w:p>
      <w:pPr>
        <w:spacing w:lineRule="auto" w:line="278" w:after="160"/>
        <w:rPr>
          <w:rFonts w:eastAsia="Calibri"/>
          <w:b/>
          <w:bCs/>
          <w:kern w:val="2"/>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Қыздардың репродуктивті денсаулығын бағалау парағы </w:t>
      </w: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(он екі, он төрт, он алты жас)</w:t>
      </w:r>
    </w:p>
    <w:p>
      <w:pPr>
        <w:spacing w:lineRule="auto" w:line="278" w:after="160"/>
        <w:rPr>
          <w:b/>
          <w:sz w:val="28"/>
          <w:szCs w:val="28"/>
          <w:lang w:eastAsia="en-US" w:val="en-US"/>
        </w:rPr>
      </w:pPr>
      <w:r w:rsidRPr="00A9207C">
        <w:rPr>
          <w:rFonts w:eastAsia="Calibri"/>
          <w:b/>
          <w:bCs/>
          <w:kern w:val="2"/>
          <w:sz w:val="28"/>
          <w:szCs w:val="28"/>
          <w:lang w:eastAsia="en-US" w:val="kk-KZ"/>
        </w:rPr>
        <w:t xml:space="preserve">ТАӘ</w:t>
      </w:r>
      <w:r w:rsidRPr="00A9207C">
        <w:rPr>
          <w:b/>
          <w:bCs/>
          <w:sz w:val="28"/>
          <w:szCs w:val="28"/>
          <w:lang w:eastAsia="en-US" w:val="en-US"/>
        </w:rPr>
        <w:t xml:space="preserve">__</w:t>
      </w:r>
      <w:r w:rsidRPr="00A9207C">
        <w:rPr>
          <w:b/>
          <w:sz w:val="28"/>
          <w:szCs w:val="28"/>
          <w:lang w:eastAsia="en-US" w:val="en-US"/>
        </w:rPr>
        <w:t xml:space="preserve">_________________________________________ </w:t>
      </w:r>
      <w:r w:rsidRPr="00A9207C">
        <w:rPr>
          <w:b/>
          <w:sz w:val="28"/>
          <w:szCs w:val="28"/>
          <w:lang w:eastAsia="en-US" w:val="kk-KZ"/>
        </w:rPr>
        <w:t xml:space="preserve">Жасы</w:t>
      </w:r>
      <w:r w:rsidRPr="00A9207C">
        <w:rPr>
          <w:b/>
          <w:sz w:val="28"/>
          <w:szCs w:val="28"/>
          <w:lang w:eastAsia="en-US" w:val="en-US"/>
        </w:rPr>
        <w:t xml:space="preserve">___________</w:t>
      </w:r>
    </w:p>
    <w:tbl>
      <w:tblPr>
        <w:tblStyle w:val="Сеткатаблицы1"/>
        <w:tblW w:type="auto" w:w="0"/>
        <w:tblLook w:val="04A0" w:noVBand="1" w:noHBand="0" w:lastColumn="0" w:firstColumn="1" w:lastRow="0" w:firstRow="1"/>
      </w:tblPr>
      <w:tblGrid>
        <w:gridCol w:w="558"/>
        <w:gridCol w:w="4237"/>
        <w:gridCol w:w="1955"/>
        <w:gridCol w:w="2877"/>
      </w:tblGrid>
      <w:tr w:rsidTr="00083602">
        <w:trPr/>
        <w:tc>
          <w:tcPr>
            <w:tcW w:type="dxa" w:w="562"/>
          </w:tcPr>
          <w:p>
            <w:pPr>
              <w:jc w:val="center"/>
              <w:rPr>
                <w:sz w:val="28"/>
                <w:szCs w:val="28"/>
                <w:lang w:eastAsia="en-US"/>
              </w:rPr>
            </w:pPr>
            <w:r w:rsidRPr="00A9207C">
              <w:rPr>
                <w:sz w:val="28"/>
                <w:szCs w:val="28"/>
                <w:lang w:eastAsia="en-US"/>
              </w:rPr>
              <w:t xml:space="preserve">№</w:t>
            </w:r>
          </w:p>
        </w:tc>
        <w:tc>
          <w:tcPr>
            <w:tcW w:type="dxa" w:w="4395"/>
          </w:tcPr>
          <w:p>
            <w:pPr>
              <w:jc w:val="center"/>
              <w:rPr>
                <w:sz w:val="28"/>
                <w:szCs w:val="28"/>
                <w:lang w:eastAsia="en-US" w:val="kk-KZ"/>
              </w:rPr>
            </w:pPr>
            <w:r w:rsidRPr="00A9207C">
              <w:rPr>
                <w:sz w:val="28"/>
                <w:szCs w:val="28"/>
                <w:lang w:eastAsia="en-US" w:val="kk-KZ"/>
              </w:rPr>
              <w:t xml:space="preserve">Сұрақтар </w:t>
            </w:r>
          </w:p>
        </w:tc>
        <w:tc>
          <w:tcPr>
            <w:tcW w:type="dxa" w:w="2051"/>
          </w:tcPr>
          <w:p>
            <w:pPr>
              <w:jc w:val="center"/>
              <w:rPr>
                <w:sz w:val="28"/>
                <w:szCs w:val="28"/>
                <w:lang w:eastAsia="en-US"/>
              </w:rPr>
            </w:pPr>
            <w:r w:rsidRPr="00A9207C">
              <w:rPr>
                <w:sz w:val="28"/>
                <w:szCs w:val="28"/>
                <w:lang w:eastAsia="en-US" w:val="kk-KZ"/>
              </w:rPr>
              <w:t xml:space="preserve">Иә </w:t>
            </w:r>
          </w:p>
        </w:tc>
        <w:tc>
          <w:tcPr>
            <w:tcW w:type="dxa" w:w="3023"/>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62"/>
          </w:tcPr>
          <w:p>
            <w:pPr>
              <w:rPr>
                <w:sz w:val="28"/>
                <w:szCs w:val="28"/>
                <w:lang w:eastAsia="en-US"/>
              </w:rPr>
            </w:pPr>
            <w:r w:rsidRPr="00A9207C">
              <w:rPr>
                <w:sz w:val="28"/>
                <w:szCs w:val="28"/>
                <w:lang w:eastAsia="en-US"/>
              </w:rPr>
              <w:t xml:space="preserve">1</w:t>
            </w:r>
          </w:p>
        </w:tc>
        <w:tc>
          <w:tcPr>
            <w:tcW w:type="dxa" w:w="4395"/>
          </w:tcPr>
          <w:p>
            <w:pPr>
              <w:jc w:val="both"/>
              <w:rPr>
                <w:sz w:val="28"/>
                <w:szCs w:val="28"/>
                <w:lang w:eastAsia="en-US" w:val="kk-KZ"/>
              </w:rPr>
            </w:pPr>
            <w:r w:rsidRPr="00A9207C">
              <w:rPr>
                <w:sz w:val="28"/>
                <w:szCs w:val="28"/>
                <w:lang w:eastAsia="en-US"/>
              </w:rPr>
              <w:t xml:space="preserve"> </w:t>
            </w:r>
            <w:r w:rsidRPr="00A9207C">
              <w:rPr>
                <w:sz w:val="28"/>
                <w:szCs w:val="28"/>
                <w:lang w:eastAsia="en-US" w:val="kk-KZ"/>
              </w:rPr>
              <w:t xml:space="preserve">Сіз 1 жыл ішінде дене салмағыңызда қатты өзгерісті байқадыңыз ба (+__кг;) (- __кг;) </w:t>
            </w:r>
          </w:p>
        </w:tc>
        <w:tc>
          <w:tcPr>
            <w:tcW w:type="dxa" w:w="2051"/>
          </w:tcPr>
          <w:p>
            <w:pPr>
              <w:rPr>
                <w:sz w:val="28"/>
                <w:szCs w:val="28"/>
                <w:lang w:eastAsia="en-US"/>
              </w:rPr>
            </w:pPr>
          </w:p>
        </w:tc>
        <w:tc>
          <w:tcPr>
            <w:tcW w:type="dxa" w:w="3023"/>
          </w:tcPr>
          <w:p>
            <w:pPr>
              <w:rPr>
                <w:sz w:val="28"/>
                <w:szCs w:val="28"/>
                <w:lang w:eastAsia="en-US"/>
              </w:rPr>
            </w:pPr>
          </w:p>
        </w:tc>
      </w:tr>
      <w:tr w:rsidTr="00083602">
        <w:trPr/>
        <w:tc>
          <w:tcPr>
            <w:tcW w:type="dxa" w:w="562"/>
          </w:tcPr>
          <w:p>
            <w:pPr>
              <w:rPr>
                <w:sz w:val="28"/>
                <w:szCs w:val="28"/>
                <w:lang w:eastAsia="en-US"/>
              </w:rPr>
            </w:pPr>
            <w:r w:rsidRPr="00A9207C">
              <w:rPr>
                <w:sz w:val="28"/>
                <w:szCs w:val="28"/>
                <w:lang w:eastAsia="en-US"/>
              </w:rPr>
              <w:t xml:space="preserve">2</w:t>
            </w:r>
          </w:p>
        </w:tc>
        <w:tc>
          <w:tcPr>
            <w:tcW w:type="dxa" w:w="4395"/>
          </w:tcPr>
          <w:p>
            <w:pPr>
              <w:jc w:val="both"/>
              <w:rPr>
                <w:sz w:val="28"/>
                <w:szCs w:val="28"/>
                <w:lang w:eastAsia="en-US"/>
              </w:rPr>
            </w:pPr>
            <w:r w:rsidRPr="00A9207C">
              <w:rPr>
                <w:sz w:val="28"/>
                <w:szCs w:val="28"/>
                <w:lang w:eastAsia="en-US" w:val="kk-KZ"/>
              </w:rPr>
              <w:t xml:space="preserve">Менструация қай жастан басталды? </w:t>
            </w:r>
          </w:p>
        </w:tc>
        <w:tc>
          <w:tcPr>
            <w:tcW w:type="dxa" w:w="2051"/>
          </w:tcPr>
          <w:p>
            <w:pPr>
              <w:rPr>
                <w:sz w:val="28"/>
                <w:szCs w:val="28"/>
                <w:lang w:eastAsia="en-US"/>
              </w:rPr>
            </w:pPr>
          </w:p>
        </w:tc>
        <w:tc>
          <w:tcPr>
            <w:tcW w:type="dxa" w:w="3023"/>
          </w:tcPr>
          <w:p>
            <w:pPr>
              <w:rPr>
                <w:sz w:val="28"/>
                <w:szCs w:val="28"/>
                <w:lang w:eastAsia="en-US"/>
              </w:rPr>
            </w:pPr>
          </w:p>
        </w:tc>
      </w:tr>
      <w:tr w:rsidTr="00083602">
        <w:trPr>
          <w:trHeight w:val="705"/>
        </w:trPr>
        <w:tc>
          <w:tcPr>
            <w:tcW w:type="dxa" w:w="562"/>
          </w:tcPr>
          <w:p>
            <w:pPr>
              <w:rPr>
                <w:sz w:val="28"/>
                <w:szCs w:val="28"/>
                <w:lang w:eastAsia="en-US"/>
              </w:rPr>
            </w:pPr>
            <w:r w:rsidRPr="00A9207C">
              <w:rPr>
                <w:sz w:val="28"/>
                <w:szCs w:val="28"/>
                <w:lang w:eastAsia="en-US"/>
              </w:rPr>
              <w:t xml:space="preserve">3</w:t>
            </w:r>
          </w:p>
        </w:tc>
        <w:tc>
          <w:tcPr>
            <w:tcW w:type="dxa" w:w="4395"/>
          </w:tcPr>
          <w:p>
            <w:pPr>
              <w:jc w:val="both"/>
              <w:rPr>
                <w:sz w:val="28"/>
                <w:szCs w:val="28"/>
                <w:lang w:eastAsia="en-US"/>
              </w:rPr>
            </w:pPr>
            <w:r w:rsidRPr="00A9207C">
              <w:rPr>
                <w:sz w:val="28"/>
                <w:szCs w:val="28"/>
                <w:lang w:eastAsia="en-US" w:val="kk-KZ"/>
              </w:rPr>
              <w:t xml:space="preserve">Менструация циклінің бұзылуын байқайсыз ба (45 күннен артық кешігу) </w:t>
            </w:r>
          </w:p>
        </w:tc>
        <w:tc>
          <w:tcPr>
            <w:tcW w:type="dxa" w:w="2051"/>
          </w:tcPr>
          <w:p>
            <w:pPr>
              <w:rPr>
                <w:sz w:val="28"/>
                <w:szCs w:val="28"/>
                <w:lang w:eastAsia="en-US"/>
              </w:rPr>
            </w:pPr>
          </w:p>
        </w:tc>
        <w:tc>
          <w:tcPr>
            <w:tcW w:type="dxa" w:w="3023"/>
          </w:tcPr>
          <w:p>
            <w:pPr>
              <w:rPr>
                <w:sz w:val="28"/>
                <w:szCs w:val="28"/>
                <w:lang w:eastAsia="en-US"/>
              </w:rPr>
            </w:pPr>
          </w:p>
        </w:tc>
      </w:tr>
      <w:tr w:rsidTr="00083602">
        <w:trPr>
          <w:trHeight w:val="749"/>
        </w:trPr>
        <w:tc>
          <w:tcPr>
            <w:tcW w:type="dxa" w:w="562"/>
          </w:tcPr>
          <w:p>
            <w:pPr>
              <w:rPr>
                <w:sz w:val="28"/>
                <w:szCs w:val="28"/>
                <w:lang w:eastAsia="en-US"/>
              </w:rPr>
            </w:pPr>
            <w:r w:rsidRPr="00A9207C">
              <w:rPr>
                <w:sz w:val="28"/>
                <w:szCs w:val="28"/>
                <w:lang w:eastAsia="en-US"/>
              </w:rPr>
              <w:t xml:space="preserve">4</w:t>
            </w:r>
          </w:p>
        </w:tc>
        <w:tc>
          <w:tcPr>
            <w:tcW w:type="dxa" w:w="4395"/>
          </w:tcPr>
          <w:p>
            <w:pPr>
              <w:jc w:val="both"/>
              <w:rPr>
                <w:sz w:val="28"/>
                <w:szCs w:val="28"/>
                <w:lang w:eastAsia="en-US" w:val="ru-RU"/>
              </w:rPr>
            </w:pPr>
            <w:r w:rsidRPr="00A9207C">
              <w:rPr>
                <w:sz w:val="28"/>
                <w:szCs w:val="28"/>
                <w:lang w:eastAsia="en-US" w:val="kk-KZ"/>
              </w:rPr>
              <w:t xml:space="preserve">Менструация түрі? (жиі, құйылып келе ме) </w:t>
            </w:r>
          </w:p>
        </w:tc>
        <w:tc>
          <w:tcPr>
            <w:tcW w:type="dxa" w:w="2051"/>
          </w:tcPr>
          <w:p>
            <w:pPr>
              <w:rPr>
                <w:sz w:val="28"/>
                <w:szCs w:val="28"/>
                <w:lang w:eastAsia="en-US" w:val="ru-RU"/>
              </w:rPr>
            </w:pPr>
          </w:p>
        </w:tc>
        <w:tc>
          <w:tcPr>
            <w:tcW w:type="dxa" w:w="3023"/>
          </w:tcPr>
          <w:p>
            <w:pPr>
              <w:rPr>
                <w:sz w:val="28"/>
                <w:szCs w:val="28"/>
                <w:lang w:eastAsia="en-US" w:val="ru-RU"/>
              </w:rPr>
            </w:pPr>
          </w:p>
        </w:tc>
      </w:tr>
      <w:tr w:rsidTr="00083602">
        <w:trPr/>
        <w:tc>
          <w:tcPr>
            <w:tcW w:type="dxa" w:w="562"/>
          </w:tcPr>
          <w:p>
            <w:pPr>
              <w:rPr>
                <w:sz w:val="28"/>
                <w:szCs w:val="28"/>
                <w:lang w:eastAsia="en-US"/>
              </w:rPr>
            </w:pPr>
            <w:r w:rsidRPr="00A9207C">
              <w:rPr>
                <w:sz w:val="28"/>
                <w:szCs w:val="28"/>
                <w:lang w:eastAsia="en-US"/>
              </w:rPr>
              <w:t xml:space="preserve">5</w:t>
            </w:r>
          </w:p>
        </w:tc>
        <w:tc>
          <w:tcPr>
            <w:tcW w:type="dxa" w:w="4395"/>
          </w:tcPr>
          <w:p>
            <w:pPr>
              <w:jc w:val="both"/>
              <w:rPr>
                <w:sz w:val="28"/>
                <w:szCs w:val="28"/>
                <w:lang w:eastAsia="en-US"/>
              </w:rPr>
            </w:pPr>
            <w:r w:rsidRPr="00A9207C">
              <w:rPr>
                <w:sz w:val="28"/>
                <w:szCs w:val="28"/>
                <w:lang w:eastAsia="en-US" w:val="kk-KZ"/>
              </w:rPr>
              <w:t xml:space="preserve">Менструация циклдері арасындағы қанаралас бөлінулерді байқайсыз ба? </w:t>
            </w:r>
          </w:p>
        </w:tc>
        <w:tc>
          <w:tcPr>
            <w:tcW w:type="dxa" w:w="2051"/>
          </w:tcPr>
          <w:p>
            <w:pPr>
              <w:rPr>
                <w:sz w:val="28"/>
                <w:szCs w:val="28"/>
                <w:lang w:eastAsia="en-US"/>
              </w:rPr>
            </w:pPr>
          </w:p>
        </w:tc>
        <w:tc>
          <w:tcPr>
            <w:tcW w:type="dxa" w:w="3023"/>
          </w:tcPr>
          <w:p>
            <w:pPr>
              <w:rPr>
                <w:sz w:val="28"/>
                <w:szCs w:val="28"/>
                <w:lang w:eastAsia="en-US"/>
              </w:rPr>
            </w:pPr>
          </w:p>
        </w:tc>
      </w:tr>
      <w:tr w:rsidTr="00083602">
        <w:trPr>
          <w:trHeight w:val="599"/>
        </w:trPr>
        <w:tc>
          <w:tcPr>
            <w:tcW w:type="dxa" w:w="562"/>
          </w:tcPr>
          <w:p>
            <w:pPr>
              <w:rPr>
                <w:sz w:val="28"/>
                <w:szCs w:val="28"/>
                <w:lang w:eastAsia="en-US"/>
              </w:rPr>
            </w:pPr>
            <w:r w:rsidRPr="00A9207C">
              <w:rPr>
                <w:sz w:val="28"/>
                <w:szCs w:val="28"/>
                <w:lang w:eastAsia="en-US"/>
              </w:rPr>
              <w:t xml:space="preserve">6</w:t>
            </w:r>
          </w:p>
        </w:tc>
        <w:tc>
          <w:tcPr>
            <w:tcW w:type="dxa" w:w="4395"/>
          </w:tcPr>
          <w:p>
            <w:pPr>
              <w:jc w:val="both"/>
              <w:rPr>
                <w:sz w:val="28"/>
                <w:szCs w:val="28"/>
                <w:lang w:eastAsia="en-US"/>
              </w:rPr>
            </w:pPr>
            <w:r w:rsidRPr="00A9207C">
              <w:rPr>
                <w:sz w:val="28"/>
                <w:szCs w:val="28"/>
                <w:lang w:eastAsia="en-US" w:val="kk-KZ"/>
              </w:rPr>
              <w:t xml:space="preserve">Несеп шығару кезінде жиі ауырсынуды байқайсыз ба? </w:t>
            </w:r>
          </w:p>
        </w:tc>
        <w:tc>
          <w:tcPr>
            <w:tcW w:type="dxa" w:w="2051"/>
          </w:tcPr>
          <w:p>
            <w:pPr>
              <w:rPr>
                <w:sz w:val="28"/>
                <w:szCs w:val="28"/>
                <w:lang w:eastAsia="en-US"/>
              </w:rPr>
            </w:pPr>
          </w:p>
        </w:tc>
        <w:tc>
          <w:tcPr>
            <w:tcW w:type="dxa" w:w="3023"/>
          </w:tcPr>
          <w:p>
            <w:pPr>
              <w:rPr>
                <w:sz w:val="28"/>
                <w:szCs w:val="28"/>
                <w:lang w:eastAsia="en-US"/>
              </w:rPr>
            </w:pPr>
          </w:p>
        </w:tc>
      </w:tr>
      <w:tr w:rsidTr="00083602">
        <w:trPr>
          <w:trHeight w:val="660"/>
        </w:trPr>
        <w:tc>
          <w:tcPr>
            <w:tcW w:type="dxa" w:w="562"/>
          </w:tcPr>
          <w:p>
            <w:pPr>
              <w:rPr>
                <w:sz w:val="28"/>
                <w:szCs w:val="28"/>
                <w:lang w:eastAsia="en-US"/>
              </w:rPr>
            </w:pPr>
            <w:r w:rsidRPr="00A9207C">
              <w:rPr>
                <w:sz w:val="28"/>
                <w:szCs w:val="28"/>
                <w:lang w:eastAsia="en-US"/>
              </w:rPr>
              <w:t xml:space="preserve">7</w:t>
            </w:r>
          </w:p>
        </w:tc>
        <w:tc>
          <w:tcPr>
            <w:tcW w:type="dxa" w:w="4395"/>
          </w:tcPr>
          <w:p>
            <w:pPr>
              <w:jc w:val="both"/>
              <w:rPr>
                <w:sz w:val="28"/>
                <w:szCs w:val="28"/>
                <w:lang w:eastAsia="en-US"/>
              </w:rPr>
            </w:pPr>
            <w:r w:rsidRPr="00A9207C">
              <w:rPr>
                <w:sz w:val="28"/>
                <w:szCs w:val="28"/>
                <w:lang w:eastAsia="en-US" w:val="kk-KZ"/>
              </w:rPr>
              <w:t xml:space="preserve">Жыныстық жолдардан сұйық заттың бөлінуін байқайсыз ба? </w:t>
            </w:r>
          </w:p>
        </w:tc>
        <w:tc>
          <w:tcPr>
            <w:tcW w:type="dxa" w:w="2051"/>
          </w:tcPr>
          <w:p>
            <w:pPr>
              <w:rPr>
                <w:sz w:val="28"/>
                <w:szCs w:val="28"/>
                <w:lang w:eastAsia="en-US"/>
              </w:rPr>
            </w:pPr>
          </w:p>
        </w:tc>
        <w:tc>
          <w:tcPr>
            <w:tcW w:type="dxa" w:w="3023"/>
          </w:tcPr>
          <w:p>
            <w:pPr>
              <w:rPr>
                <w:sz w:val="28"/>
                <w:szCs w:val="28"/>
                <w:lang w:eastAsia="en-US"/>
              </w:rPr>
            </w:pPr>
          </w:p>
        </w:tc>
      </w:tr>
      <w:tr w:rsidTr="00083602">
        <w:trPr>
          <w:trHeight w:val="968"/>
        </w:trPr>
        <w:tc>
          <w:tcPr>
            <w:tcW w:type="dxa" w:w="562"/>
          </w:tcPr>
          <w:p>
            <w:pPr>
              <w:rPr>
                <w:sz w:val="28"/>
                <w:szCs w:val="28"/>
                <w:lang w:eastAsia="en-US"/>
              </w:rPr>
            </w:pPr>
            <w:r w:rsidRPr="00A9207C">
              <w:rPr>
                <w:sz w:val="28"/>
                <w:szCs w:val="28"/>
                <w:lang w:eastAsia="en-US"/>
              </w:rPr>
              <w:t xml:space="preserve">8</w:t>
            </w:r>
          </w:p>
        </w:tc>
        <w:tc>
          <w:tcPr>
            <w:tcW w:type="dxa" w:w="4395"/>
          </w:tcPr>
          <w:p>
            <w:pPr>
              <w:jc w:val="both"/>
              <w:rPr>
                <w:sz w:val="28"/>
                <w:szCs w:val="28"/>
                <w:lang w:eastAsia="en-US"/>
              </w:rPr>
            </w:pPr>
            <w:r w:rsidRPr="00A9207C">
              <w:rPr>
                <w:sz w:val="28"/>
                <w:szCs w:val="28"/>
                <w:lang w:eastAsia="en-US" w:val="kk-KZ"/>
              </w:rPr>
              <w:t xml:space="preserve">Сыртқы жыныс ағзаларында қышу, ашу, бөртпелерді байқайсыз ба? </w:t>
            </w:r>
          </w:p>
        </w:tc>
        <w:tc>
          <w:tcPr>
            <w:tcW w:type="dxa" w:w="2051"/>
          </w:tcPr>
          <w:p>
            <w:pPr>
              <w:rPr>
                <w:sz w:val="28"/>
                <w:szCs w:val="28"/>
                <w:lang w:eastAsia="en-US"/>
              </w:rPr>
            </w:pPr>
          </w:p>
        </w:tc>
        <w:tc>
          <w:tcPr>
            <w:tcW w:type="dxa" w:w="3023"/>
          </w:tcPr>
          <w:p>
            <w:pPr>
              <w:rPr>
                <w:sz w:val="28"/>
                <w:szCs w:val="28"/>
                <w:lang w:eastAsia="en-US"/>
              </w:rPr>
            </w:pPr>
          </w:p>
        </w:tc>
      </w:tr>
      <w:tr w:rsidTr="00083602">
        <w:trPr/>
        <w:tc>
          <w:tcPr>
            <w:tcW w:type="dxa" w:w="562"/>
          </w:tcPr>
          <w:p>
            <w:pPr>
              <w:rPr>
                <w:sz w:val="28"/>
                <w:szCs w:val="28"/>
                <w:lang w:eastAsia="en-US"/>
              </w:rPr>
            </w:pPr>
            <w:r w:rsidRPr="00A9207C">
              <w:rPr>
                <w:sz w:val="28"/>
                <w:szCs w:val="28"/>
                <w:lang w:eastAsia="en-US"/>
              </w:rPr>
              <w:t xml:space="preserve">9</w:t>
            </w:r>
          </w:p>
        </w:tc>
        <w:tc>
          <w:tcPr>
            <w:tcW w:type="dxa" w:w="4395"/>
          </w:tcPr>
          <w:p>
            <w:pPr>
              <w:jc w:val="both"/>
              <w:rPr>
                <w:sz w:val="28"/>
                <w:szCs w:val="28"/>
                <w:lang w:eastAsia="en-US"/>
              </w:rPr>
            </w:pPr>
            <w:r w:rsidRPr="00A9207C">
              <w:rPr>
                <w:sz w:val="28"/>
                <w:szCs w:val="28"/>
                <w:lang w:eastAsia="en-US" w:val="kk-KZ"/>
              </w:rPr>
              <w:t xml:space="preserve">Іштің төменгі жағы, беліңіз ауыра ма? </w:t>
            </w:r>
          </w:p>
        </w:tc>
        <w:tc>
          <w:tcPr>
            <w:tcW w:type="dxa" w:w="2051"/>
          </w:tcPr>
          <w:p>
            <w:pPr>
              <w:rPr>
                <w:sz w:val="28"/>
                <w:szCs w:val="28"/>
                <w:lang w:eastAsia="en-US"/>
              </w:rPr>
            </w:pPr>
          </w:p>
        </w:tc>
        <w:tc>
          <w:tcPr>
            <w:tcW w:type="dxa" w:w="3023"/>
          </w:tcPr>
          <w:p>
            <w:pPr>
              <w:rPr>
                <w:sz w:val="28"/>
                <w:szCs w:val="28"/>
                <w:lang w:eastAsia="en-US"/>
              </w:rPr>
            </w:pPr>
          </w:p>
        </w:tc>
      </w:tr>
      <w:tr w:rsidTr="00083602">
        <w:trPr/>
        <w:tc>
          <w:tcPr>
            <w:tcW w:type="dxa" w:w="562"/>
          </w:tcPr>
          <w:p>
            <w:pPr>
              <w:rPr>
                <w:sz w:val="28"/>
                <w:szCs w:val="28"/>
                <w:lang w:eastAsia="en-US"/>
              </w:rPr>
            </w:pPr>
            <w:r w:rsidRPr="00A9207C">
              <w:rPr>
                <w:sz w:val="28"/>
                <w:szCs w:val="28"/>
                <w:lang w:eastAsia="en-US"/>
              </w:rPr>
              <w:t xml:space="preserve">10</w:t>
            </w:r>
          </w:p>
        </w:tc>
        <w:tc>
          <w:tcPr>
            <w:tcW w:type="dxa" w:w="4395"/>
          </w:tcPr>
          <w:p>
            <w:pPr>
              <w:jc w:val="both"/>
              <w:rPr>
                <w:sz w:val="28"/>
                <w:szCs w:val="28"/>
                <w:lang w:eastAsia="en-US"/>
              </w:rPr>
            </w:pPr>
            <w:r w:rsidRPr="00A9207C">
              <w:rPr>
                <w:sz w:val="28"/>
                <w:szCs w:val="28"/>
                <w:lang w:eastAsia="en-US" w:val="kk-KZ"/>
              </w:rPr>
              <w:t xml:space="preserve">Сіз ішіңіздің өзгергенін және ұлғайғанын байқайсыз ба? (ісіну, асимметрия) </w:t>
            </w:r>
          </w:p>
        </w:tc>
        <w:tc>
          <w:tcPr>
            <w:tcW w:type="dxa" w:w="2051"/>
          </w:tcPr>
          <w:p>
            <w:pPr>
              <w:rPr>
                <w:sz w:val="28"/>
                <w:szCs w:val="28"/>
                <w:lang w:eastAsia="en-US"/>
              </w:rPr>
            </w:pPr>
          </w:p>
        </w:tc>
        <w:tc>
          <w:tcPr>
            <w:tcW w:type="dxa" w:w="3023"/>
          </w:tcPr>
          <w:p>
            <w:pPr>
              <w:rPr>
                <w:sz w:val="28"/>
                <w:szCs w:val="28"/>
                <w:lang w:eastAsia="en-US"/>
              </w:rPr>
            </w:pPr>
          </w:p>
        </w:tc>
      </w:tr>
      <w:tr w:rsidTr="00083602">
        <w:trPr/>
        <w:tc>
          <w:tcPr>
            <w:tcW w:type="dxa" w:w="562"/>
          </w:tcPr>
          <w:p>
            <w:pPr>
              <w:rPr>
                <w:sz w:val="28"/>
                <w:szCs w:val="28"/>
                <w:lang w:eastAsia="en-US"/>
              </w:rPr>
            </w:pPr>
            <w:r w:rsidRPr="00A9207C">
              <w:rPr>
                <w:sz w:val="28"/>
                <w:szCs w:val="28"/>
                <w:lang w:eastAsia="en-US"/>
              </w:rPr>
              <w:t xml:space="preserve">11</w:t>
            </w:r>
          </w:p>
        </w:tc>
        <w:tc>
          <w:tcPr>
            <w:tcW w:type="dxa" w:w="4395"/>
          </w:tcPr>
          <w:p>
            <w:pPr>
              <w:jc w:val="both"/>
              <w:rPr>
                <w:sz w:val="28"/>
                <w:szCs w:val="28"/>
                <w:lang w:eastAsia="en-US" w:val="ru-RU"/>
              </w:rPr>
            </w:pPr>
            <w:r w:rsidRPr="00A9207C">
              <w:rPr>
                <w:sz w:val="28"/>
                <w:szCs w:val="28"/>
                <w:lang w:eastAsia="en-US" w:val="kk-KZ"/>
              </w:rPr>
              <w:t xml:space="preserve">Сіз жыныстық қатынаста болғансыз ба? </w:t>
            </w:r>
          </w:p>
        </w:tc>
        <w:tc>
          <w:tcPr>
            <w:tcW w:type="dxa" w:w="2051"/>
          </w:tcPr>
          <w:p>
            <w:pPr>
              <w:rPr>
                <w:sz w:val="28"/>
                <w:szCs w:val="28"/>
                <w:lang w:eastAsia="en-US" w:val="ru-RU"/>
              </w:rPr>
            </w:pPr>
          </w:p>
        </w:tc>
        <w:tc>
          <w:tcPr>
            <w:tcW w:type="dxa" w:w="3023"/>
          </w:tcPr>
          <w:p>
            <w:pPr>
              <w:rPr>
                <w:sz w:val="28"/>
                <w:szCs w:val="28"/>
                <w:lang w:eastAsia="en-US" w:val="ru-RU"/>
              </w:rPr>
            </w:pPr>
          </w:p>
        </w:tc>
      </w:tr>
    </w:tbl>
    <w:p>
      <w:pPr>
        <w:spacing w:lineRule="auto" w:line="276" w:after="200"/>
        <w:rPr>
          <w:sz w:val="28"/>
          <w:szCs w:val="28"/>
          <w:lang w:eastAsia="en-US"/>
        </w:rPr>
      </w:pPr>
    </w:p>
    <w:p>
      <w:pPr>
        <w:spacing w:lineRule="auto" w:line="278" w:after="160"/>
        <w:rPr>
          <w:rFonts w:eastAsia="Calibri"/>
          <w:i/>
          <w:iCs/>
          <w:kern w:val="2"/>
          <w:lang w:eastAsia="en-US" w:val="kk-KZ"/>
        </w:rPr>
      </w:pPr>
      <w:r w:rsidRPr="00A9207C">
        <w:rPr>
          <w:rFonts w:eastAsia="Calibri"/>
          <w:i/>
          <w:iCs/>
          <w:kern w:val="2"/>
          <w:lang w:eastAsia="en-US" w:val="kk-KZ"/>
        </w:rPr>
        <w:t xml:space="preserve">*Ескертпе: жоғарыда көрсетілген симптомдар болған жағдайда немесе жыныстық қатынаста болсаңыз сіз жастар денсаулық орталығына жүгіне аласыз.</w:t>
      </w:r>
    </w:p>
    <w:p>
      <w:pPr>
        <w:ind w:firstLine="709"/>
        <w:jc w:val="center"/>
        <w:rPr>
          <w:b/>
          <w:color w:val="000000"/>
          <w:sz w:val="28"/>
          <w:szCs w:val="28"/>
        </w:rPr>
      </w:pPr>
    </w:p>
    <w:p>
      <w:pPr>
        <w:spacing w:lineRule="auto" w:line="278" w:after="160"/>
        <w:rPr>
          <w:rFonts w:eastAsia="Calibri"/>
          <w:kern w:val="2"/>
          <w:sz w:val="28"/>
          <w:szCs w:val="28"/>
          <w:lang w:eastAsia="en-US"/>
        </w:rPr>
      </w:pPr>
    </w:p>
    <w:p>
      <w:pPr>
        <w:ind w:firstLine="709"/>
        <w:jc w:val="center"/>
        <w:rPr>
          <w:rFonts w:eastAsia="Calibri"/>
          <w:b/>
          <w:bCs/>
          <w:kern w:val="2"/>
          <w:sz w:val="28"/>
          <w:szCs w:val="28"/>
          <w:lang w:eastAsia="en-US" w:val="kk-KZ"/>
        </w:rPr>
      </w:pPr>
      <w:r w:rsidRPr="00A9207C">
        <w:rPr>
          <w:rFonts w:eastAsia="Calibri"/>
          <w:b/>
          <w:bCs/>
          <w:kern w:val="2"/>
          <w:sz w:val="28"/>
          <w:szCs w:val="28"/>
          <w:lang w:eastAsia="en-US" w:val="kk-KZ"/>
        </w:rPr>
        <w:t xml:space="preserve">Қыздарды акушер-гинекологтың консультациясына жолдау үшін көрсетілімдер.</w:t>
      </w:r>
    </w:p>
    <w:p>
      <w:pPr>
        <w:ind w:firstLine="709"/>
        <w:jc w:val="center"/>
        <w:rPr>
          <w:rFonts w:eastAsia="Calibri"/>
          <w:b/>
          <w:bCs/>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 1. Сауалнама жүргізу кезінде мынадай шағымдардың болуы: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1) қышу, ашу, қызару, бөртпелер, қасу іздері, эрозия, қақ, сыртқы жыныс ағзалары терісінің мен қынаптың лихенификация учаскелері; синехиялардың болуы және несеп шығуының қиындауы;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іштің ауыруы;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жыныс жолдарынан патологиялық бөліністердің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w:t>
      </w:r>
      <w:r w:rsidRPr="00A9207C">
        <w:rPr>
          <w:sz w:val="28"/>
          <w:szCs w:val="28"/>
          <w:lang w:eastAsia="en-US" w:val="kk-KZ"/>
        </w:rPr>
        <w:t xml:space="preserve">менструация</w:t>
      </w:r>
      <w:r w:rsidRPr="00A9207C">
        <w:rPr>
          <w:rFonts w:eastAsia="Calibri"/>
          <w:kern w:val="2"/>
          <w:sz w:val="28"/>
          <w:szCs w:val="28"/>
          <w:lang w:eastAsia="en-US" w:val="kk-KZ"/>
        </w:rPr>
        <w:t xml:space="preserve"> циклінің бұзылуы - жыныстық жетілу кезеңінде 45 күннен артық </w:t>
      </w:r>
      <w:r w:rsidRPr="00A9207C">
        <w:rPr>
          <w:sz w:val="28"/>
          <w:szCs w:val="28"/>
          <w:lang w:eastAsia="en-US" w:val="kk-KZ"/>
        </w:rPr>
        <w:t xml:space="preserve">менструация</w:t>
      </w:r>
      <w:r w:rsidRPr="00A9207C">
        <w:rPr>
          <w:rFonts w:eastAsia="Calibri"/>
          <w:kern w:val="2"/>
          <w:sz w:val="28"/>
          <w:szCs w:val="28"/>
          <w:lang w:eastAsia="en-US" w:val="kk-KZ"/>
        </w:rPr>
        <w:t xml:space="preserve"> үзілісі, жыныстық жетілу жасына жетпей менструацияның болуы;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әртүрлі қарқында және ұзақтықта жыныс жолдарынан қанаралас бөліністер;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6) сексуалдық, жыныстық қатынастардың басталуы.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Қарап-тексерулер кезінде анықталған мынадай симптомдардың болуы: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 іштің мен оның мөлшерінің өзгеруі;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жыныстық жетілу жасына жетпей сүт бездерінің және қасаға шашының өсуі;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3) қайталама жыныстық белгілердің (сүт бездері мен қасаға түктенуі) болмауы;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аплазия, гипоплазия, гиперплазия, гигантомастия, асимметрия және басқа ауытқулар, фиброзды-жылауық ауруы, жыныстық жетілу кезеңінде сүт бездерінің түйінді өспелері;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кез - келген жаста сыртқы жыныс ағзаларының, вульваның және қынаптың жарақаттық (тұрмыстық және зорлық-зомбылық) зақымдануы;</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6) кез келген жаста физикалық дамудың кешігуі.</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 3. Басқа көрсетілімдердің болуы: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1) несеп талдауындағы патологиялық өзгерістер (бактериурия, лейкоцитурия, гематурия және басқа);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2) жыныстық гигиена мәселелері бойынша консультацияның қажеттілігі;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3)жыныстық жолмен берілетін инфекцияларды, оның ішінде АИТВ, «В» және «С» гепатиті вирустарын жұқтыру қаупі мәселелері бойынша консультацияның қажеттілігі;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4) сексуалды белсенді жасөспірімдерде, оның ішінде аборттан кейін контрацепция құралдарын жеке таңдау үшін консультацияның қажеттілігі. </w:t>
      </w:r>
    </w:p>
    <w:p>
      <w:pPr>
        <w:ind w:firstLine="709"/>
        <w:jc w:val="both"/>
        <w:rPr>
          <w:rFonts w:eastAsia="Calibri"/>
          <w:kern w:val="2"/>
          <w:sz w:val="28"/>
          <w:szCs w:val="28"/>
          <w:lang w:eastAsia="en-US" w:val="kk-KZ"/>
        </w:rPr>
      </w:pPr>
      <w:r w:rsidRPr="00A9207C">
        <w:rPr>
          <w:rFonts w:eastAsia="Calibri"/>
          <w:kern w:val="2"/>
          <w:sz w:val="28"/>
          <w:szCs w:val="28"/>
          <w:lang w:eastAsia="en-US" w:val="kk-KZ"/>
        </w:rPr>
        <w:t xml:space="preserve">5) жүктілік.</w:t>
      </w:r>
    </w:p>
    <w:p>
      <w:pPr>
        <w:ind w:firstLine="709"/>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8-қосымша</w:t>
      </w:r>
    </w:p>
    <w:p>
      <w:pPr>
        <w:spacing w:lineRule="auto" w:line="278" w:after="160"/>
        <w:jc w:val="center"/>
        <w:rPr>
          <w:rFonts w:eastAsia="Calibri"/>
          <w:b/>
          <w:bCs/>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bCs/>
          <w:kern w:val="2"/>
          <w:sz w:val="28"/>
          <w:szCs w:val="28"/>
          <w:lang w:eastAsia="en-US" w:val="kk-KZ"/>
        </w:rPr>
        <w:t xml:space="preserve">Эндокриндік жүйенің жай-күйін бағалау (он – он сегіз жас)</w:t>
      </w:r>
    </w:p>
    <w:p>
      <w:pPr>
        <w:spacing w:lineRule="auto" w:line="278" w:after="160"/>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4"/>
        <w:gridCol w:w="6431"/>
        <w:gridCol w:w="1537"/>
        <w:gridCol w:w="1105"/>
      </w:tblGrid>
      <w:tr w:rsidTr="00083602">
        <w:trPr/>
        <w:tc>
          <w:tcPr>
            <w:tcW w:type="dxa" w:w="554"/>
          </w:tcPr>
          <w:p>
            <w:pPr>
              <w:jc w:val="center"/>
              <w:rPr>
                <w:sz w:val="28"/>
                <w:szCs w:val="28"/>
                <w:lang w:eastAsia="en-US"/>
              </w:rPr>
            </w:pPr>
            <w:r w:rsidRPr="00A9207C">
              <w:rPr>
                <w:sz w:val="28"/>
                <w:szCs w:val="28"/>
                <w:lang w:eastAsia="en-US"/>
              </w:rPr>
              <w:t xml:space="preserve">№</w:t>
            </w:r>
          </w:p>
        </w:tc>
        <w:tc>
          <w:tcPr>
            <w:tcW w:type="dxa" w:w="6431"/>
          </w:tcPr>
          <w:p>
            <w:pPr>
              <w:jc w:val="center"/>
              <w:rPr>
                <w:sz w:val="28"/>
                <w:szCs w:val="28"/>
                <w:lang w:eastAsia="en-US" w:val="kk-KZ"/>
              </w:rPr>
            </w:pPr>
            <w:r w:rsidRPr="00A9207C">
              <w:rPr>
                <w:sz w:val="28"/>
                <w:szCs w:val="28"/>
                <w:lang w:eastAsia="en-US" w:val="kk-KZ"/>
              </w:rPr>
              <w:t xml:space="preserve">Сұрақтар </w:t>
            </w:r>
          </w:p>
        </w:tc>
        <w:tc>
          <w:tcPr>
            <w:tcW w:type="dxa" w:w="1537"/>
          </w:tcPr>
          <w:p>
            <w:pPr>
              <w:jc w:val="center"/>
              <w:rPr>
                <w:sz w:val="28"/>
                <w:szCs w:val="28"/>
                <w:lang w:eastAsia="en-US"/>
              </w:rPr>
            </w:pPr>
            <w:r w:rsidRPr="00A9207C">
              <w:rPr>
                <w:sz w:val="28"/>
                <w:szCs w:val="28"/>
                <w:lang w:eastAsia="en-US" w:val="kk-KZ"/>
              </w:rPr>
              <w:t xml:space="preserve">Иә </w:t>
            </w:r>
          </w:p>
        </w:tc>
        <w:tc>
          <w:tcPr>
            <w:tcW w:type="dxa" w:w="1105"/>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4"/>
          </w:tcPr>
          <w:p>
            <w:pPr>
              <w:rPr>
                <w:sz w:val="28"/>
                <w:szCs w:val="28"/>
                <w:lang w:eastAsia="en-US"/>
              </w:rPr>
            </w:pPr>
            <w:r w:rsidRPr="00A9207C">
              <w:rPr>
                <w:sz w:val="28"/>
                <w:szCs w:val="28"/>
                <w:lang w:eastAsia="en-US"/>
              </w:rPr>
              <w:t xml:space="preserve">1</w:t>
            </w:r>
          </w:p>
        </w:tc>
        <w:tc>
          <w:tcPr>
            <w:tcW w:type="dxa" w:w="6431"/>
          </w:tcPr>
          <w:p>
            <w:pPr>
              <w:jc w:val="both"/>
              <w:rPr>
                <w:sz w:val="28"/>
                <w:szCs w:val="28"/>
                <w:lang w:eastAsia="en-US" w:val="kk-KZ"/>
              </w:rPr>
            </w:pPr>
            <w:r w:rsidRPr="00A9207C">
              <w:rPr>
                <w:sz w:val="28"/>
                <w:szCs w:val="28"/>
                <w:lang w:eastAsia="en-US" w:val="kk-KZ"/>
              </w:rPr>
              <w:t xml:space="preserve">Жиі шөлдейсіз/сұйықтықты көп ішесіз бе?</w:t>
            </w:r>
          </w:p>
        </w:tc>
        <w:tc>
          <w:tcPr>
            <w:tcW w:type="dxa" w:w="1537"/>
          </w:tcPr>
          <w:p>
            <w:pPr>
              <w:rPr>
                <w:sz w:val="28"/>
                <w:szCs w:val="28"/>
                <w:lang w:eastAsia="en-US"/>
              </w:rPr>
            </w:pPr>
          </w:p>
        </w:tc>
        <w:tc>
          <w:tcPr>
            <w:tcW w:type="dxa" w:w="1105"/>
          </w:tcPr>
          <w:p>
            <w:pPr>
              <w:rPr>
                <w:sz w:val="28"/>
                <w:szCs w:val="28"/>
                <w:lang w:eastAsia="en-US"/>
              </w:rPr>
            </w:pPr>
          </w:p>
        </w:tc>
      </w:tr>
      <w:tr w:rsidTr="00083602">
        <w:trPr/>
        <w:tc>
          <w:tcPr>
            <w:tcW w:type="dxa" w:w="554"/>
          </w:tcPr>
          <w:p>
            <w:pPr>
              <w:rPr>
                <w:sz w:val="28"/>
                <w:szCs w:val="28"/>
                <w:lang w:eastAsia="en-US"/>
              </w:rPr>
            </w:pPr>
            <w:r w:rsidRPr="00A9207C">
              <w:rPr>
                <w:sz w:val="28"/>
                <w:szCs w:val="28"/>
                <w:lang w:eastAsia="en-US"/>
              </w:rPr>
              <w:t xml:space="preserve">2</w:t>
            </w:r>
          </w:p>
        </w:tc>
        <w:tc>
          <w:tcPr>
            <w:tcW w:type="dxa" w:w="6431"/>
          </w:tcPr>
          <w:p>
            <w:pPr>
              <w:jc w:val="both"/>
              <w:rPr>
                <w:sz w:val="28"/>
                <w:szCs w:val="28"/>
                <w:lang w:eastAsia="en-US" w:val="kk-KZ"/>
              </w:rPr>
            </w:pPr>
            <w:r w:rsidRPr="00A9207C">
              <w:rPr>
                <w:sz w:val="28"/>
                <w:szCs w:val="28"/>
                <w:lang w:eastAsia="en-US" w:val="kk-KZ"/>
              </w:rPr>
              <w:t xml:space="preserve">Дәретханаға жиі барасыз ба, әсіресе түнде жиі барасыз ба?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rHeight w:val="232"/>
        </w:trPr>
        <w:tc>
          <w:tcPr>
            <w:tcW w:type="dxa" w:w="554"/>
          </w:tcPr>
          <w:p>
            <w:pPr>
              <w:rPr>
                <w:sz w:val="28"/>
                <w:szCs w:val="28"/>
                <w:lang w:eastAsia="en-US"/>
              </w:rPr>
            </w:pPr>
            <w:r w:rsidRPr="00A9207C">
              <w:rPr>
                <w:sz w:val="28"/>
                <w:szCs w:val="28"/>
                <w:lang w:eastAsia="en-US"/>
              </w:rPr>
              <w:t xml:space="preserve">3</w:t>
            </w:r>
          </w:p>
        </w:tc>
        <w:tc>
          <w:tcPr>
            <w:tcW w:type="dxa" w:w="6431"/>
          </w:tcPr>
          <w:p>
            <w:pPr>
              <w:jc w:val="both"/>
              <w:rPr>
                <w:sz w:val="28"/>
                <w:szCs w:val="28"/>
                <w:lang w:eastAsia="en-US" w:val="kk-KZ"/>
              </w:rPr>
            </w:pPr>
            <w:r w:rsidRPr="00A9207C">
              <w:rPr>
                <w:sz w:val="28"/>
                <w:szCs w:val="28"/>
                <w:lang w:eastAsia="en-US" w:val="kk-KZ"/>
              </w:rPr>
              <w:t xml:space="preserve">Тез шаршайсыз, әлсіздік, ұйқыңыз келе ме?</w:t>
            </w:r>
          </w:p>
        </w:tc>
        <w:tc>
          <w:tcPr>
            <w:tcW w:type="dxa" w:w="1537"/>
          </w:tcPr>
          <w:p>
            <w:pPr>
              <w:rPr>
                <w:sz w:val="28"/>
                <w:szCs w:val="28"/>
                <w:lang w:eastAsia="en-US"/>
              </w:rPr>
            </w:pPr>
          </w:p>
        </w:tc>
        <w:tc>
          <w:tcPr>
            <w:tcW w:type="dxa" w:w="1105"/>
          </w:tcPr>
          <w:p>
            <w:pPr>
              <w:rPr>
                <w:sz w:val="28"/>
                <w:szCs w:val="28"/>
                <w:lang w:eastAsia="en-US"/>
              </w:rPr>
            </w:pPr>
          </w:p>
        </w:tc>
      </w:tr>
      <w:tr w:rsidTr="00083602">
        <w:trPr>
          <w:trHeight w:val="293"/>
        </w:trPr>
        <w:tc>
          <w:tcPr>
            <w:tcW w:type="dxa" w:w="554"/>
          </w:tcPr>
          <w:p>
            <w:pPr>
              <w:rPr>
                <w:sz w:val="28"/>
                <w:szCs w:val="28"/>
                <w:lang w:eastAsia="en-US"/>
              </w:rPr>
            </w:pPr>
            <w:r w:rsidRPr="00A9207C">
              <w:rPr>
                <w:sz w:val="28"/>
                <w:szCs w:val="28"/>
                <w:lang w:eastAsia="en-US"/>
              </w:rPr>
              <w:t xml:space="preserve">4</w:t>
            </w:r>
          </w:p>
        </w:tc>
        <w:tc>
          <w:tcPr>
            <w:tcW w:type="dxa" w:w="6431"/>
          </w:tcPr>
          <w:p>
            <w:pPr>
              <w:jc w:val="both"/>
              <w:rPr>
                <w:sz w:val="28"/>
                <w:szCs w:val="28"/>
                <w:lang w:eastAsia="en-US" w:val="kk-KZ"/>
              </w:rPr>
            </w:pPr>
            <w:r w:rsidRPr="00A9207C">
              <w:rPr>
                <w:sz w:val="28"/>
                <w:szCs w:val="28"/>
                <w:lang w:eastAsia="en-US" w:val="kk-KZ"/>
              </w:rPr>
              <w:t xml:space="preserve">Соңғы айларды салмақ түсірдіңіз бе немесе  салмақ қостыңыз ба?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rPr>
            </w:pPr>
            <w:r w:rsidRPr="00A9207C">
              <w:rPr>
                <w:sz w:val="28"/>
                <w:szCs w:val="28"/>
                <w:lang w:eastAsia="en-US"/>
              </w:rPr>
              <w:t xml:space="preserve">5</w:t>
            </w:r>
          </w:p>
        </w:tc>
        <w:tc>
          <w:tcPr>
            <w:tcW w:type="dxa" w:w="6431"/>
          </w:tcPr>
          <w:p>
            <w:pPr>
              <w:jc w:val="both"/>
              <w:rPr>
                <w:sz w:val="28"/>
                <w:szCs w:val="28"/>
                <w:lang w:eastAsia="en-US" w:val="ru-RU"/>
              </w:rPr>
            </w:pPr>
            <w:r w:rsidRPr="00A9207C">
              <w:rPr>
                <w:sz w:val="28"/>
                <w:szCs w:val="28"/>
                <w:lang w:eastAsia="en-US" w:val="kk-KZ"/>
              </w:rPr>
              <w:t xml:space="preserve">Терлейсіз бе?</w:t>
            </w:r>
          </w:p>
        </w:tc>
        <w:tc>
          <w:tcPr>
            <w:tcW w:type="dxa" w:w="1537"/>
          </w:tcPr>
          <w:p>
            <w:pPr>
              <w:rPr>
                <w:sz w:val="28"/>
                <w:szCs w:val="28"/>
                <w:lang w:eastAsia="en-US" w:val="ru-RU"/>
              </w:rPr>
            </w:pPr>
          </w:p>
        </w:tc>
        <w:tc>
          <w:tcPr>
            <w:tcW w:type="dxa" w:w="1105"/>
          </w:tcPr>
          <w:p>
            <w:pPr>
              <w:rPr>
                <w:sz w:val="28"/>
                <w:szCs w:val="28"/>
                <w:lang w:eastAsia="en-US" w:val="ru-RU"/>
              </w:rPr>
            </w:pPr>
          </w:p>
        </w:tc>
      </w:tr>
      <w:tr w:rsidTr="00083602">
        <w:trPr>
          <w:trHeight w:val="246"/>
        </w:trPr>
        <w:tc>
          <w:tcPr>
            <w:tcW w:type="dxa" w:w="554"/>
          </w:tcPr>
          <w:p>
            <w:pPr>
              <w:rPr>
                <w:sz w:val="28"/>
                <w:szCs w:val="28"/>
                <w:lang w:eastAsia="en-US"/>
              </w:rPr>
            </w:pPr>
            <w:r w:rsidRPr="00A9207C">
              <w:rPr>
                <w:sz w:val="28"/>
                <w:szCs w:val="28"/>
                <w:lang w:eastAsia="en-US"/>
              </w:rPr>
              <w:t xml:space="preserve">6</w:t>
            </w:r>
          </w:p>
        </w:tc>
        <w:tc>
          <w:tcPr>
            <w:tcW w:type="dxa" w:w="6431"/>
          </w:tcPr>
          <w:p>
            <w:pPr>
              <w:jc w:val="both"/>
              <w:rPr>
                <w:sz w:val="28"/>
                <w:szCs w:val="28"/>
                <w:lang w:eastAsia="en-US" w:val="ru-RU"/>
              </w:rPr>
            </w:pPr>
            <w:r w:rsidRPr="00A9207C">
              <w:rPr>
                <w:sz w:val="28"/>
                <w:szCs w:val="28"/>
                <w:lang w:eastAsia="en-US" w:val="kk-KZ"/>
              </w:rPr>
              <w:t xml:space="preserve">Ыстықты немесе суықты көтересіз бе</w:t>
            </w:r>
            <w:r w:rsidRPr="00A9207C">
              <w:rPr>
                <w:sz w:val="28"/>
                <w:szCs w:val="28"/>
                <w:lang w:eastAsia="en-US" w:val="ru-RU"/>
              </w:rPr>
              <w:t xml:space="preserve">?</w:t>
            </w:r>
          </w:p>
        </w:tc>
        <w:tc>
          <w:tcPr>
            <w:tcW w:type="dxa" w:w="1537"/>
          </w:tcPr>
          <w:p>
            <w:pPr>
              <w:rPr>
                <w:sz w:val="28"/>
                <w:szCs w:val="28"/>
                <w:lang w:eastAsia="en-US" w:val="ru-RU"/>
              </w:rPr>
            </w:pPr>
          </w:p>
        </w:tc>
        <w:tc>
          <w:tcPr>
            <w:tcW w:type="dxa" w:w="1105"/>
          </w:tcPr>
          <w:p>
            <w:pPr>
              <w:rPr>
                <w:sz w:val="28"/>
                <w:szCs w:val="28"/>
                <w:lang w:eastAsia="en-US" w:val="ru-RU"/>
              </w:rPr>
            </w:pPr>
          </w:p>
        </w:tc>
      </w:tr>
      <w:tr w:rsidTr="00083602">
        <w:trPr>
          <w:trHeight w:val="265"/>
        </w:trPr>
        <w:tc>
          <w:tcPr>
            <w:tcW w:type="dxa" w:w="554"/>
          </w:tcPr>
          <w:p>
            <w:pPr>
              <w:rPr>
                <w:sz w:val="28"/>
                <w:szCs w:val="28"/>
                <w:lang w:eastAsia="en-US"/>
              </w:rPr>
            </w:pPr>
            <w:r w:rsidRPr="00A9207C">
              <w:rPr>
                <w:sz w:val="28"/>
                <w:szCs w:val="28"/>
                <w:lang w:eastAsia="en-US"/>
              </w:rPr>
              <w:t xml:space="preserve">7</w:t>
            </w:r>
          </w:p>
        </w:tc>
        <w:tc>
          <w:tcPr>
            <w:tcW w:type="dxa" w:w="6431"/>
          </w:tcPr>
          <w:p>
            <w:pPr>
              <w:jc w:val="both"/>
              <w:rPr>
                <w:sz w:val="28"/>
                <w:szCs w:val="28"/>
                <w:lang w:eastAsia="en-US"/>
              </w:rPr>
            </w:pPr>
            <w:r w:rsidRPr="00A9207C">
              <w:rPr>
                <w:sz w:val="28"/>
                <w:szCs w:val="28"/>
                <w:lang w:eastAsia="en-US" w:val="kk-KZ"/>
              </w:rPr>
              <w:t xml:space="preserve">Баланың бойы құрдастарымен тең ба әлде аласа ма?</w:t>
            </w:r>
          </w:p>
        </w:tc>
        <w:tc>
          <w:tcPr>
            <w:tcW w:type="dxa" w:w="1537"/>
          </w:tcPr>
          <w:p>
            <w:pPr>
              <w:rPr>
                <w:sz w:val="28"/>
                <w:szCs w:val="28"/>
                <w:lang w:eastAsia="en-US"/>
              </w:rPr>
            </w:pPr>
          </w:p>
        </w:tc>
        <w:tc>
          <w:tcPr>
            <w:tcW w:type="dxa" w:w="1105"/>
          </w:tcPr>
          <w:p>
            <w:pPr>
              <w:rPr>
                <w:sz w:val="28"/>
                <w:szCs w:val="28"/>
                <w:lang w:eastAsia="en-US"/>
              </w:rPr>
            </w:pPr>
          </w:p>
        </w:tc>
      </w:tr>
      <w:tr w:rsidTr="00083602">
        <w:trPr>
          <w:trHeight w:val="356"/>
        </w:trPr>
        <w:tc>
          <w:tcPr>
            <w:tcW w:type="dxa" w:w="554"/>
          </w:tcPr>
          <w:p>
            <w:pPr>
              <w:rPr>
                <w:sz w:val="28"/>
                <w:szCs w:val="28"/>
                <w:lang w:eastAsia="en-US"/>
              </w:rPr>
            </w:pPr>
            <w:r w:rsidRPr="00A9207C">
              <w:rPr>
                <w:sz w:val="28"/>
                <w:szCs w:val="28"/>
                <w:lang w:eastAsia="en-US"/>
              </w:rPr>
              <w:t xml:space="preserve">8</w:t>
            </w:r>
          </w:p>
        </w:tc>
        <w:tc>
          <w:tcPr>
            <w:tcW w:type="dxa" w:w="6431"/>
          </w:tcPr>
          <w:p>
            <w:pPr>
              <w:jc w:val="both"/>
              <w:rPr>
                <w:sz w:val="28"/>
                <w:szCs w:val="28"/>
                <w:lang w:eastAsia="en-US"/>
              </w:rPr>
            </w:pPr>
            <w:r w:rsidRPr="00A9207C">
              <w:rPr>
                <w:sz w:val="28"/>
                <w:szCs w:val="28"/>
                <w:lang w:eastAsia="en-US" w:val="kk-KZ"/>
              </w:rPr>
              <w:t xml:space="preserve">Соңғы жылдары тым тез өсті ме?</w:t>
            </w:r>
          </w:p>
        </w:tc>
        <w:tc>
          <w:tcPr>
            <w:tcW w:type="dxa" w:w="1537"/>
          </w:tcPr>
          <w:p>
            <w:pPr>
              <w:rPr>
                <w:sz w:val="28"/>
                <w:szCs w:val="28"/>
                <w:lang w:eastAsia="en-US"/>
              </w:rPr>
            </w:pPr>
          </w:p>
        </w:tc>
        <w:tc>
          <w:tcPr>
            <w:tcW w:type="dxa" w:w="1105"/>
          </w:tcPr>
          <w:p>
            <w:pPr>
              <w:rPr>
                <w:sz w:val="28"/>
                <w:szCs w:val="28"/>
                <w:lang w:eastAsia="en-US"/>
              </w:rPr>
            </w:pPr>
          </w:p>
        </w:tc>
      </w:tr>
      <w:tr w:rsidTr="00083602">
        <w:trPr/>
        <w:tc>
          <w:tcPr>
            <w:tcW w:type="dxa" w:w="554"/>
          </w:tcPr>
          <w:p>
            <w:pPr>
              <w:rPr>
                <w:sz w:val="28"/>
                <w:szCs w:val="28"/>
                <w:lang w:eastAsia="en-US"/>
              </w:rPr>
            </w:pPr>
            <w:r w:rsidRPr="00A9207C">
              <w:rPr>
                <w:sz w:val="28"/>
                <w:szCs w:val="28"/>
                <w:lang w:eastAsia="en-US"/>
              </w:rPr>
              <w:t xml:space="preserve">9</w:t>
            </w:r>
          </w:p>
        </w:tc>
        <w:tc>
          <w:tcPr>
            <w:tcW w:type="dxa" w:w="6431"/>
          </w:tcPr>
          <w:p>
            <w:pPr>
              <w:jc w:val="both"/>
              <w:rPr>
                <w:sz w:val="28"/>
                <w:szCs w:val="28"/>
                <w:lang w:eastAsia="en-US"/>
              </w:rPr>
            </w:pPr>
            <w:r w:rsidRPr="00A9207C">
              <w:rPr>
                <w:sz w:val="28"/>
                <w:szCs w:val="28"/>
                <w:lang w:eastAsia="en-US" w:val="kk-KZ"/>
              </w:rPr>
              <w:t xml:space="preserve">Артық салмақ бар ма?</w:t>
            </w:r>
          </w:p>
        </w:tc>
        <w:tc>
          <w:tcPr>
            <w:tcW w:type="dxa" w:w="1537"/>
          </w:tcPr>
          <w:p>
            <w:pPr>
              <w:rPr>
                <w:sz w:val="28"/>
                <w:szCs w:val="28"/>
                <w:lang w:eastAsia="en-US"/>
              </w:rPr>
            </w:pPr>
          </w:p>
        </w:tc>
        <w:tc>
          <w:tcPr>
            <w:tcW w:type="dxa" w:w="1105"/>
          </w:tcPr>
          <w:p>
            <w:pPr>
              <w:rPr>
                <w:sz w:val="28"/>
                <w:szCs w:val="28"/>
                <w:lang w:eastAsia="en-US"/>
              </w:rPr>
            </w:pPr>
          </w:p>
        </w:tc>
      </w:tr>
      <w:tr w:rsidTr="00083602">
        <w:trPr/>
        <w:tc>
          <w:tcPr>
            <w:tcW w:type="dxa" w:w="554"/>
          </w:tcPr>
          <w:p>
            <w:pPr>
              <w:rPr>
                <w:sz w:val="28"/>
                <w:szCs w:val="28"/>
                <w:lang w:eastAsia="en-US"/>
              </w:rPr>
            </w:pPr>
            <w:r w:rsidRPr="00A9207C">
              <w:rPr>
                <w:sz w:val="28"/>
                <w:szCs w:val="28"/>
                <w:lang w:eastAsia="en-US"/>
              </w:rPr>
              <w:t xml:space="preserve">10</w:t>
            </w:r>
          </w:p>
        </w:tc>
        <w:tc>
          <w:tcPr>
            <w:tcW w:type="dxa" w:w="6431"/>
          </w:tcPr>
          <w:p>
            <w:pPr>
              <w:jc w:val="both"/>
              <w:rPr>
                <w:sz w:val="28"/>
                <w:szCs w:val="28"/>
                <w:lang w:eastAsia="en-US"/>
              </w:rPr>
            </w:pPr>
            <w:r w:rsidRPr="00A9207C">
              <w:rPr>
                <w:sz w:val="28"/>
                <w:szCs w:val="28"/>
                <w:lang w:eastAsia="en-US" w:val="kk-KZ"/>
              </w:rPr>
              <w:t xml:space="preserve">Тәбеті төмендеді ме немесе тәбеті шамадан тыс па?</w:t>
            </w:r>
          </w:p>
        </w:tc>
        <w:tc>
          <w:tcPr>
            <w:tcW w:type="dxa" w:w="1537"/>
          </w:tcPr>
          <w:p>
            <w:pPr>
              <w:rPr>
                <w:sz w:val="28"/>
                <w:szCs w:val="28"/>
                <w:lang w:eastAsia="en-US"/>
              </w:rPr>
            </w:pPr>
          </w:p>
        </w:tc>
        <w:tc>
          <w:tcPr>
            <w:tcW w:type="dxa" w:w="1105"/>
          </w:tcPr>
          <w:p>
            <w:pPr>
              <w:rPr>
                <w:sz w:val="28"/>
                <w:szCs w:val="28"/>
                <w:lang w:eastAsia="en-US"/>
              </w:rPr>
            </w:pPr>
          </w:p>
        </w:tc>
      </w:tr>
      <w:tr w:rsidTr="00083602">
        <w:trPr/>
        <w:tc>
          <w:tcPr>
            <w:tcW w:type="dxa" w:w="554"/>
          </w:tcPr>
          <w:p>
            <w:pPr>
              <w:rPr>
                <w:sz w:val="28"/>
                <w:szCs w:val="28"/>
                <w:lang w:eastAsia="en-US"/>
              </w:rPr>
            </w:pPr>
            <w:r w:rsidRPr="00A9207C">
              <w:rPr>
                <w:sz w:val="28"/>
                <w:szCs w:val="28"/>
                <w:lang w:eastAsia="en-US"/>
              </w:rPr>
              <w:t xml:space="preserve">11</w:t>
            </w:r>
          </w:p>
        </w:tc>
        <w:tc>
          <w:tcPr>
            <w:tcW w:type="dxa" w:w="6431"/>
          </w:tcPr>
          <w:p>
            <w:pPr>
              <w:jc w:val="both"/>
              <w:rPr>
                <w:sz w:val="28"/>
                <w:szCs w:val="28"/>
                <w:lang w:eastAsia="en-US" w:val="kk-KZ"/>
              </w:rPr>
            </w:pPr>
            <w:r w:rsidRPr="00A9207C">
              <w:rPr>
                <w:sz w:val="28"/>
                <w:szCs w:val="28"/>
                <w:lang w:eastAsia="en-US" w:val="kk-KZ"/>
              </w:rPr>
              <w:t xml:space="preserve">Үнемі тамақ жегісі келіп тұратындай өзін сезіне ме?</w:t>
            </w:r>
          </w:p>
        </w:tc>
        <w:tc>
          <w:tcPr>
            <w:tcW w:type="dxa" w:w="1537"/>
          </w:tcPr>
          <w:p>
            <w:pPr>
              <w:rPr>
                <w:sz w:val="28"/>
                <w:szCs w:val="28"/>
                <w:lang w:eastAsia="en-US"/>
              </w:rPr>
            </w:pPr>
          </w:p>
        </w:tc>
        <w:tc>
          <w:tcPr>
            <w:tcW w:type="dxa" w:w="1105"/>
          </w:tcPr>
          <w:p>
            <w:pPr>
              <w:rPr>
                <w:sz w:val="28"/>
                <w:szCs w:val="28"/>
                <w:lang w:eastAsia="en-US"/>
              </w:rPr>
            </w:pPr>
          </w:p>
        </w:tc>
      </w:tr>
      <w:tr w:rsidTr="00083602">
        <w:trPr/>
        <w:tc>
          <w:tcPr>
            <w:tcW w:type="dxa" w:w="554"/>
          </w:tcPr>
          <w:p>
            <w:pPr>
              <w:rPr>
                <w:sz w:val="28"/>
                <w:szCs w:val="28"/>
                <w:lang w:eastAsia="en-US" w:val="kk-KZ"/>
              </w:rPr>
            </w:pPr>
            <w:r w:rsidRPr="00A9207C">
              <w:rPr>
                <w:sz w:val="28"/>
                <w:szCs w:val="28"/>
                <w:lang w:eastAsia="en-US" w:val="kk-KZ"/>
              </w:rPr>
              <w:t xml:space="preserve">12</w:t>
            </w:r>
          </w:p>
        </w:tc>
        <w:tc>
          <w:tcPr>
            <w:tcW w:type="dxa" w:w="6431"/>
          </w:tcPr>
          <w:p>
            <w:pPr>
              <w:jc w:val="both"/>
              <w:rPr>
                <w:sz w:val="28"/>
                <w:szCs w:val="28"/>
                <w:lang w:eastAsia="en-US" w:val="kk-KZ"/>
              </w:rPr>
            </w:pPr>
            <w:r w:rsidRPr="00A9207C">
              <w:rPr>
                <w:sz w:val="28"/>
                <w:szCs w:val="28"/>
                <w:lang w:eastAsia="en-US" w:val="kk-KZ"/>
              </w:rPr>
              <w:t xml:space="preserve">Ауызының, терісінің құрғақтығы бар ма?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val="kk-KZ"/>
              </w:rPr>
            </w:pPr>
            <w:r w:rsidRPr="00A9207C">
              <w:rPr>
                <w:sz w:val="28"/>
                <w:szCs w:val="28"/>
                <w:lang w:eastAsia="en-US" w:val="kk-KZ"/>
              </w:rPr>
              <w:t xml:space="preserve">13</w:t>
            </w:r>
          </w:p>
        </w:tc>
        <w:tc>
          <w:tcPr>
            <w:tcW w:type="dxa" w:w="6431"/>
          </w:tcPr>
          <w:p>
            <w:pPr>
              <w:jc w:val="both"/>
              <w:rPr>
                <w:sz w:val="28"/>
                <w:szCs w:val="28"/>
                <w:lang w:eastAsia="en-US" w:val="kk-KZ"/>
              </w:rPr>
            </w:pPr>
            <w:r w:rsidRPr="00A9207C">
              <w:rPr>
                <w:sz w:val="28"/>
                <w:szCs w:val="28"/>
                <w:lang w:eastAsia="en-US" w:val="kk-KZ"/>
              </w:rPr>
              <w:t xml:space="preserve">Терісінің іріңдеп ауруы, қышуы жиі бола ма?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val="kk-KZ"/>
              </w:rPr>
            </w:pPr>
            <w:r w:rsidRPr="00A9207C">
              <w:rPr>
                <w:sz w:val="28"/>
                <w:szCs w:val="28"/>
                <w:lang w:eastAsia="en-US" w:val="kk-KZ"/>
              </w:rPr>
              <w:t xml:space="preserve">14</w:t>
            </w:r>
          </w:p>
        </w:tc>
        <w:tc>
          <w:tcPr>
            <w:tcW w:type="dxa" w:w="6431"/>
          </w:tcPr>
          <w:p>
            <w:pPr>
              <w:jc w:val="both"/>
              <w:rPr>
                <w:sz w:val="28"/>
                <w:szCs w:val="28"/>
                <w:lang w:eastAsia="en-US" w:val="kk-KZ"/>
              </w:rPr>
            </w:pPr>
            <w:r w:rsidRPr="00A9207C">
              <w:rPr>
                <w:sz w:val="28"/>
                <w:szCs w:val="28"/>
                <w:lang w:eastAsia="en-US" w:val="kk-KZ"/>
              </w:rPr>
              <w:t xml:space="preserve">Бұрын қанда қанттың жоғарылау жағдайлары болды ма?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val="kk-KZ"/>
              </w:rPr>
            </w:pPr>
            <w:r w:rsidRPr="00A9207C">
              <w:rPr>
                <w:sz w:val="28"/>
                <w:szCs w:val="28"/>
                <w:lang w:eastAsia="en-US" w:val="kk-KZ"/>
              </w:rPr>
              <w:t xml:space="preserve">15</w:t>
            </w:r>
          </w:p>
        </w:tc>
        <w:tc>
          <w:tcPr>
            <w:tcW w:type="dxa" w:w="6431"/>
          </w:tcPr>
          <w:p>
            <w:pPr>
              <w:jc w:val="both"/>
              <w:rPr>
                <w:sz w:val="28"/>
                <w:szCs w:val="28"/>
                <w:lang w:eastAsia="en-US" w:val="kk-KZ"/>
              </w:rPr>
            </w:pPr>
            <w:r w:rsidRPr="00A9207C">
              <w:rPr>
                <w:sz w:val="28"/>
                <w:szCs w:val="28"/>
                <w:lang w:eastAsia="en-US" w:val="kk-KZ"/>
              </w:rPr>
              <w:t xml:space="preserve">Қолы дірілдей ме, жүрек соғысы жиі бола ма?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val="kk-KZ"/>
              </w:rPr>
            </w:pPr>
            <w:r w:rsidRPr="00A9207C">
              <w:rPr>
                <w:sz w:val="28"/>
                <w:szCs w:val="28"/>
                <w:lang w:eastAsia="en-US" w:val="kk-KZ"/>
              </w:rPr>
              <w:t xml:space="preserve">16</w:t>
            </w:r>
          </w:p>
        </w:tc>
        <w:tc>
          <w:tcPr>
            <w:tcW w:type="dxa" w:w="6431"/>
          </w:tcPr>
          <w:p>
            <w:pPr>
              <w:rPr>
                <w:sz w:val="28"/>
                <w:szCs w:val="28"/>
                <w:lang w:eastAsia="en-US" w:val="kk-KZ"/>
              </w:rPr>
            </w:pPr>
            <w:r w:rsidRPr="00A9207C">
              <w:rPr>
                <w:sz w:val="28"/>
                <w:szCs w:val="28"/>
                <w:lang w:eastAsia="en-US" w:val="kk-KZ"/>
              </w:rPr>
              <w:t xml:space="preserve">Іштің қатуы немесе себепсіз нәжістің сұйық болуы бар ма?</w:t>
            </w:r>
          </w:p>
        </w:tc>
        <w:tc>
          <w:tcPr>
            <w:tcW w:type="dxa" w:w="1537"/>
          </w:tcPr>
          <w:p>
            <w:pPr>
              <w:rPr>
                <w:sz w:val="28"/>
                <w:szCs w:val="28"/>
                <w:lang w:eastAsia="en-US" w:val="kk-KZ"/>
              </w:rPr>
            </w:pPr>
          </w:p>
        </w:tc>
        <w:tc>
          <w:tcPr>
            <w:tcW w:type="dxa" w:w="1105"/>
          </w:tcPr>
          <w:p>
            <w:pPr>
              <w:rPr>
                <w:sz w:val="28"/>
                <w:szCs w:val="28"/>
                <w:lang w:eastAsia="en-US" w:val="kk-KZ"/>
              </w:rPr>
            </w:pPr>
          </w:p>
        </w:tc>
      </w:tr>
      <w:tr w:rsidTr="00083602">
        <w:trPr/>
        <w:tc>
          <w:tcPr>
            <w:tcW w:type="dxa" w:w="554"/>
          </w:tcPr>
          <w:p>
            <w:pPr>
              <w:rPr>
                <w:sz w:val="28"/>
                <w:szCs w:val="28"/>
                <w:lang w:eastAsia="en-US" w:val="kk-KZ"/>
              </w:rPr>
            </w:pPr>
            <w:r w:rsidRPr="00A9207C">
              <w:rPr>
                <w:sz w:val="28"/>
                <w:szCs w:val="28"/>
                <w:lang w:eastAsia="en-US" w:val="kk-KZ"/>
              </w:rPr>
              <w:t xml:space="preserve">17</w:t>
            </w:r>
          </w:p>
        </w:tc>
        <w:tc>
          <w:tcPr>
            <w:tcW w:type="dxa" w:w="6431"/>
          </w:tcPr>
          <w:p>
            <w:pPr>
              <w:rPr>
                <w:sz w:val="28"/>
                <w:szCs w:val="28"/>
                <w:lang w:eastAsia="en-US" w:val="kk-KZ"/>
              </w:rPr>
            </w:pPr>
            <w:r w:rsidRPr="00A9207C">
              <w:rPr>
                <w:sz w:val="28"/>
                <w:szCs w:val="28"/>
                <w:lang w:eastAsia="en-US" w:val="kk-KZ"/>
              </w:rPr>
              <w:t xml:space="preserve">Шаштың түсуі, тырнақтың сынуы?</w:t>
            </w:r>
          </w:p>
        </w:tc>
        <w:tc>
          <w:tcPr>
            <w:tcW w:type="dxa" w:w="1537"/>
          </w:tcPr>
          <w:p>
            <w:pPr>
              <w:rPr>
                <w:sz w:val="28"/>
                <w:szCs w:val="28"/>
                <w:lang w:eastAsia="en-US" w:val="kk-KZ"/>
              </w:rPr>
            </w:pPr>
          </w:p>
        </w:tc>
        <w:tc>
          <w:tcPr>
            <w:tcW w:type="dxa" w:w="1105"/>
          </w:tcPr>
          <w:p>
            <w:pPr>
              <w:rPr>
                <w:sz w:val="28"/>
                <w:szCs w:val="28"/>
                <w:lang w:eastAsia="en-US" w:val="kk-KZ"/>
              </w:rPr>
            </w:pPr>
          </w:p>
        </w:tc>
      </w:tr>
    </w:tbl>
    <w:p>
      <w:pPr>
        <w:spacing w:lineRule="auto" w:line="278" w:after="160"/>
        <w:jc w:val="center"/>
        <w:rPr>
          <w:rFonts w:eastAsia="Calibri"/>
          <w:b/>
          <w:bCs/>
          <w:kern w:val="2"/>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Эндокринологқа жолдау үшін көрсетілімдер.</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жиі шөлдейді / сұйықтықты көп ішеді;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дәретханаға жиі барады, әсіресе түнде жиі барады;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соңғы айларда тез салмақ түсірді немесе салмақ қосуы байқалады;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тез шаршау, әлсіздік, ұйқы келуі;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бас ауруы;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қатты терлеу;</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ыстық немесе суықты нашар көтеруі;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құрдастарынан бойы аласа;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өткен жылы тым тез өсті;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артық салмақ;</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тәбеттің төмендеуі немесе шамадан тыс жоғарылауы;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үнемі тамақ ішкісі келетін сезім;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13) ауыздың құрғауы, терінің құрғауы;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14) терінің жиі іріңдеп ауруы, қышуы;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15) бұрын қандағы қанттың жоғарылау жағдайлары болған;</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16) қолдың дірілдеуі, жүрек соғысының жиілігі;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17) іш қатуы немесе нәжістің сұйық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18) шаштың түсуі, тырнақтың сынуы;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19) қыздарда менструалдық циклдің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Қарап-тексерулер кезінде анықталған мынадай симптомдардың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бойы 3 перцентилиден төмен;</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бойы 97 перцентилиден жоғары;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дене салмағы 3 перцентилиден төмен;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дене салмағы 97 перцентилиден жоғары;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қалқанша безі өскен;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14 жастан асқанда сүт безінің өсуінің, түктенудің және менструацияның болмауы;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15 жастан ЕКЖ дамуы кезінде менструацияның болмауы;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12 жастан асқан баланың аталық безінің көлемі 1 мл-ден қысқа;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полидипсия, полиурия, полифагия, дене салмағының төмендеуі;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несеп мөлшері тәулігіне 2 литрден көп, сұйықтықты көп мөлшерде жиі ішуі;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стриялар, қатпарлардағы пигментациялар, құрғақ тері;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мойынның ісінуі / ұлғаюы;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13) жыныстық дамудың жасына сәйкес келмеуі;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14) жасөспірімдерде жыныстық дамудың кешігуі.</w:t>
      </w:r>
    </w:p>
    <w:p>
      <w:pPr>
        <w:ind w:firstLine="709"/>
        <w:rPr>
          <w:rFonts w:eastAsia="Calibri"/>
          <w:kern w:val="2"/>
          <w:sz w:val="28"/>
          <w:szCs w:val="28"/>
          <w:lang w:eastAsia="en-US" w:val="kk-KZ"/>
        </w:rPr>
      </w:pPr>
    </w:p>
    <w:p>
      <w:pPr>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9-қосымша </w:t>
      </w:r>
    </w:p>
    <w:p>
      <w:pPr>
        <w:jc w:val="center"/>
        <w:rPr>
          <w:rFonts w:eastAsia="Calibri"/>
          <w:b/>
          <w:bCs/>
          <w:kern w:val="2"/>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Нерв жүйесінің жай - күйін бағалау (он, он төрт, он бес, он алты, он жеті жас)</w:t>
      </w:r>
    </w:p>
    <w:p>
      <w:pPr>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7"/>
        <w:gridCol w:w="6667"/>
        <w:gridCol w:w="1275"/>
        <w:gridCol w:w="1128"/>
      </w:tblGrid>
      <w:tr w:rsidTr="00083602">
        <w:trPr/>
        <w:tc>
          <w:tcPr>
            <w:tcW w:type="dxa" w:w="557"/>
          </w:tcPr>
          <w:p>
            <w:pPr>
              <w:jc w:val="center"/>
              <w:rPr>
                <w:sz w:val="28"/>
                <w:szCs w:val="28"/>
                <w:lang w:eastAsia="en-US"/>
              </w:rPr>
            </w:pPr>
            <w:r w:rsidRPr="00A9207C">
              <w:rPr>
                <w:sz w:val="28"/>
                <w:szCs w:val="28"/>
                <w:lang w:eastAsia="en-US"/>
              </w:rPr>
              <w:t xml:space="preserve">№</w:t>
            </w:r>
          </w:p>
        </w:tc>
        <w:tc>
          <w:tcPr>
            <w:tcW w:type="dxa" w:w="6668"/>
          </w:tcPr>
          <w:p>
            <w:pPr>
              <w:jc w:val="center"/>
              <w:rPr>
                <w:sz w:val="28"/>
                <w:szCs w:val="28"/>
                <w:lang w:eastAsia="en-US" w:val="kk-KZ"/>
              </w:rPr>
            </w:pPr>
            <w:r w:rsidRPr="00A9207C">
              <w:rPr>
                <w:sz w:val="28"/>
                <w:szCs w:val="28"/>
                <w:lang w:eastAsia="en-US" w:val="kk-KZ"/>
              </w:rPr>
              <w:t xml:space="preserve">Сұрақтар </w:t>
            </w:r>
          </w:p>
        </w:tc>
        <w:tc>
          <w:tcPr>
            <w:tcW w:type="dxa" w:w="1275"/>
          </w:tcPr>
          <w:p>
            <w:pPr>
              <w:jc w:val="center"/>
              <w:rPr>
                <w:sz w:val="28"/>
                <w:szCs w:val="28"/>
                <w:lang w:eastAsia="en-US"/>
              </w:rPr>
            </w:pPr>
            <w:r w:rsidRPr="00A9207C">
              <w:rPr>
                <w:sz w:val="28"/>
                <w:szCs w:val="28"/>
                <w:lang w:eastAsia="en-US" w:val="kk-KZ"/>
              </w:rPr>
              <w:t xml:space="preserve">Иә </w:t>
            </w:r>
          </w:p>
        </w:tc>
        <w:tc>
          <w:tcPr>
            <w:tcW w:type="dxa" w:w="1128"/>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7"/>
          </w:tcPr>
          <w:p>
            <w:pPr>
              <w:rPr>
                <w:sz w:val="28"/>
                <w:szCs w:val="28"/>
                <w:lang w:eastAsia="en-US"/>
              </w:rPr>
            </w:pPr>
            <w:r w:rsidRPr="00A9207C">
              <w:rPr>
                <w:sz w:val="28"/>
                <w:szCs w:val="28"/>
                <w:lang w:eastAsia="en-US"/>
              </w:rPr>
              <w:t xml:space="preserve">1</w:t>
            </w:r>
          </w:p>
        </w:tc>
        <w:tc>
          <w:tcPr>
            <w:tcW w:type="dxa" w:w="6668"/>
          </w:tcPr>
          <w:p>
            <w:pPr>
              <w:jc w:val="both"/>
              <w:rPr>
                <w:sz w:val="28"/>
                <w:szCs w:val="28"/>
                <w:lang w:eastAsia="en-US" w:val="kk-KZ"/>
              </w:rPr>
            </w:pPr>
            <w:r w:rsidRPr="00A9207C">
              <w:rPr>
                <w:sz w:val="28"/>
                <w:szCs w:val="28"/>
                <w:lang w:eastAsia="en-US" w:val="kk-KZ"/>
              </w:rPr>
              <w:t xml:space="preserve">Басы жиі ауыра 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rPr>
            </w:pPr>
            <w:r w:rsidRPr="00A9207C">
              <w:rPr>
                <w:sz w:val="28"/>
                <w:szCs w:val="28"/>
                <w:lang w:eastAsia="en-US"/>
              </w:rPr>
              <w:t xml:space="preserve">2</w:t>
            </w:r>
          </w:p>
        </w:tc>
        <w:tc>
          <w:tcPr>
            <w:tcW w:type="dxa" w:w="6668"/>
          </w:tcPr>
          <w:p>
            <w:pPr>
              <w:jc w:val="both"/>
              <w:rPr>
                <w:sz w:val="28"/>
                <w:szCs w:val="28"/>
                <w:lang w:eastAsia="en-US" w:val="kk-KZ"/>
              </w:rPr>
            </w:pPr>
            <w:r w:rsidRPr="00A9207C">
              <w:rPr>
                <w:sz w:val="28"/>
                <w:szCs w:val="28"/>
                <w:lang w:eastAsia="en-US" w:val="kk-KZ"/>
              </w:rPr>
              <w:t xml:space="preserve">Басы айнала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rHeight w:val="232"/>
        </w:trPr>
        <w:tc>
          <w:tcPr>
            <w:tcW w:type="dxa" w:w="557"/>
          </w:tcPr>
          <w:p>
            <w:pPr>
              <w:rPr>
                <w:sz w:val="28"/>
                <w:szCs w:val="28"/>
                <w:lang w:eastAsia="en-US"/>
              </w:rPr>
            </w:pPr>
            <w:r w:rsidRPr="00A9207C">
              <w:rPr>
                <w:sz w:val="28"/>
                <w:szCs w:val="28"/>
                <w:lang w:eastAsia="en-US"/>
              </w:rPr>
              <w:t xml:space="preserve">3</w:t>
            </w:r>
          </w:p>
        </w:tc>
        <w:tc>
          <w:tcPr>
            <w:tcW w:type="dxa" w:w="6668"/>
          </w:tcPr>
          <w:p>
            <w:pPr>
              <w:jc w:val="both"/>
              <w:rPr>
                <w:sz w:val="28"/>
                <w:szCs w:val="28"/>
                <w:lang w:eastAsia="en-US"/>
              </w:rPr>
            </w:pPr>
            <w:r w:rsidRPr="00A9207C">
              <w:rPr>
                <w:sz w:val="28"/>
                <w:szCs w:val="28"/>
                <w:lang w:eastAsia="en-US" w:val="kk-KZ"/>
              </w:rPr>
              <w:t xml:space="preserve">Әлсіздік бар ма, тез шаршайсыз ба?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93"/>
        </w:trPr>
        <w:tc>
          <w:tcPr>
            <w:tcW w:type="dxa" w:w="557"/>
          </w:tcPr>
          <w:p>
            <w:pPr>
              <w:rPr>
                <w:sz w:val="28"/>
                <w:szCs w:val="28"/>
                <w:lang w:eastAsia="en-US"/>
              </w:rPr>
            </w:pPr>
            <w:r w:rsidRPr="00A9207C">
              <w:rPr>
                <w:sz w:val="28"/>
                <w:szCs w:val="28"/>
                <w:lang w:eastAsia="en-US"/>
              </w:rPr>
              <w:t xml:space="preserve">4</w:t>
            </w:r>
          </w:p>
        </w:tc>
        <w:tc>
          <w:tcPr>
            <w:tcW w:type="dxa" w:w="6668"/>
          </w:tcPr>
          <w:p>
            <w:pPr>
              <w:jc w:val="both"/>
              <w:rPr>
                <w:sz w:val="28"/>
                <w:szCs w:val="28"/>
                <w:lang w:eastAsia="en-US" w:val="ru-RU"/>
              </w:rPr>
            </w:pPr>
            <w:r w:rsidRPr="00A9207C">
              <w:rPr>
                <w:sz w:val="28"/>
                <w:szCs w:val="28"/>
                <w:lang w:eastAsia="en-US" w:val="kk-KZ"/>
              </w:rPr>
              <w:t xml:space="preserve">Естен тану немесе естен тану алдындағы жағдайлар?</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rPr>
            </w:pPr>
            <w:r w:rsidRPr="00A9207C">
              <w:rPr>
                <w:sz w:val="28"/>
                <w:szCs w:val="28"/>
                <w:lang w:eastAsia="en-US"/>
              </w:rPr>
              <w:t xml:space="preserve">5</w:t>
            </w:r>
          </w:p>
        </w:tc>
        <w:tc>
          <w:tcPr>
            <w:tcW w:type="dxa" w:w="6668"/>
          </w:tcPr>
          <w:p>
            <w:pPr>
              <w:jc w:val="both"/>
              <w:rPr>
                <w:sz w:val="28"/>
                <w:szCs w:val="28"/>
                <w:lang w:eastAsia="en-US"/>
              </w:rPr>
            </w:pPr>
            <w:r w:rsidRPr="00A9207C">
              <w:rPr>
                <w:sz w:val="28"/>
                <w:szCs w:val="28"/>
                <w:lang w:eastAsia="en-US" w:val="kk-KZ"/>
              </w:rPr>
              <w:t xml:space="preserve">Бас ауруы кезінде жүрек айнуы бар ма?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46"/>
        </w:trPr>
        <w:tc>
          <w:tcPr>
            <w:tcW w:type="dxa" w:w="557"/>
          </w:tcPr>
          <w:p>
            <w:pPr>
              <w:rPr>
                <w:sz w:val="28"/>
                <w:szCs w:val="28"/>
                <w:lang w:eastAsia="en-US"/>
              </w:rPr>
            </w:pPr>
            <w:r w:rsidRPr="00A9207C">
              <w:rPr>
                <w:sz w:val="28"/>
                <w:szCs w:val="28"/>
                <w:lang w:eastAsia="en-US"/>
              </w:rPr>
              <w:t xml:space="preserve">6</w:t>
            </w:r>
          </w:p>
        </w:tc>
        <w:tc>
          <w:tcPr>
            <w:tcW w:type="dxa" w:w="6668"/>
          </w:tcPr>
          <w:p>
            <w:pPr>
              <w:jc w:val="both"/>
              <w:rPr>
                <w:sz w:val="28"/>
                <w:szCs w:val="28"/>
                <w:lang w:eastAsia="en-US"/>
              </w:rPr>
            </w:pPr>
            <w:r w:rsidRPr="00A9207C">
              <w:rPr>
                <w:sz w:val="28"/>
                <w:szCs w:val="28"/>
                <w:lang w:eastAsia="en-US" w:val="kk-KZ"/>
              </w:rPr>
              <w:t xml:space="preserve">Ұйқыңыз бұзылған ба (ұйқысыздық, жиі ояну)?</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65"/>
        </w:trPr>
        <w:tc>
          <w:tcPr>
            <w:tcW w:type="dxa" w:w="557"/>
          </w:tcPr>
          <w:p>
            <w:pPr>
              <w:rPr>
                <w:sz w:val="28"/>
                <w:szCs w:val="28"/>
                <w:lang w:eastAsia="en-US"/>
              </w:rPr>
            </w:pPr>
            <w:r w:rsidRPr="00A9207C">
              <w:rPr>
                <w:sz w:val="28"/>
                <w:szCs w:val="28"/>
                <w:lang w:eastAsia="en-US"/>
              </w:rPr>
              <w:t xml:space="preserve">7</w:t>
            </w:r>
          </w:p>
        </w:tc>
        <w:tc>
          <w:tcPr>
            <w:tcW w:type="dxa" w:w="6668"/>
          </w:tcPr>
          <w:p>
            <w:pPr>
              <w:jc w:val="both"/>
              <w:rPr>
                <w:sz w:val="28"/>
                <w:szCs w:val="28"/>
                <w:lang w:eastAsia="en-US" w:val="kk-KZ"/>
              </w:rPr>
            </w:pPr>
            <w:r w:rsidRPr="00A9207C">
              <w:rPr>
                <w:sz w:val="28"/>
                <w:szCs w:val="28"/>
                <w:lang w:eastAsia="en-US" w:val="kk-KZ"/>
              </w:rPr>
              <w:t xml:space="preserve">Тез, жиі ашулану белгілері бар ма</w:t>
            </w:r>
            <w:r w:rsidRPr="00A9207C">
              <w:rPr>
                <w:sz w:val="28"/>
                <w:szCs w:val="28"/>
                <w:lang w:eastAsia="en-US"/>
              </w:rPr>
              <w:t xml:space="preserve">?</w:t>
            </w:r>
          </w:p>
        </w:tc>
        <w:tc>
          <w:tcPr>
            <w:tcW w:type="dxa" w:w="1275"/>
          </w:tcPr>
          <w:p>
            <w:pPr>
              <w:rPr>
                <w:sz w:val="28"/>
                <w:szCs w:val="28"/>
                <w:lang w:eastAsia="en-US"/>
              </w:rPr>
            </w:pPr>
          </w:p>
        </w:tc>
        <w:tc>
          <w:tcPr>
            <w:tcW w:type="dxa" w:w="1128"/>
          </w:tcPr>
          <w:p>
            <w:pPr>
              <w:rPr>
                <w:sz w:val="28"/>
                <w:szCs w:val="28"/>
                <w:lang w:eastAsia="en-US"/>
              </w:rPr>
            </w:pPr>
          </w:p>
        </w:tc>
      </w:tr>
      <w:tr w:rsidTr="00083602">
        <w:trPr>
          <w:trHeight w:val="356"/>
        </w:trPr>
        <w:tc>
          <w:tcPr>
            <w:tcW w:type="dxa" w:w="557"/>
          </w:tcPr>
          <w:p>
            <w:pPr>
              <w:rPr>
                <w:sz w:val="28"/>
                <w:szCs w:val="28"/>
                <w:lang w:eastAsia="en-US"/>
              </w:rPr>
            </w:pPr>
            <w:r w:rsidRPr="00A9207C">
              <w:rPr>
                <w:sz w:val="28"/>
                <w:szCs w:val="28"/>
                <w:lang w:eastAsia="en-US"/>
              </w:rPr>
              <w:t xml:space="preserve">8</w:t>
            </w:r>
          </w:p>
        </w:tc>
        <w:tc>
          <w:tcPr>
            <w:tcW w:type="dxa" w:w="6668"/>
          </w:tcPr>
          <w:p>
            <w:pPr>
              <w:jc w:val="both"/>
              <w:rPr>
                <w:sz w:val="28"/>
                <w:szCs w:val="28"/>
                <w:lang w:eastAsia="en-US"/>
              </w:rPr>
            </w:pPr>
            <w:r w:rsidRPr="00A9207C">
              <w:rPr>
                <w:sz w:val="28"/>
                <w:szCs w:val="28"/>
                <w:lang w:eastAsia="en-US" w:val="kk-KZ"/>
              </w:rPr>
              <w:t xml:space="preserve">Есте сақтау қабілетінің, зейіннің, оқу үлгерімнің төмендеуі?</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9</w:t>
            </w:r>
          </w:p>
        </w:tc>
        <w:tc>
          <w:tcPr>
            <w:tcW w:type="dxa" w:w="6668"/>
          </w:tcPr>
          <w:p>
            <w:pPr>
              <w:jc w:val="both"/>
              <w:rPr>
                <w:sz w:val="28"/>
                <w:szCs w:val="28"/>
                <w:lang w:eastAsia="en-US"/>
              </w:rPr>
            </w:pPr>
            <w:r w:rsidRPr="00A9207C">
              <w:rPr>
                <w:sz w:val="28"/>
                <w:szCs w:val="28"/>
                <w:lang w:eastAsia="en-US" w:val="kk-KZ"/>
              </w:rPr>
              <w:t xml:space="preserve">Аса жоғары белсенділік немесе зейіннің айқын тұрақсыздығы бар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10</w:t>
            </w:r>
          </w:p>
        </w:tc>
        <w:tc>
          <w:tcPr>
            <w:tcW w:type="dxa" w:w="6668"/>
          </w:tcPr>
          <w:p>
            <w:pPr>
              <w:jc w:val="both"/>
              <w:rPr>
                <w:sz w:val="28"/>
                <w:szCs w:val="28"/>
                <w:lang w:eastAsia="en-US"/>
              </w:rPr>
            </w:pPr>
            <w:r w:rsidRPr="00A9207C">
              <w:rPr>
                <w:sz w:val="28"/>
                <w:szCs w:val="28"/>
                <w:lang w:eastAsia="en-US" w:val="kk-KZ"/>
              </w:rPr>
              <w:t xml:space="preserve">Құрысулар болды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11</w:t>
            </w:r>
          </w:p>
        </w:tc>
        <w:tc>
          <w:tcPr>
            <w:tcW w:type="dxa" w:w="6668"/>
          </w:tcPr>
          <w:p>
            <w:pPr>
              <w:jc w:val="both"/>
              <w:rPr>
                <w:sz w:val="28"/>
                <w:szCs w:val="28"/>
                <w:lang w:eastAsia="en-US" w:val="kk-KZ"/>
              </w:rPr>
            </w:pPr>
            <w:r w:rsidRPr="00A9207C">
              <w:rPr>
                <w:sz w:val="28"/>
                <w:szCs w:val="28"/>
                <w:lang w:eastAsia="en-US" w:val="kk-KZ"/>
              </w:rPr>
              <w:t xml:space="preserve">Бұлшықет дірілдейме, бетіңіз тартыла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val="kk-KZ"/>
              </w:rPr>
            </w:pPr>
            <w:r w:rsidRPr="00A9207C">
              <w:rPr>
                <w:sz w:val="28"/>
                <w:szCs w:val="28"/>
                <w:lang w:eastAsia="en-US" w:val="kk-KZ"/>
              </w:rPr>
              <w:t xml:space="preserve">12</w:t>
            </w:r>
          </w:p>
        </w:tc>
        <w:tc>
          <w:tcPr>
            <w:tcW w:type="dxa" w:w="6668"/>
          </w:tcPr>
          <w:p>
            <w:pPr>
              <w:jc w:val="both"/>
              <w:rPr>
                <w:sz w:val="28"/>
                <w:szCs w:val="28"/>
                <w:lang w:eastAsia="en-US" w:val="kk-KZ"/>
              </w:rPr>
            </w:pPr>
            <w:r w:rsidRPr="00A9207C">
              <w:rPr>
                <w:sz w:val="28"/>
                <w:szCs w:val="28"/>
                <w:lang w:eastAsia="en-US" w:val="kk-KZ"/>
              </w:rPr>
              <w:t xml:space="preserve">Қол дірілдей ме?</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13</w:t>
            </w:r>
          </w:p>
        </w:tc>
        <w:tc>
          <w:tcPr>
            <w:tcW w:type="dxa" w:w="6668"/>
          </w:tcPr>
          <w:p>
            <w:pPr>
              <w:jc w:val="both"/>
              <w:rPr>
                <w:sz w:val="28"/>
                <w:szCs w:val="28"/>
                <w:lang w:eastAsia="en-US" w:val="kk-KZ"/>
              </w:rPr>
            </w:pPr>
            <w:r w:rsidRPr="00A9207C">
              <w:rPr>
                <w:sz w:val="28"/>
                <w:szCs w:val="28"/>
                <w:lang w:eastAsia="en-US" w:val="kk-KZ"/>
              </w:rPr>
              <w:t xml:space="preserve">Естен тану жағдайлары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14</w:t>
            </w:r>
          </w:p>
        </w:tc>
        <w:tc>
          <w:tcPr>
            <w:tcW w:type="dxa" w:w="6668"/>
          </w:tcPr>
          <w:p>
            <w:pPr>
              <w:jc w:val="both"/>
              <w:rPr>
                <w:sz w:val="28"/>
                <w:szCs w:val="28"/>
                <w:lang w:eastAsia="en-US" w:val="kk-KZ"/>
              </w:rPr>
            </w:pPr>
            <w:r w:rsidRPr="00A9207C">
              <w:rPr>
                <w:sz w:val="28"/>
                <w:szCs w:val="28"/>
                <w:lang w:eastAsia="en-US" w:val="kk-KZ"/>
              </w:rPr>
              <w:t xml:space="preserve">Жүрістің бұзылысы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15</w:t>
            </w:r>
          </w:p>
        </w:tc>
        <w:tc>
          <w:tcPr>
            <w:tcW w:type="dxa" w:w="6668"/>
          </w:tcPr>
          <w:p>
            <w:pPr>
              <w:jc w:val="both"/>
              <w:rPr>
                <w:sz w:val="28"/>
                <w:szCs w:val="28"/>
                <w:lang w:eastAsia="en-US" w:val="kk-KZ"/>
              </w:rPr>
            </w:pPr>
            <w:r w:rsidRPr="00A9207C">
              <w:rPr>
                <w:sz w:val="28"/>
                <w:szCs w:val="28"/>
                <w:lang w:eastAsia="en-US" w:val="kk-KZ"/>
              </w:rPr>
              <w:t xml:space="preserve">Жиі сүрініп, құлау?</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16</w:t>
            </w:r>
          </w:p>
        </w:tc>
        <w:tc>
          <w:tcPr>
            <w:tcW w:type="dxa" w:w="6668"/>
          </w:tcPr>
          <w:p>
            <w:pPr>
              <w:rPr>
                <w:sz w:val="28"/>
                <w:szCs w:val="28"/>
                <w:lang w:eastAsia="en-US" w:val="kk-KZ"/>
              </w:rPr>
            </w:pPr>
            <w:r w:rsidRPr="00A9207C">
              <w:rPr>
                <w:sz w:val="28"/>
                <w:szCs w:val="28"/>
                <w:lang w:eastAsia="en-US" w:val="kk-KZ"/>
              </w:rPr>
              <w:t xml:space="preserve">Қолдарыңыз немесе аяқтарыңызда әлсіздік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17</w:t>
            </w:r>
          </w:p>
        </w:tc>
        <w:tc>
          <w:tcPr>
            <w:tcW w:type="dxa" w:w="6668"/>
          </w:tcPr>
          <w:p>
            <w:pPr>
              <w:rPr>
                <w:sz w:val="28"/>
                <w:szCs w:val="28"/>
                <w:lang w:eastAsia="en-US" w:val="kk-KZ"/>
              </w:rPr>
            </w:pPr>
            <w:r w:rsidRPr="00A9207C">
              <w:rPr>
                <w:sz w:val="28"/>
                <w:szCs w:val="28"/>
                <w:lang w:eastAsia="en-US" w:val="kk-KZ"/>
              </w:rPr>
              <w:t xml:space="preserve">Қол, аяқ жансыздана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18</w:t>
            </w:r>
          </w:p>
        </w:tc>
        <w:tc>
          <w:tcPr>
            <w:tcW w:type="dxa" w:w="6668"/>
          </w:tcPr>
          <w:p>
            <w:pPr>
              <w:rPr>
                <w:sz w:val="28"/>
                <w:szCs w:val="28"/>
                <w:lang w:eastAsia="en-US" w:val="kk-KZ"/>
              </w:rPr>
            </w:pPr>
            <w:r w:rsidRPr="00A9207C">
              <w:rPr>
                <w:sz w:val="28"/>
                <w:szCs w:val="28"/>
                <w:lang w:eastAsia="en-US" w:val="kk-KZ"/>
              </w:rPr>
              <w:t xml:space="preserve">Арқа, мойын ауруына шағымыңыз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19</w:t>
            </w:r>
          </w:p>
        </w:tc>
        <w:tc>
          <w:tcPr>
            <w:tcW w:type="dxa" w:w="6668"/>
          </w:tcPr>
          <w:p>
            <w:pPr>
              <w:rPr>
                <w:sz w:val="28"/>
                <w:szCs w:val="28"/>
                <w:lang w:eastAsia="en-US" w:val="kk-KZ"/>
              </w:rPr>
            </w:pPr>
            <w:r w:rsidRPr="00A9207C">
              <w:rPr>
                <w:sz w:val="28"/>
                <w:szCs w:val="28"/>
                <w:lang w:eastAsia="en-US" w:val="kk-KZ"/>
              </w:rPr>
              <w:t xml:space="preserve">Жазуға, оқуға үйренуде қиындықтар бар ма?</w:t>
            </w:r>
          </w:p>
        </w:tc>
        <w:tc>
          <w:tcPr>
            <w:tcW w:type="dxa" w:w="1275"/>
          </w:tcPr>
          <w:p>
            <w:pPr>
              <w:rPr>
                <w:sz w:val="28"/>
                <w:szCs w:val="28"/>
                <w:lang w:eastAsia="en-US" w:val="kk-KZ"/>
              </w:rPr>
            </w:pPr>
          </w:p>
        </w:tc>
        <w:tc>
          <w:tcPr>
            <w:tcW w:type="dxa" w:w="1128"/>
          </w:tcPr>
          <w:p>
            <w:pPr>
              <w:rPr>
                <w:sz w:val="28"/>
                <w:szCs w:val="28"/>
                <w:lang w:eastAsia="en-US" w:val="kk-KZ"/>
              </w:rPr>
            </w:pPr>
          </w:p>
        </w:tc>
      </w:tr>
    </w:tbl>
    <w:p>
      <w:pPr>
        <w:rPr>
          <w:sz w:val="28"/>
          <w:szCs w:val="28"/>
          <w:lang w:eastAsia="en-US" w:val="kk-KZ"/>
        </w:rPr>
      </w:pPr>
    </w:p>
    <w:p>
      <w:pPr>
        <w:ind w:firstLine="709"/>
        <w:jc w:val="center"/>
        <w:rPr>
          <w:rFonts w:eastAsia="Calibri"/>
          <w:b/>
          <w:bCs/>
          <w:kern w:val="2"/>
          <w:sz w:val="28"/>
          <w:szCs w:val="28"/>
          <w:lang w:eastAsia="en-US" w:val="kk-KZ"/>
        </w:rPr>
      </w:pPr>
      <w:r w:rsidRPr="00A9207C">
        <w:rPr>
          <w:rFonts w:eastAsia="Calibri"/>
          <w:b/>
          <w:bCs/>
          <w:kern w:val="2"/>
          <w:sz w:val="28"/>
          <w:szCs w:val="28"/>
          <w:lang w:eastAsia="en-US" w:val="kk-KZ"/>
        </w:rPr>
        <w:t xml:space="preserve">Невропатологқа жолдау үшін көрсетілімдер.</w:t>
      </w:r>
    </w:p>
    <w:p>
      <w:pPr>
        <w:ind w:firstLine="709"/>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бас ауруы;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бас айналуы;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әлсіздік, тез шаршау;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естен тану немесе талу алдындағы жағдайлар;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бас ауруы кезінде жүрек айнуы;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ұйқының бұзылуы (ұйқысыздық, жиі ояну);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ашушаңдық</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есте сақтау қабілетінің, зейіннің, оқу үлгерімнің төмендеуі;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арқа, мойын аурулары;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естен тану жағдайлары;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құрысқақ, аяқ-қолдың тартылуы;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жүрістің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13) жазуға, оқуға үйренуде қиындықтар. </w:t>
      </w:r>
    </w:p>
    <w:p>
      <w:pPr>
        <w:ind w:firstLine="709"/>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Қарап-тексеру кезінде анықталған мынадай симптомдардың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аса жоғары белсенділік немесе зейіннің айқын көрінетін тұрақсыздығы;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бұлшықеттің дірілдеуі, аяқ-қолдың тартылуы;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қолды шайқау;</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қолдардағы немесе аяқтардағы әлсіздік;</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5) қолдың, аяқтың жансыздануы;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сүріну, құлау;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кекештену, сөйлеудің бұзылуы.</w:t>
      </w:r>
    </w:p>
    <w:p>
      <w:pPr>
        <w:rPr>
          <w:rFonts w:eastAsia="Calibri"/>
          <w:kern w:val="2"/>
          <w:sz w:val="28"/>
          <w:szCs w:val="28"/>
          <w:lang w:eastAsia="en-US" w:val="kk-KZ"/>
        </w:rPr>
      </w:pPr>
    </w:p>
    <w:p>
      <w:pPr>
        <w:jc w:val="right"/>
        <w:rPr>
          <w:rFonts w:eastAsia="Calibri"/>
          <w:kern w:val="2"/>
          <w:lang w:eastAsia="en-US" w:val="kk-KZ"/>
        </w:rPr>
      </w:pPr>
    </w:p>
    <w:p>
      <w:pPr>
        <w:jc w:val="right"/>
        <w:rPr>
          <w:rFonts w:eastAsia="Calibri"/>
          <w:kern w:val="2"/>
          <w:lang w:eastAsia="en-US" w:val="kk-KZ"/>
        </w:rPr>
      </w:pPr>
    </w:p>
    <w:p>
      <w:pPr>
        <w:jc w:val="right"/>
        <w:rPr>
          <w:rFonts w:eastAsia="Calibri"/>
          <w:kern w:val="2"/>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10-қосымша </w:t>
      </w:r>
    </w:p>
    <w:p>
      <w:pPr>
        <w:jc w:val="center"/>
        <w:rPr>
          <w:rFonts w:eastAsia="Calibri"/>
          <w:b/>
          <w:bCs/>
          <w:kern w:val="2"/>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Көру ағзаларының денсаулығын бағалау парағы </w:t>
      </w: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(он, он төрт, он бес, он алты, он жеті жас)</w:t>
      </w:r>
    </w:p>
    <w:p>
      <w:pPr>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7"/>
        <w:gridCol w:w="7375"/>
        <w:gridCol w:w="851"/>
        <w:gridCol w:w="844"/>
      </w:tblGrid>
      <w:tr w:rsidTr="00083602">
        <w:trPr/>
        <w:tc>
          <w:tcPr>
            <w:tcW w:type="dxa" w:w="557"/>
          </w:tcPr>
          <w:p>
            <w:pPr>
              <w:jc w:val="center"/>
              <w:rPr>
                <w:sz w:val="28"/>
                <w:szCs w:val="28"/>
                <w:lang w:eastAsia="en-US"/>
              </w:rPr>
            </w:pPr>
            <w:r w:rsidRPr="00A9207C">
              <w:rPr>
                <w:sz w:val="28"/>
                <w:szCs w:val="28"/>
                <w:lang w:eastAsia="en-US"/>
              </w:rPr>
              <w:t xml:space="preserve">№</w:t>
            </w:r>
          </w:p>
        </w:tc>
        <w:tc>
          <w:tcPr>
            <w:tcW w:type="dxa" w:w="7375"/>
          </w:tcPr>
          <w:p>
            <w:pPr>
              <w:jc w:val="center"/>
              <w:rPr>
                <w:sz w:val="28"/>
                <w:szCs w:val="28"/>
                <w:lang w:eastAsia="en-US" w:val="kk-KZ"/>
              </w:rPr>
            </w:pPr>
            <w:r w:rsidRPr="00A9207C">
              <w:rPr>
                <w:sz w:val="28"/>
                <w:szCs w:val="28"/>
                <w:lang w:eastAsia="en-US" w:val="kk-KZ"/>
              </w:rPr>
              <w:t xml:space="preserve">Сұрақтар </w:t>
            </w:r>
          </w:p>
        </w:tc>
        <w:tc>
          <w:tcPr>
            <w:tcW w:type="dxa" w:w="851"/>
          </w:tcPr>
          <w:p>
            <w:pPr>
              <w:jc w:val="center"/>
              <w:rPr>
                <w:sz w:val="28"/>
                <w:szCs w:val="28"/>
                <w:lang w:eastAsia="en-US"/>
              </w:rPr>
            </w:pPr>
            <w:r w:rsidRPr="00A9207C">
              <w:rPr>
                <w:sz w:val="28"/>
                <w:szCs w:val="28"/>
                <w:lang w:eastAsia="en-US" w:val="kk-KZ"/>
              </w:rPr>
              <w:t xml:space="preserve">Иә </w:t>
            </w:r>
          </w:p>
        </w:tc>
        <w:tc>
          <w:tcPr>
            <w:tcW w:type="dxa" w:w="844"/>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7"/>
          </w:tcPr>
          <w:p>
            <w:pPr>
              <w:rPr>
                <w:sz w:val="28"/>
                <w:szCs w:val="28"/>
                <w:lang w:eastAsia="en-US"/>
              </w:rPr>
            </w:pPr>
            <w:r w:rsidRPr="00A9207C">
              <w:rPr>
                <w:sz w:val="28"/>
                <w:szCs w:val="28"/>
                <w:lang w:eastAsia="en-US"/>
              </w:rPr>
              <w:t xml:space="preserve">1</w:t>
            </w:r>
          </w:p>
        </w:tc>
        <w:tc>
          <w:tcPr>
            <w:tcW w:type="dxa" w:w="7375"/>
          </w:tcPr>
          <w:p>
            <w:pPr>
              <w:jc w:val="both"/>
              <w:rPr>
                <w:sz w:val="28"/>
                <w:szCs w:val="28"/>
                <w:lang w:eastAsia="en-US" w:val="kk-KZ"/>
              </w:rPr>
            </w:pPr>
            <w:r w:rsidRPr="00A9207C">
              <w:rPr>
                <w:sz w:val="28"/>
                <w:szCs w:val="28"/>
                <w:lang w:eastAsia="en-US" w:val="kk-KZ"/>
              </w:rPr>
              <w:t xml:space="preserve">Жазуларды оң көзіңізбен алыстан көре аласыз ба?</w:t>
            </w:r>
          </w:p>
        </w:tc>
        <w:tc>
          <w:tcPr>
            <w:tcW w:type="dxa" w:w="851"/>
          </w:tcPr>
          <w:p>
            <w:pPr>
              <w:rPr>
                <w:sz w:val="28"/>
                <w:szCs w:val="28"/>
                <w:lang w:eastAsia="en-US"/>
              </w:rPr>
            </w:pPr>
          </w:p>
        </w:tc>
        <w:tc>
          <w:tcPr>
            <w:tcW w:type="dxa" w:w="844"/>
          </w:tcPr>
          <w:p>
            <w:pPr>
              <w:rPr>
                <w:sz w:val="28"/>
                <w:szCs w:val="28"/>
                <w:lang w:eastAsia="en-US"/>
              </w:rPr>
            </w:pPr>
          </w:p>
        </w:tc>
      </w:tr>
      <w:tr w:rsidTr="00083602">
        <w:trPr/>
        <w:tc>
          <w:tcPr>
            <w:tcW w:type="dxa" w:w="557"/>
          </w:tcPr>
          <w:p>
            <w:pPr>
              <w:rPr>
                <w:sz w:val="28"/>
                <w:szCs w:val="28"/>
                <w:lang w:eastAsia="en-US" w:val="kk-KZ"/>
              </w:rPr>
            </w:pPr>
            <w:r w:rsidRPr="00A9207C">
              <w:rPr>
                <w:sz w:val="28"/>
                <w:szCs w:val="28"/>
                <w:lang w:eastAsia="en-US" w:val="kk-KZ"/>
              </w:rPr>
              <w:t xml:space="preserve">2</w:t>
            </w:r>
          </w:p>
        </w:tc>
        <w:tc>
          <w:tcPr>
            <w:tcW w:type="dxa" w:w="7375"/>
          </w:tcPr>
          <w:p>
            <w:pPr>
              <w:jc w:val="both"/>
              <w:rPr>
                <w:sz w:val="28"/>
                <w:szCs w:val="28"/>
                <w:lang w:eastAsia="en-US" w:val="kk-KZ"/>
              </w:rPr>
            </w:pPr>
            <w:r w:rsidRPr="00A9207C">
              <w:rPr>
                <w:sz w:val="28"/>
                <w:szCs w:val="28"/>
                <w:lang w:eastAsia="en-US" w:val="kk-KZ"/>
              </w:rPr>
              <w:t xml:space="preserve">Мәтінді немесе заттарды көру үшін көзді сығырайтып қарайсыз ба?</w:t>
            </w:r>
          </w:p>
        </w:tc>
        <w:tc>
          <w:tcPr>
            <w:tcW w:type="dxa" w:w="851"/>
          </w:tcPr>
          <w:p>
            <w:pPr>
              <w:rPr>
                <w:sz w:val="28"/>
                <w:szCs w:val="28"/>
                <w:lang w:eastAsia="en-US" w:val="kk-KZ"/>
              </w:rPr>
            </w:pPr>
          </w:p>
        </w:tc>
        <w:tc>
          <w:tcPr>
            <w:tcW w:type="dxa" w:w="844"/>
          </w:tcPr>
          <w:p>
            <w:pPr>
              <w:rPr>
                <w:sz w:val="28"/>
                <w:szCs w:val="28"/>
                <w:lang w:eastAsia="en-US" w:val="kk-KZ"/>
              </w:rPr>
            </w:pPr>
          </w:p>
        </w:tc>
      </w:tr>
      <w:tr w:rsidTr="00083602">
        <w:trPr>
          <w:trHeight w:val="232"/>
        </w:trPr>
        <w:tc>
          <w:tcPr>
            <w:tcW w:type="dxa" w:w="557"/>
          </w:tcPr>
          <w:p>
            <w:pPr>
              <w:rPr>
                <w:sz w:val="28"/>
                <w:szCs w:val="28"/>
                <w:lang w:eastAsia="en-US"/>
              </w:rPr>
            </w:pPr>
            <w:r w:rsidRPr="00A9207C">
              <w:rPr>
                <w:sz w:val="28"/>
                <w:szCs w:val="28"/>
                <w:lang w:eastAsia="en-US"/>
              </w:rPr>
              <w:t xml:space="preserve">3</w:t>
            </w:r>
          </w:p>
        </w:tc>
        <w:tc>
          <w:tcPr>
            <w:tcW w:type="dxa" w:w="7375"/>
          </w:tcPr>
          <w:p>
            <w:pPr>
              <w:jc w:val="both"/>
              <w:rPr>
                <w:sz w:val="28"/>
                <w:szCs w:val="28"/>
                <w:lang w:eastAsia="en-US"/>
              </w:rPr>
            </w:pPr>
            <w:r w:rsidRPr="00A9207C">
              <w:rPr>
                <w:sz w:val="28"/>
                <w:szCs w:val="28"/>
                <w:lang w:eastAsia="en-US" w:val="kk-KZ"/>
              </w:rPr>
              <w:t xml:space="preserve">Заттарды көзге жақын ұстаудың қажеттілігі бар ма?</w:t>
            </w:r>
          </w:p>
        </w:tc>
        <w:tc>
          <w:tcPr>
            <w:tcW w:type="dxa" w:w="851"/>
          </w:tcPr>
          <w:p>
            <w:pPr>
              <w:rPr>
                <w:sz w:val="28"/>
                <w:szCs w:val="28"/>
                <w:lang w:eastAsia="en-US"/>
              </w:rPr>
            </w:pPr>
          </w:p>
        </w:tc>
        <w:tc>
          <w:tcPr>
            <w:tcW w:type="dxa" w:w="844"/>
          </w:tcPr>
          <w:p>
            <w:pPr>
              <w:rPr>
                <w:sz w:val="28"/>
                <w:szCs w:val="28"/>
                <w:lang w:eastAsia="en-US"/>
              </w:rPr>
            </w:pPr>
          </w:p>
        </w:tc>
      </w:tr>
      <w:tr w:rsidTr="00083602">
        <w:trPr>
          <w:trHeight w:val="293"/>
        </w:trPr>
        <w:tc>
          <w:tcPr>
            <w:tcW w:type="dxa" w:w="557"/>
          </w:tcPr>
          <w:p>
            <w:pPr>
              <w:rPr>
                <w:sz w:val="28"/>
                <w:szCs w:val="28"/>
                <w:lang w:eastAsia="en-US"/>
              </w:rPr>
            </w:pPr>
            <w:r w:rsidRPr="00A9207C">
              <w:rPr>
                <w:sz w:val="28"/>
                <w:szCs w:val="28"/>
                <w:lang w:eastAsia="en-US"/>
              </w:rPr>
              <w:t xml:space="preserve">4</w:t>
            </w:r>
          </w:p>
        </w:tc>
        <w:tc>
          <w:tcPr>
            <w:tcW w:type="dxa" w:w="7375"/>
          </w:tcPr>
          <w:p>
            <w:pPr>
              <w:jc w:val="both"/>
              <w:rPr>
                <w:sz w:val="28"/>
                <w:szCs w:val="28"/>
                <w:lang w:eastAsia="en-US" w:val="ru-RU"/>
              </w:rPr>
            </w:pPr>
            <w:r w:rsidRPr="00A9207C">
              <w:rPr>
                <w:sz w:val="28"/>
                <w:szCs w:val="28"/>
                <w:lang w:eastAsia="en-US" w:val="kk-KZ"/>
              </w:rPr>
              <w:t xml:space="preserve">Оқу, телефонды немесе компьютерді пайдалану кезінде көзіңіз тез шаршай ма?</w:t>
            </w:r>
          </w:p>
        </w:tc>
        <w:tc>
          <w:tcPr>
            <w:tcW w:type="dxa" w:w="851"/>
          </w:tcPr>
          <w:p>
            <w:pPr>
              <w:rPr>
                <w:sz w:val="28"/>
                <w:szCs w:val="28"/>
                <w:lang w:eastAsia="en-US" w:val="ru-RU"/>
              </w:rPr>
            </w:pPr>
          </w:p>
        </w:tc>
        <w:tc>
          <w:tcPr>
            <w:tcW w:type="dxa" w:w="844"/>
          </w:tcPr>
          <w:p>
            <w:pPr>
              <w:rPr>
                <w:sz w:val="28"/>
                <w:szCs w:val="28"/>
                <w:lang w:eastAsia="en-US" w:val="ru-RU"/>
              </w:rPr>
            </w:pPr>
          </w:p>
        </w:tc>
      </w:tr>
      <w:tr w:rsidTr="00083602">
        <w:trPr/>
        <w:tc>
          <w:tcPr>
            <w:tcW w:type="dxa" w:w="557"/>
          </w:tcPr>
          <w:p>
            <w:pPr>
              <w:rPr>
                <w:sz w:val="28"/>
                <w:szCs w:val="28"/>
                <w:lang w:eastAsia="en-US"/>
              </w:rPr>
            </w:pPr>
            <w:r w:rsidRPr="00A9207C">
              <w:rPr>
                <w:sz w:val="28"/>
                <w:szCs w:val="28"/>
                <w:lang w:eastAsia="en-US"/>
              </w:rPr>
              <w:t xml:space="preserve">5</w:t>
            </w:r>
          </w:p>
        </w:tc>
        <w:tc>
          <w:tcPr>
            <w:tcW w:type="dxa" w:w="7375"/>
          </w:tcPr>
          <w:p>
            <w:pPr>
              <w:jc w:val="both"/>
              <w:rPr>
                <w:sz w:val="28"/>
                <w:szCs w:val="28"/>
                <w:lang w:eastAsia="en-US"/>
              </w:rPr>
            </w:pPr>
            <w:r w:rsidRPr="00A9207C">
              <w:rPr>
                <w:sz w:val="28"/>
                <w:szCs w:val="28"/>
                <w:lang w:eastAsia="en-US" w:val="kk-KZ"/>
              </w:rPr>
              <w:t xml:space="preserve">Екі затты қатарынан көретін жағдайлар бола ма?</w:t>
            </w:r>
          </w:p>
        </w:tc>
        <w:tc>
          <w:tcPr>
            <w:tcW w:type="dxa" w:w="851"/>
          </w:tcPr>
          <w:p>
            <w:pPr>
              <w:rPr>
                <w:sz w:val="28"/>
                <w:szCs w:val="28"/>
                <w:lang w:eastAsia="en-US"/>
              </w:rPr>
            </w:pPr>
          </w:p>
        </w:tc>
        <w:tc>
          <w:tcPr>
            <w:tcW w:type="dxa" w:w="844"/>
          </w:tcPr>
          <w:p>
            <w:pPr>
              <w:rPr>
                <w:sz w:val="28"/>
                <w:szCs w:val="28"/>
                <w:lang w:eastAsia="en-US"/>
              </w:rPr>
            </w:pPr>
          </w:p>
        </w:tc>
      </w:tr>
      <w:tr w:rsidTr="00083602">
        <w:trPr>
          <w:trHeight w:val="246"/>
        </w:trPr>
        <w:tc>
          <w:tcPr>
            <w:tcW w:type="dxa" w:w="557"/>
          </w:tcPr>
          <w:p>
            <w:pPr>
              <w:rPr>
                <w:sz w:val="28"/>
                <w:szCs w:val="28"/>
                <w:lang w:eastAsia="en-US"/>
              </w:rPr>
            </w:pPr>
            <w:r w:rsidRPr="00A9207C">
              <w:rPr>
                <w:sz w:val="28"/>
                <w:szCs w:val="28"/>
                <w:lang w:eastAsia="en-US"/>
              </w:rPr>
              <w:t xml:space="preserve">6</w:t>
            </w:r>
          </w:p>
        </w:tc>
        <w:tc>
          <w:tcPr>
            <w:tcW w:type="dxa" w:w="7375"/>
          </w:tcPr>
          <w:p>
            <w:pPr>
              <w:jc w:val="both"/>
              <w:rPr>
                <w:sz w:val="28"/>
                <w:szCs w:val="28"/>
                <w:lang w:eastAsia="en-US" w:val="kk-KZ"/>
              </w:rPr>
            </w:pPr>
            <w:r w:rsidRPr="00A9207C">
              <w:rPr>
                <w:sz w:val="28"/>
                <w:szCs w:val="28"/>
                <w:lang w:eastAsia="en-US" w:val="kk-KZ"/>
              </w:rPr>
              <w:t xml:space="preserve">Өзіңізде немесе басқа адамдар сізде қылилықты байқайды ма</w:t>
            </w:r>
            <w:r w:rsidRPr="00A9207C">
              <w:rPr>
                <w:sz w:val="28"/>
                <w:szCs w:val="28"/>
                <w:lang w:eastAsia="en-US"/>
              </w:rPr>
              <w:t xml:space="preserve">?</w:t>
            </w:r>
          </w:p>
        </w:tc>
        <w:tc>
          <w:tcPr>
            <w:tcW w:type="dxa" w:w="851"/>
          </w:tcPr>
          <w:p>
            <w:pPr>
              <w:rPr>
                <w:sz w:val="28"/>
                <w:szCs w:val="28"/>
                <w:lang w:eastAsia="en-US"/>
              </w:rPr>
            </w:pPr>
          </w:p>
        </w:tc>
        <w:tc>
          <w:tcPr>
            <w:tcW w:type="dxa" w:w="844"/>
          </w:tcPr>
          <w:p>
            <w:pPr>
              <w:rPr>
                <w:sz w:val="28"/>
                <w:szCs w:val="28"/>
                <w:lang w:eastAsia="en-US"/>
              </w:rPr>
            </w:pPr>
          </w:p>
        </w:tc>
      </w:tr>
      <w:tr w:rsidTr="00083602">
        <w:trPr>
          <w:trHeight w:val="265"/>
        </w:trPr>
        <w:tc>
          <w:tcPr>
            <w:tcW w:type="dxa" w:w="557"/>
          </w:tcPr>
          <w:p>
            <w:pPr>
              <w:rPr>
                <w:sz w:val="28"/>
                <w:szCs w:val="28"/>
                <w:lang w:eastAsia="en-US" w:val="kk-KZ"/>
              </w:rPr>
            </w:pPr>
            <w:r w:rsidRPr="00A9207C">
              <w:rPr>
                <w:sz w:val="28"/>
                <w:szCs w:val="28"/>
                <w:lang w:eastAsia="en-US" w:val="kk-KZ"/>
              </w:rPr>
              <w:t xml:space="preserve">7</w:t>
            </w:r>
          </w:p>
        </w:tc>
        <w:tc>
          <w:tcPr>
            <w:tcW w:type="dxa" w:w="7375"/>
          </w:tcPr>
          <w:p>
            <w:pPr>
              <w:rPr>
                <w:sz w:val="28"/>
                <w:szCs w:val="28"/>
                <w:lang w:eastAsia="en-US" w:val="kk-KZ"/>
              </w:rPr>
            </w:pPr>
            <w:r w:rsidRPr="00A9207C">
              <w:rPr>
                <w:sz w:val="28"/>
                <w:szCs w:val="28"/>
                <w:lang w:eastAsia="en-US" w:val="kk-KZ"/>
              </w:rPr>
              <w:t xml:space="preserve">Құрғақтық, ашу, құм түскендей сезіну немесе көздің қызаруы бар ма?</w:t>
            </w:r>
          </w:p>
        </w:tc>
        <w:tc>
          <w:tcPr>
            <w:tcW w:type="dxa" w:w="851"/>
          </w:tcPr>
          <w:p>
            <w:pPr>
              <w:rPr>
                <w:sz w:val="28"/>
                <w:szCs w:val="28"/>
                <w:lang w:eastAsia="en-US" w:val="kk-KZ"/>
              </w:rPr>
            </w:pPr>
          </w:p>
        </w:tc>
        <w:tc>
          <w:tcPr>
            <w:tcW w:type="dxa" w:w="844"/>
          </w:tcPr>
          <w:p>
            <w:pPr>
              <w:rPr>
                <w:sz w:val="28"/>
                <w:szCs w:val="28"/>
                <w:lang w:eastAsia="en-US" w:val="kk-KZ"/>
              </w:rPr>
            </w:pPr>
          </w:p>
        </w:tc>
      </w:tr>
    </w:tbl>
    <w:p>
      <w:pPr>
        <w:rPr>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Офтальмолог дәрігерге жолдау үшін көрсетілімдер</w:t>
      </w:r>
    </w:p>
    <w:p>
      <w:pPr>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көздің қызаруы;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бір немесе екі көздің алыстан нашар көруі;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көзді сығырайту;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заттарды көзге жақын ұстау қажеттілігі;</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көздің тез шаршауы немесе қажуы;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бұлыңғырлану немесе бұрмаланған көру;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қосарланған;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көздің ауырсынуы;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ашу, құм түскендей сезіну, көздің құрғақтануы;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конъюнктивалық қуыстан бөліндінің бөлінуі;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қатты жарыққа теріс әсері;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қарашықтың ақ түсті болуы («ақ қарашық»).</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Бір немесе екі көзді болуы қарап-тексеру кезінде мынадай симптомдардың болуы: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көздің қызаруы;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алыстан көру қабілетінің нашарлауы;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көздің мұрынға, самайға, жоғары немесе төмен ауытқуы;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көз алмасы қозғалысының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мойынның қисаюы (бастың дұрыс емес қалпы);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жарықтан қорқу, көзден жас ағу, блефароспазм;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қасаң қабықтың бұлыңғырлануы;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конъюнктивалық қуыстан бөліндінің бөлінуі;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көздің алдыңғы жағын абайлап басқанда көздің ауруы (цилиарлық ауырсыну);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қарашықтың қызғылт рефлексінің болмауы;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қабақтың төмен түсуі (птоз);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көз алмасының алға қарай патологиялық асимметриялы шығыңқылығы;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13) көздің және қосалқы аппараттың зақымдану белгілерінің болуы.</w:t>
      </w:r>
    </w:p>
    <w:p>
      <w:pPr>
        <w:ind w:firstLine="709"/>
        <w:rPr>
          <w:rFonts w:eastAsia="Calibri"/>
          <w:kern w:val="2"/>
          <w:sz w:val="28"/>
          <w:szCs w:val="28"/>
          <w:lang w:eastAsia="en-US" w:val="kk-KZ"/>
        </w:rPr>
      </w:pPr>
    </w:p>
    <w:p>
      <w:pPr>
        <w:spacing w:lineRule="auto" w:line="278"/>
        <w:rPr>
          <w:rFonts w:eastAsia="Calibri"/>
          <w:kern w:val="2"/>
          <w:sz w:val="28"/>
          <w:szCs w:val="28"/>
          <w:lang w:eastAsia="en-US" w:val="kk-KZ"/>
        </w:rPr>
      </w:pPr>
    </w:p>
    <w:p>
      <w:pPr>
        <w:jc w:val="right"/>
        <w:rPr>
          <w:rFonts w:eastAsia="Calibri"/>
          <w:kern w:val="2"/>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11-қосымша </w:t>
      </w:r>
    </w:p>
    <w:p>
      <w:pPr>
        <w:spacing w:lineRule="auto" w:line="278" w:after="160"/>
        <w:jc w:val="center"/>
        <w:rPr>
          <w:rFonts w:eastAsia="Calibri"/>
          <w:b/>
          <w:bCs/>
          <w:kern w:val="2"/>
          <w:sz w:val="28"/>
          <w:szCs w:val="28"/>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ЛОР ағзаларының денсаулығын бағалау парағы </w:t>
      </w: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(он, он төрт, он бес, он алты, он жеті жас)</w:t>
      </w:r>
    </w:p>
    <w:p>
      <w:pPr>
        <w:spacing w:lineRule="auto" w:line="278" w:after="160"/>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7"/>
        <w:gridCol w:w="6667"/>
        <w:gridCol w:w="1275"/>
        <w:gridCol w:w="1128"/>
      </w:tblGrid>
      <w:tr w:rsidTr="00083602">
        <w:trPr/>
        <w:tc>
          <w:tcPr>
            <w:tcW w:type="dxa" w:w="557"/>
          </w:tcPr>
          <w:p>
            <w:pPr>
              <w:jc w:val="center"/>
              <w:rPr>
                <w:sz w:val="28"/>
                <w:szCs w:val="28"/>
                <w:lang w:eastAsia="en-US"/>
              </w:rPr>
            </w:pPr>
            <w:r w:rsidRPr="00A9207C">
              <w:rPr>
                <w:sz w:val="28"/>
                <w:szCs w:val="28"/>
                <w:lang w:eastAsia="en-US"/>
              </w:rPr>
              <w:t xml:space="preserve">№</w:t>
            </w:r>
          </w:p>
        </w:tc>
        <w:tc>
          <w:tcPr>
            <w:tcW w:type="dxa" w:w="6668"/>
          </w:tcPr>
          <w:p>
            <w:pPr>
              <w:jc w:val="center"/>
              <w:rPr>
                <w:sz w:val="28"/>
                <w:szCs w:val="28"/>
                <w:lang w:eastAsia="en-US" w:val="kk-KZ"/>
              </w:rPr>
            </w:pPr>
            <w:r w:rsidRPr="00A9207C">
              <w:rPr>
                <w:sz w:val="28"/>
                <w:szCs w:val="28"/>
                <w:lang w:eastAsia="en-US" w:val="kk-KZ"/>
              </w:rPr>
              <w:t xml:space="preserve">Сұрақтар </w:t>
            </w:r>
          </w:p>
        </w:tc>
        <w:tc>
          <w:tcPr>
            <w:tcW w:type="dxa" w:w="1275"/>
          </w:tcPr>
          <w:p>
            <w:pPr>
              <w:jc w:val="center"/>
              <w:rPr>
                <w:sz w:val="28"/>
                <w:szCs w:val="28"/>
                <w:lang w:eastAsia="en-US"/>
              </w:rPr>
            </w:pPr>
            <w:r w:rsidRPr="00A9207C">
              <w:rPr>
                <w:sz w:val="28"/>
                <w:szCs w:val="28"/>
                <w:lang w:eastAsia="en-US" w:val="kk-KZ"/>
              </w:rPr>
              <w:t xml:space="preserve">Иә </w:t>
            </w:r>
          </w:p>
        </w:tc>
        <w:tc>
          <w:tcPr>
            <w:tcW w:type="dxa" w:w="1128"/>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7"/>
          </w:tcPr>
          <w:p>
            <w:pPr>
              <w:rPr>
                <w:sz w:val="28"/>
                <w:szCs w:val="28"/>
                <w:lang w:eastAsia="en-US"/>
              </w:rPr>
            </w:pPr>
            <w:r w:rsidRPr="00A9207C">
              <w:rPr>
                <w:sz w:val="28"/>
                <w:szCs w:val="28"/>
                <w:lang w:eastAsia="en-US"/>
              </w:rPr>
              <w:t xml:space="preserve">1</w:t>
            </w:r>
          </w:p>
        </w:tc>
        <w:tc>
          <w:tcPr>
            <w:tcW w:type="dxa" w:w="6668"/>
          </w:tcPr>
          <w:p>
            <w:pPr>
              <w:jc w:val="both"/>
              <w:rPr>
                <w:sz w:val="28"/>
                <w:szCs w:val="28"/>
                <w:lang w:eastAsia="en-US" w:val="kk-KZ"/>
              </w:rPr>
            </w:pPr>
            <w:r w:rsidRPr="00A9207C">
              <w:rPr>
                <w:sz w:val="28"/>
                <w:szCs w:val="28"/>
                <w:lang w:eastAsia="en-US" w:val="kk-KZ"/>
              </w:rPr>
              <w:t xml:space="preserve">Мұрыныңыздың жиі ағатын байқайсыз ба (жылына 4-5 реттен аса)?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2</w:t>
            </w:r>
          </w:p>
        </w:tc>
        <w:tc>
          <w:tcPr>
            <w:tcW w:type="dxa" w:w="6668"/>
          </w:tcPr>
          <w:p>
            <w:pPr>
              <w:jc w:val="both"/>
              <w:rPr>
                <w:sz w:val="28"/>
                <w:szCs w:val="28"/>
                <w:lang w:eastAsia="en-US" w:val="kk-KZ"/>
              </w:rPr>
            </w:pPr>
            <w:r w:rsidRPr="00A9207C">
              <w:rPr>
                <w:sz w:val="28"/>
                <w:szCs w:val="28"/>
                <w:lang w:eastAsia="en-US" w:val="kk-KZ"/>
              </w:rPr>
              <w:t xml:space="preserve">Мұрынмен тыныс алу қиналасыз ба, ұйықтағанда  қорылдайсыз ба?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rHeight w:val="232"/>
        </w:trPr>
        <w:tc>
          <w:tcPr>
            <w:tcW w:type="dxa" w:w="557"/>
          </w:tcPr>
          <w:p>
            <w:pPr>
              <w:rPr>
                <w:sz w:val="28"/>
                <w:szCs w:val="28"/>
                <w:lang w:eastAsia="en-US"/>
              </w:rPr>
            </w:pPr>
            <w:r w:rsidRPr="00A9207C">
              <w:rPr>
                <w:sz w:val="28"/>
                <w:szCs w:val="28"/>
                <w:lang w:eastAsia="en-US"/>
              </w:rPr>
              <w:t xml:space="preserve">3</w:t>
            </w:r>
          </w:p>
        </w:tc>
        <w:tc>
          <w:tcPr>
            <w:tcW w:type="dxa" w:w="6668"/>
          </w:tcPr>
          <w:p>
            <w:pPr>
              <w:jc w:val="both"/>
              <w:rPr>
                <w:sz w:val="28"/>
                <w:szCs w:val="28"/>
                <w:lang w:eastAsia="en-US"/>
              </w:rPr>
            </w:pPr>
            <w:r w:rsidRPr="00A9207C">
              <w:rPr>
                <w:sz w:val="28"/>
                <w:szCs w:val="28"/>
                <w:lang w:eastAsia="en-US" w:val="kk-KZ"/>
              </w:rPr>
              <w:t xml:space="preserve">Мұрыннан жиі қан кетуін байқайсыз ба?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93"/>
        </w:trPr>
        <w:tc>
          <w:tcPr>
            <w:tcW w:type="dxa" w:w="557"/>
          </w:tcPr>
          <w:p>
            <w:pPr>
              <w:rPr>
                <w:sz w:val="28"/>
                <w:szCs w:val="28"/>
                <w:lang w:eastAsia="en-US"/>
              </w:rPr>
            </w:pPr>
            <w:r w:rsidRPr="00A9207C">
              <w:rPr>
                <w:sz w:val="28"/>
                <w:szCs w:val="28"/>
                <w:lang w:eastAsia="en-US"/>
              </w:rPr>
              <w:t xml:space="preserve">4</w:t>
            </w:r>
          </w:p>
        </w:tc>
        <w:tc>
          <w:tcPr>
            <w:tcW w:type="dxa" w:w="6668"/>
          </w:tcPr>
          <w:p>
            <w:pPr>
              <w:jc w:val="both"/>
              <w:rPr>
                <w:sz w:val="28"/>
                <w:szCs w:val="28"/>
                <w:lang w:eastAsia="en-US"/>
              </w:rPr>
            </w:pPr>
            <w:r w:rsidRPr="00A9207C">
              <w:rPr>
                <w:sz w:val="28"/>
                <w:szCs w:val="28"/>
                <w:lang w:eastAsia="en-US" w:val="kk-KZ"/>
              </w:rPr>
              <w:t xml:space="preserve">Құлақ маңайында ауырсыну, есту қабілетінің төмендеуі бар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5</w:t>
            </w:r>
          </w:p>
        </w:tc>
        <w:tc>
          <w:tcPr>
            <w:tcW w:type="dxa" w:w="6668"/>
          </w:tcPr>
          <w:p>
            <w:pPr>
              <w:jc w:val="both"/>
              <w:rPr>
                <w:sz w:val="28"/>
                <w:szCs w:val="28"/>
                <w:lang w:eastAsia="en-US"/>
              </w:rPr>
            </w:pPr>
            <w:r w:rsidRPr="00A9207C">
              <w:rPr>
                <w:sz w:val="28"/>
                <w:szCs w:val="28"/>
                <w:lang w:eastAsia="en-US" w:val="kk-KZ"/>
              </w:rPr>
              <w:t xml:space="preserve">Құлақтың ағуын байқайсыз ба (іріңді, шырышты)?</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46"/>
        </w:trPr>
        <w:tc>
          <w:tcPr>
            <w:tcW w:type="dxa" w:w="557"/>
          </w:tcPr>
          <w:p>
            <w:pPr>
              <w:rPr>
                <w:sz w:val="28"/>
                <w:szCs w:val="28"/>
                <w:lang w:eastAsia="en-US"/>
              </w:rPr>
            </w:pPr>
            <w:r w:rsidRPr="00A9207C">
              <w:rPr>
                <w:sz w:val="28"/>
                <w:szCs w:val="28"/>
                <w:lang w:eastAsia="en-US"/>
              </w:rPr>
              <w:t xml:space="preserve">6</w:t>
            </w:r>
          </w:p>
        </w:tc>
        <w:tc>
          <w:tcPr>
            <w:tcW w:type="dxa" w:w="6668"/>
          </w:tcPr>
          <w:p>
            <w:pPr>
              <w:jc w:val="both"/>
              <w:rPr>
                <w:sz w:val="28"/>
                <w:szCs w:val="28"/>
                <w:lang w:eastAsia="en-US"/>
              </w:rPr>
            </w:pPr>
            <w:r w:rsidRPr="00A9207C">
              <w:rPr>
                <w:sz w:val="28"/>
                <w:szCs w:val="28"/>
                <w:lang w:eastAsia="en-US" w:val="kk-KZ"/>
              </w:rPr>
              <w:t xml:space="preserve">Ангина, тамақта ауырсыну, дауыстың қарлығуы жиі бола ма?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65"/>
        </w:trPr>
        <w:tc>
          <w:tcPr>
            <w:tcW w:type="dxa" w:w="557"/>
          </w:tcPr>
          <w:p>
            <w:pPr>
              <w:rPr>
                <w:sz w:val="28"/>
                <w:szCs w:val="28"/>
                <w:lang w:eastAsia="en-US"/>
              </w:rPr>
            </w:pPr>
            <w:r w:rsidRPr="00A9207C">
              <w:rPr>
                <w:sz w:val="28"/>
                <w:szCs w:val="28"/>
                <w:lang w:eastAsia="en-US"/>
              </w:rPr>
              <w:t xml:space="preserve">7</w:t>
            </w:r>
          </w:p>
        </w:tc>
        <w:tc>
          <w:tcPr>
            <w:tcW w:type="dxa" w:w="6668"/>
          </w:tcPr>
          <w:p>
            <w:pPr>
              <w:jc w:val="both"/>
              <w:rPr>
                <w:sz w:val="28"/>
                <w:szCs w:val="28"/>
                <w:lang w:eastAsia="en-US"/>
              </w:rPr>
            </w:pPr>
            <w:r w:rsidRPr="00A9207C">
              <w:rPr>
                <w:sz w:val="28"/>
                <w:szCs w:val="28"/>
                <w:lang w:eastAsia="en-US" w:val="kk-KZ"/>
              </w:rPr>
              <w:t xml:space="preserve">Жұтынудың қиындауы немесе тамақта «түйін» тұрғандай сезінесіз бе?</w:t>
            </w:r>
          </w:p>
        </w:tc>
        <w:tc>
          <w:tcPr>
            <w:tcW w:type="dxa" w:w="1275"/>
          </w:tcPr>
          <w:p>
            <w:pPr>
              <w:rPr>
                <w:sz w:val="28"/>
                <w:szCs w:val="28"/>
                <w:lang w:eastAsia="en-US"/>
              </w:rPr>
            </w:pPr>
          </w:p>
        </w:tc>
        <w:tc>
          <w:tcPr>
            <w:tcW w:type="dxa" w:w="1128"/>
          </w:tcPr>
          <w:p>
            <w:pPr>
              <w:rPr>
                <w:sz w:val="28"/>
                <w:szCs w:val="28"/>
                <w:lang w:eastAsia="en-US"/>
              </w:rPr>
            </w:pPr>
          </w:p>
        </w:tc>
      </w:tr>
      <w:tr w:rsidTr="00083602">
        <w:trPr>
          <w:trHeight w:val="356"/>
        </w:trPr>
        <w:tc>
          <w:tcPr>
            <w:tcW w:type="dxa" w:w="557"/>
          </w:tcPr>
          <w:p>
            <w:pPr>
              <w:rPr>
                <w:sz w:val="28"/>
                <w:szCs w:val="28"/>
                <w:lang w:eastAsia="en-US"/>
              </w:rPr>
            </w:pPr>
            <w:r w:rsidRPr="00A9207C">
              <w:rPr>
                <w:sz w:val="28"/>
                <w:szCs w:val="28"/>
                <w:lang w:eastAsia="en-US"/>
              </w:rPr>
              <w:t xml:space="preserve">8</w:t>
            </w:r>
          </w:p>
        </w:tc>
        <w:tc>
          <w:tcPr>
            <w:tcW w:type="dxa" w:w="6668"/>
          </w:tcPr>
          <w:p>
            <w:pPr>
              <w:jc w:val="both"/>
              <w:rPr>
                <w:sz w:val="28"/>
                <w:szCs w:val="28"/>
                <w:lang w:eastAsia="en-US"/>
              </w:rPr>
            </w:pPr>
            <w:r w:rsidRPr="00A9207C">
              <w:rPr>
                <w:sz w:val="28"/>
                <w:szCs w:val="28"/>
                <w:lang w:eastAsia="en-US" w:val="kk-KZ"/>
              </w:rPr>
              <w:t xml:space="preserve">Мұрынның тыныс алуымен немесе құлақпен байланысты бас аурулары бар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9</w:t>
            </w:r>
          </w:p>
        </w:tc>
        <w:tc>
          <w:tcPr>
            <w:tcW w:type="dxa" w:w="6668"/>
          </w:tcPr>
          <w:p>
            <w:pPr>
              <w:jc w:val="both"/>
              <w:rPr>
                <w:sz w:val="28"/>
                <w:szCs w:val="28"/>
                <w:lang w:eastAsia="en-US"/>
              </w:rPr>
            </w:pPr>
            <w:r w:rsidRPr="00A9207C">
              <w:rPr>
                <w:sz w:val="28"/>
                <w:szCs w:val="28"/>
                <w:lang w:eastAsia="en-US" w:val="kk-KZ"/>
              </w:rPr>
              <w:t xml:space="preserve">Есту қабілетінің төмендеуін, теледидардың/телефонның дыбысын қатты қою қажеттілігін байқайсыз ба?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10</w:t>
            </w:r>
          </w:p>
        </w:tc>
        <w:tc>
          <w:tcPr>
            <w:tcW w:type="dxa" w:w="6668"/>
          </w:tcPr>
          <w:p>
            <w:pPr>
              <w:jc w:val="both"/>
              <w:rPr>
                <w:sz w:val="28"/>
                <w:szCs w:val="28"/>
                <w:lang w:eastAsia="en-US"/>
              </w:rPr>
            </w:pPr>
            <w:r w:rsidRPr="00A9207C">
              <w:rPr>
                <w:sz w:val="28"/>
                <w:szCs w:val="28"/>
                <w:lang w:eastAsia="en-US" w:val="kk-KZ"/>
              </w:rPr>
              <w:t xml:space="preserve">Аллергиялық көріністер бар ма? (мұрынның бітелуі, түшкіру, мұрынның қышуы)</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11</w:t>
            </w:r>
          </w:p>
        </w:tc>
        <w:tc>
          <w:tcPr>
            <w:tcW w:type="dxa" w:w="6668"/>
          </w:tcPr>
          <w:p>
            <w:pPr>
              <w:rPr>
                <w:sz w:val="28"/>
                <w:szCs w:val="28"/>
                <w:lang w:eastAsia="en-US" w:val="kk-KZ"/>
              </w:rPr>
            </w:pPr>
            <w:r w:rsidRPr="00A9207C">
              <w:rPr>
                <w:sz w:val="28"/>
                <w:szCs w:val="28"/>
                <w:lang w:eastAsia="en-US" w:val="kk-KZ"/>
              </w:rPr>
              <w:t xml:space="preserve">Ауыздан жағымсыз иістің шығуы, созылмалы жөтелге шағымдар бар ма? </w:t>
            </w:r>
          </w:p>
        </w:tc>
        <w:tc>
          <w:tcPr>
            <w:tcW w:type="dxa" w:w="1275"/>
          </w:tcPr>
          <w:p>
            <w:pPr>
              <w:rPr>
                <w:sz w:val="28"/>
                <w:szCs w:val="28"/>
                <w:lang w:eastAsia="en-US"/>
              </w:rPr>
            </w:pPr>
          </w:p>
        </w:tc>
        <w:tc>
          <w:tcPr>
            <w:tcW w:type="dxa" w:w="1128"/>
          </w:tcPr>
          <w:p>
            <w:pPr>
              <w:rPr>
                <w:sz w:val="28"/>
                <w:szCs w:val="28"/>
                <w:lang w:eastAsia="en-US"/>
              </w:rPr>
            </w:pPr>
          </w:p>
        </w:tc>
      </w:tr>
    </w:tbl>
    <w:p>
      <w:pPr>
        <w:rPr>
          <w:rFonts w:eastAsia="Calibri"/>
          <w:kern w:val="2"/>
          <w:sz w:val="28"/>
          <w:szCs w:val="28"/>
          <w:lang w:eastAsia="en-US" w:val="kk-KZ"/>
        </w:rPr>
      </w:pPr>
    </w:p>
    <w:p>
      <w:pPr>
        <w:jc w:val="center"/>
        <w:rPr>
          <w:rFonts w:eastAsia="Calibri"/>
          <w:b/>
          <w:kern w:val="2"/>
          <w:sz w:val="28"/>
          <w:szCs w:val="28"/>
          <w:lang w:eastAsia="en-US" w:val="kk-KZ"/>
        </w:rPr>
      </w:pPr>
      <w:r w:rsidRPr="00A9207C">
        <w:rPr>
          <w:rFonts w:eastAsia="Calibri"/>
          <w:b/>
          <w:kern w:val="2"/>
          <w:sz w:val="28"/>
          <w:szCs w:val="28"/>
          <w:lang w:eastAsia="en-US" w:val="kk-KZ"/>
        </w:rPr>
        <w:t xml:space="preserve">Оториноларинголог дәрігерге </w:t>
      </w:r>
      <w:r w:rsidRPr="00A9207C">
        <w:rPr>
          <w:rFonts w:eastAsia="Calibri"/>
          <w:b/>
          <w:bCs/>
          <w:kern w:val="2"/>
          <w:sz w:val="28"/>
          <w:szCs w:val="28"/>
          <w:lang w:eastAsia="en-US" w:val="kk-KZ"/>
        </w:rPr>
        <w:t xml:space="preserve">жолдау үшін</w:t>
      </w:r>
      <w:r w:rsidRPr="00A9207C">
        <w:rPr>
          <w:rFonts w:eastAsia="Calibri"/>
          <w:b/>
          <w:kern w:val="2"/>
          <w:sz w:val="28"/>
          <w:szCs w:val="28"/>
          <w:lang w:eastAsia="en-US" w:val="kk-KZ"/>
        </w:rPr>
        <w:t xml:space="preserve"> </w:t>
      </w:r>
      <w:r w:rsidRPr="00A9207C">
        <w:rPr>
          <w:rFonts w:eastAsia="Calibri"/>
          <w:b/>
          <w:bCs/>
          <w:kern w:val="2"/>
          <w:sz w:val="28"/>
          <w:szCs w:val="28"/>
          <w:lang w:eastAsia="en-US" w:val="kk-KZ"/>
        </w:rPr>
        <w:t xml:space="preserve">көрсетілімдер</w:t>
      </w:r>
      <w:r w:rsidRPr="00A9207C">
        <w:rPr>
          <w:rFonts w:eastAsia="Calibri"/>
          <w:b/>
          <w:kern w:val="2"/>
          <w:sz w:val="28"/>
          <w:szCs w:val="28"/>
          <w:lang w:eastAsia="en-US" w:val="kk-KZ"/>
        </w:rPr>
        <w:t xml:space="preserve"> </w:t>
      </w:r>
    </w:p>
    <w:p>
      <w:pPr>
        <w:ind w:firstLine="709"/>
        <w:jc w:val="center"/>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ЛОР-ағзаларының асқынуларымен жиі (&gt;жылына 4-5 рет) жіті респираторлық инфекциялар;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аденоидтардың, бадамша бездердің гипертрофиясы;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естудің бұзылуы, есту қабілетінің төмендеуіне күдік, құлақтан бөлінділердің бөлінуі;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қайталанатын тонзиллит, созылмалы тонзиллит, дауыстың қарлығуы;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аллергиялық ринит, тұрақты аллергиялық көріністер;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бет немесе мұрынның деформациясы, ЛОР-ағзаларының жарақаттары;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есту қабілетіне байланысты сөйлеу дамуының кешігуіне кез келген күдік.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Қарап-тексеру кезінде анықталған мынадай симптомдардың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созылмалы мұрынның бітелуі, қорылдау, аденоидтарға күдік;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бадамша бездердегі қақ, тығындар, іріңді өзгерістер;</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мұрыннан жиі қан кету;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мұрын қалқасының қисаюы, сыртқы мұрынның деформациясы;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мұрыннан бөліндінің бөлінуі (іріңді, шырышты), созылмалы ринит белгілері;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мұрынның шырышты қабығының ісінуі, полиптердің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құлақтан бөліндінің бөлінуі;</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ауыздан жағымсыз иістің шығуы, созылмалы тонзиллит белгілері;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сөйлеу дамуының кешігуі, есту қабілетінің төмендеуіне күдік.</w:t>
      </w:r>
    </w:p>
    <w:p>
      <w:pPr>
        <w:spacing w:lineRule="auto" w:line="278"/>
        <w:rPr>
          <w:rFonts w:eastAsia="Calibri"/>
          <w:kern w:val="2"/>
          <w:sz w:val="28"/>
          <w:szCs w:val="28"/>
          <w:lang w:eastAsia="en-US" w:val="kk-KZ"/>
        </w:rPr>
      </w:pPr>
    </w:p>
    <w:p>
      <w:pPr>
        <w:jc w:val="right"/>
        <w:rPr>
          <w:rFonts w:eastAsia="Calibri"/>
          <w:kern w:val="2"/>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sz w:val="28"/>
          <w:szCs w:val="28"/>
          <w:lang w:eastAsia="en-US" w:val="kk-KZ"/>
        </w:rPr>
      </w:pPr>
      <w:r w:rsidRPr="00A9207C">
        <w:rPr>
          <w:rFonts w:eastAsia="Calibri"/>
          <w:kern w:val="2"/>
          <w:lang w:eastAsia="en-US" w:val="kk-KZ"/>
        </w:rPr>
        <w:t xml:space="preserve">кезеңділігіне 12-қосымша </w:t>
      </w:r>
    </w:p>
    <w:p>
      <w:pPr>
        <w:spacing w:lineRule="auto" w:line="278" w:after="160"/>
        <w:rPr>
          <w:rFonts w:eastAsia="Calibri"/>
          <w:kern w:val="2"/>
          <w:sz w:val="28"/>
          <w:szCs w:val="28"/>
          <w:lang w:eastAsia="en-US" w:val="kk-KZ"/>
        </w:rPr>
      </w:pPr>
    </w:p>
    <w:p>
      <w:pPr>
        <w:spacing w:lineRule="auto" w:line="278" w:after="160"/>
        <w:jc w:val="center"/>
        <w:rPr>
          <w:rFonts w:eastAsia="Calibri"/>
          <w:b/>
          <w:bCs/>
          <w:kern w:val="2"/>
          <w:sz w:val="28"/>
          <w:szCs w:val="28"/>
          <w:lang w:eastAsia="en-US" w:val="kk-KZ"/>
        </w:rPr>
      </w:pPr>
      <w:r w:rsidRPr="00A9207C">
        <w:rPr>
          <w:rFonts w:eastAsia="Calibri"/>
          <w:b/>
          <w:kern w:val="2"/>
          <w:sz w:val="28"/>
          <w:szCs w:val="28"/>
          <w:lang w:eastAsia="en-US" w:val="kk-KZ"/>
        </w:rPr>
        <w:t xml:space="preserve"> Стоматологиялық денсаулығын</w:t>
      </w:r>
      <w:r w:rsidRPr="00A9207C">
        <w:rPr>
          <w:rFonts w:eastAsia="Calibri"/>
          <w:b/>
          <w:bCs/>
          <w:kern w:val="2"/>
          <w:sz w:val="28"/>
          <w:szCs w:val="28"/>
          <w:lang w:eastAsia="en-US" w:val="kk-KZ"/>
        </w:rPr>
        <w:t xml:space="preserve"> бағалау парағы (алты – он сегіз жас)</w:t>
      </w:r>
    </w:p>
    <w:p>
      <w:pPr>
        <w:spacing w:lineRule="auto" w:line="278" w:after="160"/>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7"/>
        <w:gridCol w:w="6667"/>
        <w:gridCol w:w="1275"/>
        <w:gridCol w:w="1128"/>
      </w:tblGrid>
      <w:tr w:rsidTr="00083602">
        <w:trPr/>
        <w:tc>
          <w:tcPr>
            <w:tcW w:type="dxa" w:w="557"/>
          </w:tcPr>
          <w:p>
            <w:pPr>
              <w:jc w:val="center"/>
              <w:rPr>
                <w:sz w:val="28"/>
                <w:szCs w:val="28"/>
                <w:lang w:eastAsia="en-US"/>
              </w:rPr>
            </w:pPr>
            <w:r w:rsidRPr="00A9207C">
              <w:rPr>
                <w:sz w:val="28"/>
                <w:szCs w:val="28"/>
                <w:lang w:eastAsia="en-US"/>
              </w:rPr>
              <w:t xml:space="preserve">№</w:t>
            </w:r>
          </w:p>
        </w:tc>
        <w:tc>
          <w:tcPr>
            <w:tcW w:type="dxa" w:w="6668"/>
          </w:tcPr>
          <w:p>
            <w:pPr>
              <w:jc w:val="center"/>
              <w:rPr>
                <w:sz w:val="28"/>
                <w:szCs w:val="28"/>
                <w:lang w:eastAsia="en-US" w:val="kk-KZ"/>
              </w:rPr>
            </w:pPr>
            <w:r w:rsidRPr="00A9207C">
              <w:rPr>
                <w:sz w:val="28"/>
                <w:szCs w:val="28"/>
                <w:lang w:eastAsia="en-US" w:val="kk-KZ"/>
              </w:rPr>
              <w:t xml:space="preserve">Сұрақтар </w:t>
            </w:r>
          </w:p>
        </w:tc>
        <w:tc>
          <w:tcPr>
            <w:tcW w:type="dxa" w:w="1275"/>
          </w:tcPr>
          <w:p>
            <w:pPr>
              <w:jc w:val="center"/>
              <w:rPr>
                <w:sz w:val="28"/>
                <w:szCs w:val="28"/>
                <w:lang w:eastAsia="en-US"/>
              </w:rPr>
            </w:pPr>
            <w:r w:rsidRPr="00A9207C">
              <w:rPr>
                <w:sz w:val="28"/>
                <w:szCs w:val="28"/>
                <w:lang w:eastAsia="en-US" w:val="kk-KZ"/>
              </w:rPr>
              <w:t xml:space="preserve">Иә </w:t>
            </w:r>
          </w:p>
        </w:tc>
        <w:tc>
          <w:tcPr>
            <w:tcW w:type="dxa" w:w="1128"/>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7"/>
          </w:tcPr>
          <w:p>
            <w:pPr>
              <w:rPr>
                <w:sz w:val="28"/>
                <w:szCs w:val="28"/>
                <w:lang w:eastAsia="en-US"/>
              </w:rPr>
            </w:pPr>
            <w:r w:rsidRPr="00A9207C">
              <w:rPr>
                <w:sz w:val="28"/>
                <w:szCs w:val="28"/>
                <w:lang w:eastAsia="en-US"/>
              </w:rPr>
              <w:t xml:space="preserve">1</w:t>
            </w:r>
          </w:p>
        </w:tc>
        <w:tc>
          <w:tcPr>
            <w:tcW w:type="dxa" w:w="6668"/>
          </w:tcPr>
          <w:p>
            <w:pPr>
              <w:jc w:val="both"/>
              <w:rPr>
                <w:sz w:val="28"/>
                <w:szCs w:val="28"/>
                <w:lang w:eastAsia="en-US" w:val="kk-KZ"/>
              </w:rPr>
            </w:pPr>
            <w:r w:rsidRPr="00A9207C">
              <w:rPr>
                <w:sz w:val="28"/>
                <w:szCs w:val="28"/>
                <w:lang w:eastAsia="en-US" w:val="kk-KZ"/>
              </w:rPr>
              <w:t xml:space="preserve">Қазіргі уақытта тісіңіздің ауырсынуы бар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2</w:t>
            </w:r>
          </w:p>
        </w:tc>
        <w:tc>
          <w:tcPr>
            <w:tcW w:type="dxa" w:w="6668"/>
          </w:tcPr>
          <w:p>
            <w:pPr>
              <w:jc w:val="both"/>
              <w:rPr>
                <w:sz w:val="28"/>
                <w:szCs w:val="28"/>
                <w:lang w:eastAsia="en-US" w:val="kk-KZ"/>
              </w:rPr>
            </w:pPr>
            <w:r w:rsidRPr="00A9207C">
              <w:rPr>
                <w:sz w:val="28"/>
                <w:szCs w:val="28"/>
                <w:lang w:eastAsia="en-US" w:val="kk-KZ"/>
              </w:rPr>
              <w:t xml:space="preserve">Тістердің сезімталдығы байқала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rHeight w:val="232"/>
        </w:trPr>
        <w:tc>
          <w:tcPr>
            <w:tcW w:type="dxa" w:w="557"/>
          </w:tcPr>
          <w:p>
            <w:pPr>
              <w:rPr>
                <w:sz w:val="28"/>
                <w:szCs w:val="28"/>
                <w:lang w:eastAsia="en-US"/>
              </w:rPr>
            </w:pPr>
            <w:r w:rsidRPr="00A9207C">
              <w:rPr>
                <w:sz w:val="28"/>
                <w:szCs w:val="28"/>
                <w:lang w:eastAsia="en-US"/>
              </w:rPr>
              <w:t xml:space="preserve">3</w:t>
            </w:r>
          </w:p>
        </w:tc>
        <w:tc>
          <w:tcPr>
            <w:tcW w:type="dxa" w:w="6668"/>
          </w:tcPr>
          <w:p>
            <w:pPr>
              <w:jc w:val="both"/>
              <w:rPr>
                <w:sz w:val="28"/>
                <w:szCs w:val="28"/>
                <w:lang w:eastAsia="en-US" w:val="ru-RU"/>
              </w:rPr>
            </w:pPr>
            <w:r w:rsidRPr="00A9207C">
              <w:rPr>
                <w:sz w:val="28"/>
                <w:szCs w:val="28"/>
                <w:lang w:eastAsia="en-US" w:val="kk-KZ"/>
              </w:rPr>
              <w:t xml:space="preserve">Қызыл иектен қан кетуі бар 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rHeight w:val="293"/>
        </w:trPr>
        <w:tc>
          <w:tcPr>
            <w:tcW w:type="dxa" w:w="557"/>
          </w:tcPr>
          <w:p>
            <w:pPr>
              <w:rPr>
                <w:sz w:val="28"/>
                <w:szCs w:val="28"/>
                <w:lang w:eastAsia="en-US"/>
              </w:rPr>
            </w:pPr>
            <w:r w:rsidRPr="00A9207C">
              <w:rPr>
                <w:sz w:val="28"/>
                <w:szCs w:val="28"/>
                <w:lang w:eastAsia="en-US"/>
              </w:rPr>
              <w:t xml:space="preserve">4</w:t>
            </w:r>
          </w:p>
        </w:tc>
        <w:tc>
          <w:tcPr>
            <w:tcW w:type="dxa" w:w="6668"/>
          </w:tcPr>
          <w:p>
            <w:pPr>
              <w:jc w:val="both"/>
              <w:rPr>
                <w:sz w:val="28"/>
                <w:szCs w:val="28"/>
                <w:lang w:eastAsia="en-US"/>
              </w:rPr>
            </w:pPr>
            <w:r w:rsidRPr="00A9207C">
              <w:rPr>
                <w:sz w:val="28"/>
                <w:szCs w:val="28"/>
                <w:lang w:eastAsia="en-US" w:val="kk-KZ"/>
              </w:rPr>
              <w:t xml:space="preserve">Ауыздан жағымсыз иіске шағымдарыңыз бар ма?</w:t>
            </w:r>
          </w:p>
        </w:tc>
        <w:tc>
          <w:tcPr>
            <w:tcW w:type="dxa" w:w="1275"/>
          </w:tcPr>
          <w:p>
            <w:pPr>
              <w:rPr>
                <w:sz w:val="28"/>
                <w:szCs w:val="28"/>
                <w:lang w:eastAsia="en-US"/>
              </w:rPr>
            </w:pPr>
          </w:p>
        </w:tc>
        <w:tc>
          <w:tcPr>
            <w:tcW w:type="dxa" w:w="1128"/>
          </w:tcPr>
          <w:p>
            <w:pPr>
              <w:rPr>
                <w:sz w:val="28"/>
                <w:szCs w:val="28"/>
                <w:lang w:eastAsia="en-US"/>
              </w:rPr>
            </w:pPr>
          </w:p>
        </w:tc>
      </w:tr>
    </w:tbl>
    <w:p>
      <w:pPr>
        <w:jc w:val="center"/>
        <w:rPr>
          <w:rFonts w:eastAsia="Calibri"/>
          <w:kern w:val="2"/>
          <w:sz w:val="28"/>
          <w:szCs w:val="28"/>
          <w:lang w:eastAsia="en-US" w:val="kk-KZ"/>
        </w:rPr>
      </w:pPr>
    </w:p>
    <w:p>
      <w:pPr>
        <w:ind w:firstLine="709"/>
        <w:jc w:val="center"/>
        <w:rPr>
          <w:rFonts w:eastAsia="Calibri"/>
          <w:b/>
          <w:kern w:val="2"/>
          <w:sz w:val="28"/>
          <w:szCs w:val="28"/>
          <w:lang w:eastAsia="en-US" w:val="kk-KZ"/>
        </w:rPr>
      </w:pPr>
      <w:r w:rsidRPr="00A9207C">
        <w:rPr>
          <w:rFonts w:eastAsia="Calibri"/>
          <w:b/>
          <w:kern w:val="2"/>
          <w:sz w:val="28"/>
          <w:szCs w:val="28"/>
          <w:lang w:eastAsia="en-US" w:val="kk-KZ"/>
        </w:rPr>
        <w:t xml:space="preserve">Стоматологқа жол</w:t>
      </w:r>
      <w:r w:rsidRPr="00A9207C">
        <w:rPr>
          <w:rFonts w:eastAsia="Calibri"/>
          <w:b/>
          <w:bCs/>
          <w:kern w:val="2"/>
          <w:sz w:val="28"/>
          <w:szCs w:val="28"/>
          <w:lang w:eastAsia="en-US" w:val="kk-KZ"/>
        </w:rPr>
        <w:t xml:space="preserve">дау үшін көрсетілімдер</w:t>
      </w:r>
      <w:r w:rsidRPr="00A9207C">
        <w:rPr>
          <w:rFonts w:eastAsia="Calibri"/>
          <w:b/>
          <w:kern w:val="2"/>
          <w:sz w:val="28"/>
          <w:szCs w:val="28"/>
          <w:lang w:eastAsia="en-US" w:val="kk-KZ"/>
        </w:rPr>
        <w:t xml:space="preserve">:</w:t>
      </w:r>
    </w:p>
    <w:p>
      <w:pPr>
        <w:ind w:firstLine="709"/>
        <w:jc w:val="center"/>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тістің ауырсынуы;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тістердің сезімталдығы;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қызыл иектің қанауы;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ауыз қуысынан жағымсыз иіс.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Қарап-тексеру кезінде мынадай симптомдардың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жұмсақ тіс қақтарының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тісте тастың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асқынбаған тіс жегісінің болуы;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асқынған тіс жегісінің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тістің қатты тіндерінің бастапқы деминерализациясының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пломбалардың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кариозды емес зақымданулардың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жарақаттық зақымданулардың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ауыз қуысының шырышты қабығында бөртпелердің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қызыл иектің қанауы;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тістердің тығыз орналасуы;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12) тістеу кезіндегі ауытқулар;</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13) шайнау функциясының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14) тұрақты тістердің жұптасуы және симметриясы;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15) ерін мен тіл жүгеншігінің дұрыс бекітілмеуі.</w:t>
      </w:r>
    </w:p>
    <w:p>
      <w:pPr>
        <w:spacing w:lineRule="auto" w:line="278"/>
        <w:jc w:val="right"/>
        <w:rPr>
          <w:rFonts w:eastAsia="Calibri"/>
          <w:kern w:val="2"/>
          <w:lang w:eastAsia="en-US" w:val="kk-KZ"/>
        </w:rPr>
      </w:pPr>
    </w:p>
    <w:p>
      <w:pPr>
        <w:spacing w:lineRule="auto" w:line="278"/>
        <w:jc w:val="right"/>
        <w:rPr>
          <w:rFonts w:eastAsia="Calibri"/>
          <w:kern w:val="2"/>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lang w:eastAsia="en-US" w:val="kk-KZ"/>
        </w:rPr>
      </w:pPr>
      <w:r w:rsidRPr="00A9207C">
        <w:rPr>
          <w:rFonts w:eastAsia="Calibri"/>
          <w:kern w:val="2"/>
          <w:lang w:eastAsia="en-US" w:val="kk-KZ"/>
        </w:rPr>
        <w:t xml:space="preserve">кезеңділігіне 13-қосымша </w:t>
      </w:r>
    </w:p>
    <w:p>
      <w:pPr>
        <w:jc w:val="right"/>
        <w:rPr>
          <w:rFonts w:eastAsia="Calibri"/>
          <w:kern w:val="2"/>
          <w:lang w:eastAsia="en-US" w:val="kk-KZ"/>
        </w:rPr>
      </w:pPr>
    </w:p>
    <w:p>
      <w:pPr>
        <w:jc w:val="right"/>
        <w:rPr>
          <w:rFonts w:eastAsia="Calibri"/>
          <w:kern w:val="2"/>
          <w:sz w:val="28"/>
          <w:szCs w:val="28"/>
          <w:lang w:eastAsia="en-US" w:val="kk-KZ"/>
        </w:rPr>
      </w:pPr>
    </w:p>
    <w:p>
      <w:pPr>
        <w:jc w:val="center"/>
        <w:rPr>
          <w:rFonts w:eastAsia="Calibri"/>
          <w:b/>
          <w:kern w:val="2"/>
          <w:sz w:val="28"/>
          <w:szCs w:val="28"/>
          <w:lang w:eastAsia="en-US" w:val="kk-KZ"/>
        </w:rPr>
      </w:pPr>
      <w:r w:rsidRPr="00A9207C">
        <w:rPr>
          <w:rFonts w:eastAsia="Calibri"/>
          <w:b/>
          <w:kern w:val="2"/>
          <w:sz w:val="28"/>
          <w:szCs w:val="28"/>
          <w:lang w:eastAsia="en-US" w:val="kk-KZ"/>
        </w:rPr>
        <w:t xml:space="preserve">Хирургиялық патологияларды бағалау парағы</w:t>
      </w:r>
    </w:p>
    <w:p>
      <w:pPr>
        <w:jc w:val="center"/>
        <w:rPr>
          <w:rFonts w:eastAsia="Calibri"/>
          <w:b/>
          <w:bCs/>
          <w:kern w:val="2"/>
          <w:sz w:val="28"/>
          <w:szCs w:val="28"/>
          <w:lang w:eastAsia="en-US" w:val="kk-KZ"/>
        </w:rPr>
      </w:pPr>
      <w:r w:rsidRPr="00A9207C">
        <w:rPr>
          <w:rFonts w:eastAsia="Calibri"/>
          <w:b/>
          <w:kern w:val="2"/>
          <w:sz w:val="28"/>
          <w:szCs w:val="28"/>
          <w:lang w:eastAsia="en-US" w:val="kk-KZ"/>
        </w:rPr>
        <w:t xml:space="preserve"> </w:t>
      </w:r>
      <w:r w:rsidRPr="00A9207C">
        <w:rPr>
          <w:rFonts w:eastAsia="Calibri"/>
          <w:b/>
          <w:bCs/>
          <w:kern w:val="2"/>
          <w:sz w:val="28"/>
          <w:szCs w:val="28"/>
          <w:lang w:eastAsia="en-US" w:val="kk-KZ"/>
        </w:rPr>
        <w:t xml:space="preserve">(он, он төрт, он бес, он алты, он жеті жас)</w:t>
      </w:r>
    </w:p>
    <w:p>
      <w:pPr>
        <w:spacing w:lineRule="auto" w:line="278" w:after="160"/>
        <w:jc w:val="center"/>
        <w:rPr>
          <w:rFonts w:eastAsia="Calibri" w:hAnsi="Calibri" w:ascii="Calibri"/>
          <w:kern w:val="2"/>
          <w:lang w:eastAsia="en-US" w:val="kk-KZ"/>
        </w:rPr>
      </w:pPr>
    </w:p>
    <w:p>
      <w:pPr>
        <w:spacing w:lineRule="auto" w:line="278" w:after="160"/>
        <w:rPr>
          <w:b/>
          <w:sz w:val="28"/>
          <w:szCs w:val="28"/>
          <w:lang w:eastAsia="en-US" w:val="kk-KZ"/>
        </w:rPr>
      </w:pPr>
      <w:r w:rsidRPr="00A9207C">
        <w:rPr>
          <w:rFonts w:eastAsia="Calibri"/>
          <w:b/>
          <w:bCs/>
          <w:kern w:val="2"/>
          <w:sz w:val="28"/>
          <w:szCs w:val="28"/>
          <w:lang w:eastAsia="en-US" w:val="kk-KZ"/>
        </w:rPr>
        <w:t xml:space="preserve">ТАӘ</w:t>
      </w:r>
      <w:r w:rsidRPr="00A9207C">
        <w:rPr>
          <w:b/>
          <w:bCs/>
          <w:sz w:val="28"/>
          <w:szCs w:val="28"/>
          <w:lang w:eastAsia="en-US" w:val="kk-KZ"/>
        </w:rPr>
        <w:t xml:space="preserve">__</w:t>
      </w:r>
      <w:r w:rsidRPr="00A9207C">
        <w:rPr>
          <w:b/>
          <w:sz w:val="28"/>
          <w:szCs w:val="28"/>
          <w:lang w:eastAsia="en-US" w:val="kk-KZ"/>
        </w:rPr>
        <w:t xml:space="preserve">_________________________________________ Жасы___________</w:t>
      </w:r>
    </w:p>
    <w:tbl>
      <w:tblPr>
        <w:tblStyle w:val="Сеткатаблицы1"/>
        <w:tblW w:type="auto" w:w="0"/>
        <w:tblLook w:val="04A0" w:noVBand="1" w:noHBand="0" w:lastColumn="0" w:firstColumn="1" w:lastRow="0" w:firstRow="1"/>
      </w:tblPr>
      <w:tblGrid>
        <w:gridCol w:w="557"/>
        <w:gridCol w:w="6667"/>
        <w:gridCol w:w="1275"/>
        <w:gridCol w:w="1128"/>
      </w:tblGrid>
      <w:tr w:rsidTr="00083602">
        <w:trPr/>
        <w:tc>
          <w:tcPr>
            <w:tcW w:type="dxa" w:w="557"/>
          </w:tcPr>
          <w:p>
            <w:pPr>
              <w:jc w:val="center"/>
              <w:rPr>
                <w:sz w:val="28"/>
                <w:szCs w:val="28"/>
                <w:lang w:eastAsia="en-US"/>
              </w:rPr>
            </w:pPr>
            <w:r w:rsidRPr="00A9207C">
              <w:rPr>
                <w:sz w:val="28"/>
                <w:szCs w:val="28"/>
                <w:lang w:eastAsia="en-US"/>
              </w:rPr>
              <w:t xml:space="preserve">№</w:t>
            </w:r>
          </w:p>
        </w:tc>
        <w:tc>
          <w:tcPr>
            <w:tcW w:type="dxa" w:w="6668"/>
          </w:tcPr>
          <w:p>
            <w:pPr>
              <w:jc w:val="center"/>
              <w:rPr>
                <w:sz w:val="28"/>
                <w:szCs w:val="28"/>
                <w:lang w:eastAsia="en-US" w:val="kk-KZ"/>
              </w:rPr>
            </w:pPr>
            <w:r w:rsidRPr="00A9207C">
              <w:rPr>
                <w:sz w:val="28"/>
                <w:szCs w:val="28"/>
                <w:lang w:eastAsia="en-US" w:val="kk-KZ"/>
              </w:rPr>
              <w:t xml:space="preserve">Сұрақтар </w:t>
            </w:r>
          </w:p>
        </w:tc>
        <w:tc>
          <w:tcPr>
            <w:tcW w:type="dxa" w:w="1275"/>
          </w:tcPr>
          <w:p>
            <w:pPr>
              <w:jc w:val="center"/>
              <w:rPr>
                <w:sz w:val="28"/>
                <w:szCs w:val="28"/>
                <w:lang w:eastAsia="en-US"/>
              </w:rPr>
            </w:pPr>
            <w:r w:rsidRPr="00A9207C">
              <w:rPr>
                <w:sz w:val="28"/>
                <w:szCs w:val="28"/>
                <w:lang w:eastAsia="en-US" w:val="kk-KZ"/>
              </w:rPr>
              <w:t xml:space="preserve">Иә </w:t>
            </w:r>
          </w:p>
        </w:tc>
        <w:tc>
          <w:tcPr>
            <w:tcW w:type="dxa" w:w="1128"/>
          </w:tcPr>
          <w:p>
            <w:pPr>
              <w:jc w:val="center"/>
              <w:rPr>
                <w:sz w:val="28"/>
                <w:szCs w:val="28"/>
                <w:lang w:eastAsia="en-US"/>
              </w:rPr>
            </w:pPr>
            <w:r w:rsidRPr="00A9207C">
              <w:rPr>
                <w:sz w:val="28"/>
                <w:szCs w:val="28"/>
                <w:lang w:eastAsia="en-US" w:val="kk-KZ"/>
              </w:rPr>
              <w:t xml:space="preserve">Жоқ</w:t>
            </w:r>
            <w:r w:rsidRPr="00A9207C">
              <w:rPr>
                <w:sz w:val="28"/>
                <w:szCs w:val="28"/>
                <w:lang w:eastAsia="en-US"/>
              </w:rPr>
              <w:t xml:space="preserve"> </w:t>
            </w:r>
          </w:p>
        </w:tc>
      </w:tr>
      <w:tr w:rsidTr="00083602">
        <w:trPr/>
        <w:tc>
          <w:tcPr>
            <w:tcW w:type="dxa" w:w="557"/>
          </w:tcPr>
          <w:p>
            <w:pPr>
              <w:rPr>
                <w:sz w:val="28"/>
                <w:szCs w:val="28"/>
                <w:lang w:eastAsia="en-US"/>
              </w:rPr>
            </w:pPr>
            <w:r w:rsidRPr="00A9207C">
              <w:rPr>
                <w:sz w:val="28"/>
                <w:szCs w:val="28"/>
                <w:lang w:eastAsia="en-US"/>
              </w:rPr>
              <w:t xml:space="preserve">1</w:t>
            </w:r>
          </w:p>
        </w:tc>
        <w:tc>
          <w:tcPr>
            <w:tcW w:type="dxa" w:w="6668"/>
          </w:tcPr>
          <w:p>
            <w:pPr>
              <w:jc w:val="both"/>
              <w:rPr>
                <w:sz w:val="28"/>
                <w:szCs w:val="28"/>
                <w:lang w:eastAsia="en-US" w:val="kk-KZ"/>
              </w:rPr>
            </w:pPr>
            <w:r w:rsidRPr="00A9207C">
              <w:rPr>
                <w:sz w:val="28"/>
                <w:szCs w:val="28"/>
                <w:lang w:eastAsia="en-US" w:val="kk-KZ"/>
              </w:rPr>
              <w:t xml:space="preserve">Ішіңіз ауырады ма? (жиі/қатты)</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2</w:t>
            </w:r>
          </w:p>
        </w:tc>
        <w:tc>
          <w:tcPr>
            <w:tcW w:type="dxa" w:w="6668"/>
          </w:tcPr>
          <w:p>
            <w:pPr>
              <w:jc w:val="both"/>
              <w:rPr>
                <w:sz w:val="28"/>
                <w:szCs w:val="28"/>
                <w:lang w:eastAsia="en-US" w:val="kk-KZ"/>
              </w:rPr>
            </w:pPr>
            <w:r w:rsidRPr="00A9207C">
              <w:rPr>
                <w:sz w:val="28"/>
                <w:szCs w:val="28"/>
                <w:lang w:eastAsia="en-US" w:val="kk-KZ"/>
              </w:rPr>
              <w:t xml:space="preserve">Несеп шығарғанда ауырсынасыз ба?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rHeight w:val="232"/>
        </w:trPr>
        <w:tc>
          <w:tcPr>
            <w:tcW w:type="dxa" w:w="557"/>
          </w:tcPr>
          <w:p>
            <w:pPr>
              <w:rPr>
                <w:sz w:val="28"/>
                <w:szCs w:val="28"/>
                <w:lang w:eastAsia="en-US"/>
              </w:rPr>
            </w:pPr>
            <w:r w:rsidRPr="00A9207C">
              <w:rPr>
                <w:sz w:val="28"/>
                <w:szCs w:val="28"/>
                <w:lang w:eastAsia="en-US"/>
              </w:rPr>
              <w:t xml:space="preserve">3</w:t>
            </w:r>
          </w:p>
        </w:tc>
        <w:tc>
          <w:tcPr>
            <w:tcW w:type="dxa" w:w="6668"/>
          </w:tcPr>
          <w:p>
            <w:pPr>
              <w:jc w:val="both"/>
              <w:rPr>
                <w:sz w:val="28"/>
                <w:szCs w:val="28"/>
                <w:lang w:eastAsia="en-US" w:val="ru-RU"/>
              </w:rPr>
            </w:pPr>
            <w:r w:rsidRPr="00A9207C">
              <w:rPr>
                <w:sz w:val="28"/>
                <w:szCs w:val="28"/>
                <w:lang w:eastAsia="en-US" w:val="kk-KZ"/>
              </w:rPr>
              <w:t xml:space="preserve">Несеп шығару сирек бола ма немесе ауырсыну бар 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rHeight w:val="293"/>
        </w:trPr>
        <w:tc>
          <w:tcPr>
            <w:tcW w:type="dxa" w:w="557"/>
          </w:tcPr>
          <w:p>
            <w:pPr>
              <w:rPr>
                <w:sz w:val="28"/>
                <w:szCs w:val="28"/>
                <w:lang w:eastAsia="en-US"/>
              </w:rPr>
            </w:pPr>
            <w:r w:rsidRPr="00A9207C">
              <w:rPr>
                <w:sz w:val="28"/>
                <w:szCs w:val="28"/>
                <w:lang w:eastAsia="en-US"/>
              </w:rPr>
              <w:t xml:space="preserve">4</w:t>
            </w:r>
          </w:p>
        </w:tc>
        <w:tc>
          <w:tcPr>
            <w:tcW w:type="dxa" w:w="6668"/>
          </w:tcPr>
          <w:p>
            <w:pPr>
              <w:jc w:val="both"/>
              <w:rPr>
                <w:sz w:val="28"/>
                <w:szCs w:val="28"/>
                <w:lang w:eastAsia="en-US"/>
              </w:rPr>
            </w:pPr>
            <w:r w:rsidRPr="00A9207C">
              <w:rPr>
                <w:sz w:val="28"/>
                <w:szCs w:val="28"/>
                <w:lang w:eastAsia="en-US" w:val="kk-KZ"/>
              </w:rPr>
              <w:t xml:space="preserve">Төсекке (күндіз немесе түнде) дәретке отырып қоясыз ба?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5</w:t>
            </w:r>
          </w:p>
        </w:tc>
        <w:tc>
          <w:tcPr>
            <w:tcW w:type="dxa" w:w="6668"/>
          </w:tcPr>
          <w:p>
            <w:pPr>
              <w:jc w:val="both"/>
              <w:rPr>
                <w:sz w:val="28"/>
                <w:szCs w:val="28"/>
                <w:lang w:eastAsia="en-US"/>
              </w:rPr>
            </w:pPr>
            <w:r w:rsidRPr="00A9207C">
              <w:rPr>
                <w:sz w:val="28"/>
                <w:szCs w:val="28"/>
                <w:lang w:eastAsia="en-US" w:val="kk-KZ"/>
              </w:rPr>
              <w:t xml:space="preserve">Дәретке ыдыс сыртына немесе іш киімге отырып қоясыз ба?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46"/>
        </w:trPr>
        <w:tc>
          <w:tcPr>
            <w:tcW w:type="dxa" w:w="557"/>
          </w:tcPr>
          <w:p>
            <w:pPr>
              <w:rPr>
                <w:sz w:val="28"/>
                <w:szCs w:val="28"/>
                <w:lang w:eastAsia="en-US"/>
              </w:rPr>
            </w:pPr>
            <w:r w:rsidRPr="00A9207C">
              <w:rPr>
                <w:sz w:val="28"/>
                <w:szCs w:val="28"/>
                <w:lang w:eastAsia="en-US"/>
              </w:rPr>
              <w:t xml:space="preserve">6</w:t>
            </w:r>
          </w:p>
        </w:tc>
        <w:tc>
          <w:tcPr>
            <w:tcW w:type="dxa" w:w="6668"/>
          </w:tcPr>
          <w:p>
            <w:pPr>
              <w:jc w:val="both"/>
              <w:rPr>
                <w:sz w:val="28"/>
                <w:szCs w:val="28"/>
                <w:lang w:eastAsia="en-US"/>
              </w:rPr>
            </w:pPr>
            <w:r w:rsidRPr="00A9207C">
              <w:rPr>
                <w:sz w:val="28"/>
                <w:szCs w:val="28"/>
                <w:lang w:eastAsia="en-US" w:val="kk-KZ"/>
              </w:rPr>
              <w:t xml:space="preserve">Нәжісіңіз қатты ма, іш қату 3 айдан астам уақытқа созылды ма?</w:t>
            </w:r>
          </w:p>
        </w:tc>
        <w:tc>
          <w:tcPr>
            <w:tcW w:type="dxa" w:w="1275"/>
          </w:tcPr>
          <w:p>
            <w:pPr>
              <w:rPr>
                <w:sz w:val="28"/>
                <w:szCs w:val="28"/>
                <w:lang w:eastAsia="en-US"/>
              </w:rPr>
            </w:pPr>
          </w:p>
        </w:tc>
        <w:tc>
          <w:tcPr>
            <w:tcW w:type="dxa" w:w="1128"/>
          </w:tcPr>
          <w:p>
            <w:pPr>
              <w:rPr>
                <w:sz w:val="28"/>
                <w:szCs w:val="28"/>
                <w:lang w:eastAsia="en-US"/>
              </w:rPr>
            </w:pPr>
          </w:p>
        </w:tc>
      </w:tr>
      <w:tr w:rsidTr="00083602">
        <w:trPr>
          <w:trHeight w:val="265"/>
        </w:trPr>
        <w:tc>
          <w:tcPr>
            <w:tcW w:type="dxa" w:w="557"/>
          </w:tcPr>
          <w:p>
            <w:pPr>
              <w:rPr>
                <w:sz w:val="28"/>
                <w:szCs w:val="28"/>
                <w:lang w:eastAsia="en-US"/>
              </w:rPr>
            </w:pPr>
            <w:r w:rsidRPr="00A9207C">
              <w:rPr>
                <w:sz w:val="28"/>
                <w:szCs w:val="28"/>
                <w:lang w:eastAsia="en-US"/>
              </w:rPr>
              <w:t xml:space="preserve">7</w:t>
            </w:r>
          </w:p>
        </w:tc>
        <w:tc>
          <w:tcPr>
            <w:tcW w:type="dxa" w:w="6668"/>
          </w:tcPr>
          <w:p>
            <w:pPr>
              <w:jc w:val="both"/>
              <w:rPr>
                <w:sz w:val="28"/>
                <w:szCs w:val="28"/>
                <w:lang w:eastAsia="en-US" w:val="kk-KZ"/>
              </w:rPr>
            </w:pPr>
            <w:r w:rsidRPr="00A9207C">
              <w:rPr>
                <w:sz w:val="28"/>
                <w:szCs w:val="28"/>
                <w:lang w:eastAsia="en-US" w:val="kk-KZ"/>
              </w:rPr>
              <w:t xml:space="preserve">Нәжісте қан болды ма? (талдау нәтижесінде немесе көзбен көрдіңіз бе?)</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rHeight w:val="356"/>
        </w:trPr>
        <w:tc>
          <w:tcPr>
            <w:tcW w:type="dxa" w:w="557"/>
          </w:tcPr>
          <w:p>
            <w:pPr>
              <w:rPr>
                <w:sz w:val="28"/>
                <w:szCs w:val="28"/>
                <w:lang w:eastAsia="en-US"/>
              </w:rPr>
            </w:pPr>
            <w:r w:rsidRPr="00A9207C">
              <w:rPr>
                <w:sz w:val="28"/>
                <w:szCs w:val="28"/>
                <w:lang w:eastAsia="en-US"/>
              </w:rPr>
              <w:t xml:space="preserve">8</w:t>
            </w:r>
          </w:p>
        </w:tc>
        <w:tc>
          <w:tcPr>
            <w:tcW w:type="dxa" w:w="6668"/>
          </w:tcPr>
          <w:p>
            <w:pPr>
              <w:jc w:val="both"/>
              <w:rPr>
                <w:sz w:val="28"/>
                <w:szCs w:val="28"/>
                <w:lang w:eastAsia="en-US"/>
              </w:rPr>
            </w:pPr>
            <w:r w:rsidRPr="00A9207C">
              <w:rPr>
                <w:sz w:val="28"/>
                <w:szCs w:val="28"/>
                <w:lang w:eastAsia="en-US" w:val="kk-KZ"/>
              </w:rPr>
              <w:t xml:space="preserve">Несепте қан болды ма? (қызғылт немесе қызыл түсті)</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rPr>
            </w:pPr>
            <w:r w:rsidRPr="00A9207C">
              <w:rPr>
                <w:sz w:val="28"/>
                <w:szCs w:val="28"/>
                <w:lang w:eastAsia="en-US"/>
              </w:rPr>
              <w:t xml:space="preserve">9</w:t>
            </w:r>
          </w:p>
        </w:tc>
        <w:tc>
          <w:tcPr>
            <w:tcW w:type="dxa" w:w="6668"/>
          </w:tcPr>
          <w:p>
            <w:pPr>
              <w:jc w:val="both"/>
              <w:rPr>
                <w:sz w:val="28"/>
                <w:szCs w:val="28"/>
                <w:lang w:eastAsia="en-US" w:val="ru-RU"/>
              </w:rPr>
            </w:pPr>
            <w:r w:rsidRPr="00A9207C">
              <w:rPr>
                <w:sz w:val="28"/>
                <w:szCs w:val="28"/>
                <w:lang w:eastAsia="en-US" w:val="kk-KZ"/>
              </w:rPr>
              <w:t xml:space="preserve">Ісіну болады ма? (бет, аяқ, ұма)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rPr>
            </w:pPr>
            <w:r w:rsidRPr="00A9207C">
              <w:rPr>
                <w:sz w:val="28"/>
                <w:szCs w:val="28"/>
                <w:lang w:eastAsia="en-US"/>
              </w:rPr>
              <w:t xml:space="preserve">10</w:t>
            </w:r>
          </w:p>
        </w:tc>
        <w:tc>
          <w:tcPr>
            <w:tcW w:type="dxa" w:w="6668"/>
          </w:tcPr>
          <w:p>
            <w:pPr>
              <w:jc w:val="both"/>
              <w:rPr>
                <w:sz w:val="28"/>
                <w:szCs w:val="28"/>
                <w:lang w:eastAsia="en-US" w:val="ru-RU"/>
              </w:rPr>
            </w:pPr>
            <w:r w:rsidRPr="00A9207C">
              <w:rPr>
                <w:sz w:val="28"/>
                <w:szCs w:val="28"/>
                <w:lang w:eastAsia="en-US" w:val="kk-KZ"/>
              </w:rPr>
              <w:t xml:space="preserve">Іш/арқа/шат жарақаттары болды 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rPr>
            </w:pPr>
            <w:r w:rsidRPr="00A9207C">
              <w:rPr>
                <w:sz w:val="28"/>
                <w:szCs w:val="28"/>
                <w:lang w:eastAsia="en-US"/>
              </w:rPr>
              <w:t xml:space="preserve">11</w:t>
            </w:r>
          </w:p>
        </w:tc>
        <w:tc>
          <w:tcPr>
            <w:tcW w:type="dxa" w:w="6668"/>
          </w:tcPr>
          <w:p>
            <w:pPr>
              <w:rPr>
                <w:sz w:val="28"/>
                <w:szCs w:val="28"/>
                <w:lang w:eastAsia="en-US" w:val="kk-KZ"/>
              </w:rPr>
            </w:pPr>
            <w:r w:rsidRPr="00A9207C">
              <w:rPr>
                <w:sz w:val="28"/>
                <w:szCs w:val="28"/>
                <w:lang w:eastAsia="en-US" w:val="kk-KZ"/>
              </w:rPr>
              <w:t xml:space="preserve">Бұрын іш қуысына немесе бүйрекке операция жасалды ма?</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val="kk-KZ"/>
              </w:rPr>
            </w:pPr>
            <w:r w:rsidRPr="00A9207C">
              <w:rPr>
                <w:sz w:val="28"/>
                <w:szCs w:val="28"/>
                <w:lang w:eastAsia="en-US" w:val="kk-KZ"/>
              </w:rPr>
              <w:t xml:space="preserve">12</w:t>
            </w:r>
          </w:p>
        </w:tc>
        <w:tc>
          <w:tcPr>
            <w:tcW w:type="dxa" w:w="6668"/>
          </w:tcPr>
          <w:p>
            <w:pPr>
              <w:rPr>
                <w:sz w:val="28"/>
                <w:szCs w:val="28"/>
                <w:lang w:eastAsia="en-US" w:val="kk-KZ"/>
              </w:rPr>
            </w:pPr>
            <w:r w:rsidRPr="00A9207C">
              <w:rPr>
                <w:sz w:val="28"/>
                <w:szCs w:val="28"/>
                <w:lang w:eastAsia="en-US" w:val="kk-KZ"/>
              </w:rPr>
              <w:t xml:space="preserve">Арқаңыз ауыра ма?</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val="kk-KZ"/>
              </w:rPr>
            </w:pPr>
            <w:r w:rsidRPr="00A9207C">
              <w:rPr>
                <w:sz w:val="28"/>
                <w:szCs w:val="28"/>
                <w:lang w:eastAsia="en-US" w:val="kk-KZ"/>
              </w:rPr>
              <w:t xml:space="preserve">13</w:t>
            </w:r>
          </w:p>
        </w:tc>
        <w:tc>
          <w:tcPr>
            <w:tcW w:type="dxa" w:w="6668"/>
          </w:tcPr>
          <w:p>
            <w:pPr>
              <w:rPr>
                <w:sz w:val="28"/>
                <w:szCs w:val="28"/>
                <w:lang w:eastAsia="en-US" w:val="kk-KZ"/>
              </w:rPr>
            </w:pPr>
            <w:r w:rsidRPr="00A9207C">
              <w:rPr>
                <w:sz w:val="28"/>
                <w:szCs w:val="28"/>
                <w:lang w:eastAsia="en-US" w:val="kk-KZ"/>
              </w:rPr>
              <w:t xml:space="preserve">Буындарыңыз ауыра ма</w:t>
            </w:r>
            <w:r w:rsidRPr="00A9207C">
              <w:rPr>
                <w:sz w:val="28"/>
                <w:szCs w:val="28"/>
                <w:lang w:eastAsia="en-US" w:val="ru-RU"/>
              </w:rPr>
              <w:t xml:space="preserve">?</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val="kk-KZ"/>
              </w:rPr>
            </w:pPr>
            <w:r w:rsidRPr="00A9207C">
              <w:rPr>
                <w:sz w:val="28"/>
                <w:szCs w:val="28"/>
                <w:lang w:eastAsia="en-US" w:val="kk-KZ"/>
              </w:rPr>
              <w:t xml:space="preserve">14</w:t>
            </w:r>
          </w:p>
        </w:tc>
        <w:tc>
          <w:tcPr>
            <w:tcW w:type="dxa" w:w="6668"/>
          </w:tcPr>
          <w:p>
            <w:pPr>
              <w:rPr>
                <w:sz w:val="28"/>
                <w:szCs w:val="28"/>
                <w:lang w:eastAsia="en-US" w:val="kk-KZ"/>
              </w:rPr>
            </w:pPr>
            <w:r w:rsidRPr="00A9207C">
              <w:rPr>
                <w:sz w:val="28"/>
                <w:szCs w:val="28"/>
                <w:lang w:eastAsia="en-US" w:val="kk-KZ"/>
              </w:rPr>
              <w:t xml:space="preserve">Аяқты сылтып басасыз ба?/жүрістің бұзылуы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15</w:t>
            </w:r>
          </w:p>
        </w:tc>
        <w:tc>
          <w:tcPr>
            <w:tcW w:type="dxa" w:w="6668"/>
          </w:tcPr>
          <w:p>
            <w:pPr>
              <w:rPr>
                <w:sz w:val="28"/>
                <w:szCs w:val="28"/>
                <w:lang w:eastAsia="en-US" w:val="kk-KZ"/>
              </w:rPr>
            </w:pPr>
            <w:r w:rsidRPr="00A9207C">
              <w:rPr>
                <w:sz w:val="28"/>
                <w:szCs w:val="28"/>
                <w:lang w:eastAsia="en-US" w:val="kk-KZ"/>
              </w:rPr>
              <w:t xml:space="preserve">Бастан өткен жарақаттар бар ма</w:t>
            </w:r>
            <w:r w:rsidRPr="00A9207C">
              <w:rPr>
                <w:sz w:val="28"/>
                <w:szCs w:val="28"/>
                <w:lang w:eastAsia="en-US" w:val="ru-RU"/>
              </w:rPr>
              <w:t xml:space="preserve">?</w:t>
            </w:r>
          </w:p>
        </w:tc>
        <w:tc>
          <w:tcPr>
            <w:tcW w:type="dxa" w:w="1275"/>
          </w:tcPr>
          <w:p>
            <w:pPr>
              <w:rPr>
                <w:sz w:val="28"/>
                <w:szCs w:val="28"/>
                <w:lang w:eastAsia="en-US" w:val="ru-RU"/>
              </w:rPr>
            </w:pPr>
          </w:p>
        </w:tc>
        <w:tc>
          <w:tcPr>
            <w:tcW w:type="dxa" w:w="1128"/>
          </w:tcPr>
          <w:p>
            <w:pPr>
              <w:rPr>
                <w:sz w:val="28"/>
                <w:szCs w:val="28"/>
                <w:lang w:eastAsia="en-US" w:val="ru-RU"/>
              </w:rPr>
            </w:pPr>
          </w:p>
        </w:tc>
      </w:tr>
      <w:tr w:rsidTr="00083602">
        <w:trPr/>
        <w:tc>
          <w:tcPr>
            <w:tcW w:type="dxa" w:w="557"/>
          </w:tcPr>
          <w:p>
            <w:pPr>
              <w:rPr>
                <w:sz w:val="28"/>
                <w:szCs w:val="28"/>
                <w:lang w:eastAsia="en-US" w:val="kk-KZ"/>
              </w:rPr>
            </w:pPr>
            <w:r w:rsidRPr="00A9207C">
              <w:rPr>
                <w:sz w:val="28"/>
                <w:szCs w:val="28"/>
                <w:lang w:eastAsia="en-US" w:val="kk-KZ"/>
              </w:rPr>
              <w:t xml:space="preserve">16</w:t>
            </w:r>
          </w:p>
        </w:tc>
        <w:tc>
          <w:tcPr>
            <w:tcW w:type="dxa" w:w="6668"/>
          </w:tcPr>
          <w:p>
            <w:pPr>
              <w:rPr>
                <w:sz w:val="28"/>
                <w:szCs w:val="28"/>
                <w:lang w:eastAsia="en-US" w:val="kk-KZ"/>
              </w:rPr>
            </w:pPr>
            <w:r w:rsidRPr="00A9207C">
              <w:rPr>
                <w:sz w:val="28"/>
                <w:szCs w:val="28"/>
                <w:lang w:eastAsia="en-US" w:val="kk-KZ"/>
              </w:rPr>
              <w:t xml:space="preserve">Омыртқа қозғалысының шектелуі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17</w:t>
            </w:r>
          </w:p>
        </w:tc>
        <w:tc>
          <w:tcPr>
            <w:tcW w:type="dxa" w:w="6668"/>
          </w:tcPr>
          <w:p>
            <w:pPr>
              <w:rPr>
                <w:sz w:val="28"/>
                <w:szCs w:val="28"/>
                <w:lang w:eastAsia="en-US" w:val="kk-KZ"/>
              </w:rPr>
            </w:pPr>
            <w:r w:rsidRPr="00A9207C">
              <w:rPr>
                <w:sz w:val="28"/>
                <w:szCs w:val="28"/>
                <w:lang w:eastAsia="en-US" w:val="kk-KZ"/>
              </w:rPr>
              <w:t xml:space="preserve">Аяқтардың ұзындығы әртүрлі ме?</w:t>
            </w:r>
          </w:p>
        </w:tc>
        <w:tc>
          <w:tcPr>
            <w:tcW w:type="dxa" w:w="1275"/>
          </w:tcPr>
          <w:p>
            <w:pPr>
              <w:rPr>
                <w:sz w:val="28"/>
                <w:szCs w:val="28"/>
                <w:lang w:eastAsia="en-US"/>
              </w:rPr>
            </w:pPr>
          </w:p>
        </w:tc>
        <w:tc>
          <w:tcPr>
            <w:tcW w:type="dxa" w:w="1128"/>
          </w:tcPr>
          <w:p>
            <w:pPr>
              <w:rPr>
                <w:sz w:val="28"/>
                <w:szCs w:val="28"/>
                <w:lang w:eastAsia="en-US"/>
              </w:rPr>
            </w:pPr>
          </w:p>
        </w:tc>
      </w:tr>
      <w:tr w:rsidTr="00083602">
        <w:trPr/>
        <w:tc>
          <w:tcPr>
            <w:tcW w:type="dxa" w:w="557"/>
          </w:tcPr>
          <w:p>
            <w:pPr>
              <w:rPr>
                <w:sz w:val="28"/>
                <w:szCs w:val="28"/>
                <w:lang w:eastAsia="en-US" w:val="kk-KZ"/>
              </w:rPr>
            </w:pPr>
            <w:r w:rsidRPr="00A9207C">
              <w:rPr>
                <w:sz w:val="28"/>
                <w:szCs w:val="28"/>
                <w:lang w:eastAsia="en-US" w:val="kk-KZ"/>
              </w:rPr>
              <w:t xml:space="preserve">18</w:t>
            </w:r>
          </w:p>
        </w:tc>
        <w:tc>
          <w:tcPr>
            <w:tcW w:type="dxa" w:w="6668"/>
          </w:tcPr>
          <w:p>
            <w:pPr>
              <w:rPr>
                <w:sz w:val="28"/>
                <w:szCs w:val="28"/>
                <w:lang w:eastAsia="en-US" w:val="kk-KZ"/>
              </w:rPr>
            </w:pPr>
            <w:r w:rsidRPr="00A9207C">
              <w:rPr>
                <w:sz w:val="28"/>
                <w:szCs w:val="28"/>
                <w:lang w:eastAsia="en-US" w:val="kk-KZ"/>
              </w:rPr>
              <w:t xml:space="preserve">Буын қозғалысының шектелуі бар ма?</w:t>
            </w:r>
          </w:p>
        </w:tc>
        <w:tc>
          <w:tcPr>
            <w:tcW w:type="dxa" w:w="1275"/>
          </w:tcPr>
          <w:p>
            <w:pPr>
              <w:rPr>
                <w:sz w:val="28"/>
                <w:szCs w:val="28"/>
                <w:lang w:eastAsia="en-US" w:val="kk-KZ"/>
              </w:rPr>
            </w:pPr>
          </w:p>
        </w:tc>
        <w:tc>
          <w:tcPr>
            <w:tcW w:type="dxa" w:w="1128"/>
          </w:tcPr>
          <w:p>
            <w:pPr>
              <w:rPr>
                <w:sz w:val="28"/>
                <w:szCs w:val="28"/>
                <w:lang w:eastAsia="en-US" w:val="kk-KZ"/>
              </w:rPr>
            </w:pPr>
          </w:p>
        </w:tc>
      </w:tr>
      <w:tr w:rsidTr="00083602">
        <w:trPr/>
        <w:tc>
          <w:tcPr>
            <w:tcW w:type="dxa" w:w="557"/>
          </w:tcPr>
          <w:p>
            <w:pPr>
              <w:rPr>
                <w:sz w:val="28"/>
                <w:szCs w:val="28"/>
                <w:lang w:eastAsia="en-US" w:val="kk-KZ"/>
              </w:rPr>
            </w:pPr>
            <w:r w:rsidRPr="00A9207C">
              <w:rPr>
                <w:sz w:val="28"/>
                <w:szCs w:val="28"/>
                <w:lang w:eastAsia="en-US" w:val="kk-KZ"/>
              </w:rPr>
              <w:t xml:space="preserve">19</w:t>
            </w:r>
          </w:p>
        </w:tc>
        <w:tc>
          <w:tcPr>
            <w:tcW w:type="dxa" w:w="6668"/>
          </w:tcPr>
          <w:p>
            <w:pPr>
              <w:rPr>
                <w:sz w:val="28"/>
                <w:szCs w:val="28"/>
                <w:lang w:eastAsia="en-US" w:val="kk-KZ"/>
              </w:rPr>
            </w:pPr>
            <w:r w:rsidRPr="00A9207C">
              <w:rPr>
                <w:sz w:val="28"/>
                <w:szCs w:val="28"/>
                <w:lang w:eastAsia="en-US" w:val="kk-KZ"/>
              </w:rPr>
              <w:t xml:space="preserve">Қозғалыс кезінде ауырсыну бар ма?</w:t>
            </w:r>
          </w:p>
        </w:tc>
        <w:tc>
          <w:tcPr>
            <w:tcW w:type="dxa" w:w="1275"/>
          </w:tcPr>
          <w:p>
            <w:pPr>
              <w:rPr>
                <w:sz w:val="28"/>
                <w:szCs w:val="28"/>
                <w:lang w:eastAsia="en-US" w:val="kk-KZ"/>
              </w:rPr>
            </w:pPr>
          </w:p>
        </w:tc>
        <w:tc>
          <w:tcPr>
            <w:tcW w:type="dxa" w:w="1128"/>
          </w:tcPr>
          <w:p>
            <w:pPr>
              <w:rPr>
                <w:sz w:val="28"/>
                <w:szCs w:val="28"/>
                <w:lang w:eastAsia="en-US" w:val="kk-KZ"/>
              </w:rPr>
            </w:pPr>
          </w:p>
        </w:tc>
      </w:tr>
    </w:tbl>
    <w:p>
      <w:pPr>
        <w:rPr>
          <w:rFonts w:eastAsia="Calibri"/>
          <w:kern w:val="2"/>
          <w:sz w:val="28"/>
          <w:szCs w:val="28"/>
          <w:lang w:eastAsia="en-US" w:val="kk-KZ"/>
        </w:rPr>
      </w:pPr>
    </w:p>
    <w:p>
      <w:pPr>
        <w:ind w:firstLine="709"/>
        <w:jc w:val="center"/>
        <w:rPr>
          <w:rFonts w:eastAsia="Calibri"/>
          <w:b/>
          <w:kern w:val="2"/>
          <w:sz w:val="28"/>
          <w:szCs w:val="28"/>
          <w:lang w:eastAsia="en-US" w:val="kk-KZ"/>
        </w:rPr>
      </w:pPr>
      <w:r w:rsidRPr="00A9207C">
        <w:rPr>
          <w:rFonts w:eastAsia="Calibri"/>
          <w:b/>
          <w:kern w:val="2"/>
          <w:sz w:val="28"/>
          <w:szCs w:val="28"/>
          <w:lang w:eastAsia="en-US" w:val="kk-KZ"/>
        </w:rPr>
        <w:t xml:space="preserve">Хирург дәрігерге </w:t>
      </w:r>
      <w:r w:rsidRPr="00A9207C">
        <w:rPr>
          <w:rFonts w:eastAsia="Calibri"/>
          <w:b/>
          <w:bCs/>
          <w:kern w:val="2"/>
          <w:sz w:val="28"/>
          <w:szCs w:val="28"/>
          <w:lang w:eastAsia="en-US" w:val="kk-KZ"/>
        </w:rPr>
        <w:t xml:space="preserve">жолдау үшін көрсетілімдер</w:t>
      </w:r>
      <w:r w:rsidRPr="00A9207C">
        <w:rPr>
          <w:rFonts w:eastAsia="Calibri"/>
          <w:b/>
          <w:kern w:val="2"/>
          <w:sz w:val="28"/>
          <w:szCs w:val="28"/>
          <w:lang w:eastAsia="en-US" w:val="kk-KZ"/>
        </w:rPr>
        <w:t xml:space="preserve">.</w:t>
      </w:r>
    </w:p>
    <w:p>
      <w:pPr>
        <w:ind w:firstLine="709"/>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іш, шап, кіндік аймағында ісінудің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іштің ауыруы, әсіресе қайталап ауру;</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ұл балаларда несеп шығарудың кідірісі немесе ауырсынуы;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ұмада аталық бездің болмауы немесе ұманың ұлғаюы.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 2. Қарап-тексерулер кезінде анықталған мынадай симптомдардың болуы: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іштің ісінуі немесе ассиметриясы;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іш қуысын саусақпен басып қарау кезінде өспенің анықталуы (тығыз, ірі) ;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жарықтың болуы (кіндік, шап);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жыныс ағзаларының аномалиялары (ұл балаларда – жыныс ағзасының қисаюы, аталық бездің болмауы);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аталық бездің өз орнында болмауы (шапта/саусақпен басса көрінбейді);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ұмада венаның кеңеюі («құрт шары» ретінде);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жыланкөздің болуы (ішінен бөлінді шығатын саңылау);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іштің қатайып, басқанда ауыруы («жіті іш»);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бел аймағын соққылу кезінде ауырсынудың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аталық бездің ұмаға түспеуі, аталық без қабығының шемені;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11) жарақаттардан немесе күйіктерден кейінгі тыртықтық деформациялар.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Хирургқа: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жіті іш;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қысылған жарық;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жұмсақ тіндердің жіті қабынуы;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ұманың кенеттен ұлғаюы немесе ұмадағы қатты ауырсыну болған кезде жедел жолдау.</w:t>
      </w:r>
    </w:p>
    <w:p>
      <w:pPr>
        <w:ind w:firstLine="709"/>
        <w:rPr>
          <w:rFonts w:eastAsia="Calibri"/>
          <w:kern w:val="2"/>
          <w:sz w:val="28"/>
          <w:szCs w:val="28"/>
          <w:lang w:eastAsia="en-US" w:val="kk-KZ"/>
        </w:rPr>
      </w:pPr>
    </w:p>
    <w:p>
      <w:pPr>
        <w:ind w:firstLine="709"/>
        <w:jc w:val="center"/>
        <w:rPr>
          <w:rFonts w:eastAsia="Calibri"/>
          <w:b/>
          <w:kern w:val="2"/>
          <w:sz w:val="28"/>
          <w:szCs w:val="28"/>
          <w:lang w:eastAsia="en-US" w:val="kk-KZ"/>
        </w:rPr>
      </w:pPr>
      <w:r w:rsidRPr="00A9207C">
        <w:rPr>
          <w:rFonts w:eastAsia="Calibri"/>
          <w:b/>
          <w:kern w:val="2"/>
          <w:sz w:val="28"/>
          <w:szCs w:val="28"/>
          <w:lang w:eastAsia="en-US" w:val="kk-KZ"/>
        </w:rPr>
        <w:t xml:space="preserve">Ортопед-травматологқа </w:t>
      </w:r>
      <w:r w:rsidRPr="00A9207C">
        <w:rPr>
          <w:rFonts w:eastAsia="Calibri"/>
          <w:b/>
          <w:bCs/>
          <w:kern w:val="2"/>
          <w:sz w:val="28"/>
          <w:szCs w:val="28"/>
          <w:lang w:eastAsia="en-US" w:val="kk-KZ"/>
        </w:rPr>
        <w:t xml:space="preserve">жолдау үшін </w:t>
      </w:r>
      <w:r w:rsidRPr="00A9207C">
        <w:rPr>
          <w:rFonts w:eastAsia="Calibri"/>
          <w:b/>
          <w:kern w:val="2"/>
          <w:sz w:val="28"/>
          <w:szCs w:val="28"/>
          <w:lang w:eastAsia="en-US" w:val="kk-KZ"/>
        </w:rPr>
        <w:t xml:space="preserve">көрсетілімдер.</w:t>
      </w:r>
    </w:p>
    <w:p>
      <w:pPr>
        <w:ind w:firstLine="709"/>
        <w:rPr>
          <w:rFonts w:eastAsia="Calibri"/>
          <w:kern w:val="2"/>
          <w:sz w:val="28"/>
          <w:szCs w:val="28"/>
          <w:lang w:eastAsia="en-US" w:val="kk-KZ"/>
        </w:rPr>
      </w:pPr>
    </w:p>
    <w:p>
      <w:pPr>
        <w:ind w:firstLine="709"/>
        <w:rPr>
          <w:rFonts w:eastAsia="Calibri"/>
          <w:kern w:val="2"/>
          <w:sz w:val="28"/>
          <w:szCs w:val="28"/>
          <w:lang w:eastAsia="en-US" w:val="kk-KZ"/>
        </w:rPr>
      </w:pPr>
      <w:r w:rsidRPr="00A9207C">
        <w:rPr>
          <w:rFonts w:eastAsia="Calibri"/>
          <w:kern w:val="2"/>
          <w:sz w:val="28"/>
          <w:szCs w:val="28"/>
          <w:lang w:eastAsia="en-US" w:val="kk-KZ"/>
        </w:rPr>
        <w:t xml:space="preserve">1. Мынадай шағымдардың болуы:</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аяқ-қолда, арқада, буындарда, жүрген кезде немесе дене жүктемесі кезінде қатты ауырсыну;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буындардағы қозғалыстың шектелуі;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жүрген кезде тез шаршау, ақсау;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жиі құлау, жүрістің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табанның ауыруы, аяқ киім кигендегі жайсыздық;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жарақаттардың, сынықтардың, күйіктердің немесе тыртықтардың салдары.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Қарап-тексерулер кезінде анықталған мынадай симптомдардың болуы: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дене бітімінің бұзылуы, бүкірею, иықтардың немесе иық жауырындарының асимметриясы;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омыртқаның қисаюы;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аяқтардың X немесе O-тәрізді деформациясы;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4) жалпақ табандылық, табанның вальгустық деформациясы;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5) бір жақ аяқ-қолдың қысқаруы;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6) буындардағы қозғалыстың шектелуі;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7) буындардың немесе жұмсақ тіндердің ісінуі;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8) кеуде қуысының деформациясы;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9) жарақаттардан немесе күйіктен кейінгі тыртық деформациялары;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10) физикалық дамуының кешеуілдеуі, жүрістің бұзылуы.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Травматологқа: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1) айқын көрінетін ауырсыну және аяқ-қолға сүйене алмау;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2) сүйек сынуына немесе буын шығуына күдік; </w:t>
      </w:r>
    </w:p>
    <w:p>
      <w:pPr>
        <w:ind w:firstLine="709"/>
        <w:rPr>
          <w:rFonts w:eastAsia="Calibri"/>
          <w:kern w:val="2"/>
          <w:sz w:val="28"/>
          <w:szCs w:val="28"/>
          <w:lang w:eastAsia="en-US" w:val="kk-KZ"/>
        </w:rPr>
      </w:pPr>
      <w:r w:rsidRPr="00A9207C">
        <w:rPr>
          <w:rFonts w:eastAsia="Calibri"/>
          <w:kern w:val="2"/>
          <w:sz w:val="28"/>
          <w:szCs w:val="28"/>
          <w:lang w:eastAsia="en-US" w:val="kk-KZ"/>
        </w:rPr>
        <w:t xml:space="preserve">3) жарақаттан кейінгі қан кету болған кезде жедел жолдау.</w:t>
      </w:r>
    </w:p>
    <w:p>
      <w:pPr>
        <w:spacing w:lineRule="auto" w:line="278" w:after="160"/>
        <w:rPr>
          <w:rFonts w:eastAsia="Calibri"/>
          <w:kern w:val="2"/>
          <w:sz w:val="28"/>
          <w:szCs w:val="28"/>
          <w:lang w:eastAsia="en-US" w:val="kk-KZ"/>
        </w:rPr>
      </w:pPr>
    </w:p>
    <w:p>
      <w:pPr>
        <w:jc w:val="right"/>
        <w:rPr>
          <w:rFonts w:eastAsia="Calibri"/>
          <w:kern w:val="2"/>
          <w:lang w:eastAsia="en-US" w:val="kk-KZ"/>
        </w:rPr>
      </w:pPr>
      <w:r w:rsidRPr="00A9207C">
        <w:rPr>
          <w:rFonts w:eastAsia="Calibri"/>
          <w:kern w:val="2"/>
          <w:lang w:eastAsia="en-US" w:val="kk-KZ"/>
        </w:rPr>
        <w:t xml:space="preserve">Мектепке дейінгі, мектеп</w:t>
      </w:r>
    </w:p>
    <w:p>
      <w:pPr>
        <w:jc w:val="right"/>
        <w:rPr>
          <w:rFonts w:eastAsia="Calibri"/>
          <w:kern w:val="2"/>
          <w:lang w:eastAsia="en-US" w:val="kk-KZ"/>
        </w:rPr>
      </w:pPr>
      <w:r w:rsidRPr="00A9207C">
        <w:rPr>
          <w:rFonts w:eastAsia="Calibri"/>
          <w:kern w:val="2"/>
          <w:lang w:eastAsia="en-US" w:val="kk-KZ"/>
        </w:rPr>
        <w:t xml:space="preserve">жасындағы балаларды, сондай- ақ</w:t>
      </w:r>
    </w:p>
    <w:p>
      <w:pPr>
        <w:jc w:val="right"/>
        <w:rPr>
          <w:rFonts w:eastAsia="Calibri"/>
          <w:kern w:val="2"/>
          <w:lang w:eastAsia="en-US" w:val="kk-KZ"/>
        </w:rPr>
      </w:pPr>
      <w:r w:rsidRPr="00A9207C">
        <w:rPr>
          <w:rFonts w:eastAsia="Calibri"/>
          <w:kern w:val="2"/>
          <w:lang w:eastAsia="en-US" w:val="kk-KZ"/>
        </w:rPr>
        <w:t xml:space="preserve">техникалық және кәсіптік, орта білімнен</w:t>
      </w:r>
    </w:p>
    <w:p>
      <w:pPr>
        <w:jc w:val="right"/>
        <w:rPr>
          <w:rFonts w:eastAsia="Calibri"/>
          <w:kern w:val="2"/>
          <w:lang w:eastAsia="en-US" w:val="kk-KZ"/>
        </w:rPr>
      </w:pPr>
      <w:r w:rsidRPr="00A9207C">
        <w:rPr>
          <w:rFonts w:eastAsia="Calibri"/>
          <w:kern w:val="2"/>
          <w:lang w:eastAsia="en-US" w:val="kk-KZ"/>
        </w:rPr>
        <w:t xml:space="preserve">кейінгі және жоғары білім беру</w:t>
      </w:r>
    </w:p>
    <w:p>
      <w:pPr>
        <w:jc w:val="right"/>
        <w:rPr>
          <w:rFonts w:eastAsia="Calibri"/>
          <w:kern w:val="2"/>
          <w:lang w:eastAsia="en-US" w:val="kk-KZ"/>
        </w:rPr>
      </w:pPr>
      <w:r w:rsidRPr="00A9207C">
        <w:rPr>
          <w:rFonts w:eastAsia="Calibri"/>
          <w:kern w:val="2"/>
          <w:lang w:eastAsia="en-US" w:val="kk-KZ"/>
        </w:rPr>
        <w:t xml:space="preserve">ұйымдарының</w:t>
      </w:r>
    </w:p>
    <w:p>
      <w:pPr>
        <w:jc w:val="right"/>
        <w:rPr>
          <w:rFonts w:eastAsia="Calibri"/>
          <w:kern w:val="2"/>
          <w:lang w:eastAsia="en-US" w:val="kk-KZ"/>
        </w:rPr>
      </w:pPr>
      <w:r w:rsidRPr="00A9207C">
        <w:rPr>
          <w:rFonts w:eastAsia="Calibri"/>
          <w:kern w:val="2"/>
          <w:lang w:eastAsia="en-US" w:val="kk-KZ"/>
        </w:rPr>
        <w:t xml:space="preserve">білім алушыларын қоса алғанда,</w:t>
      </w:r>
    </w:p>
    <w:p>
      <w:pPr>
        <w:jc w:val="right"/>
        <w:rPr>
          <w:rFonts w:eastAsia="Calibri"/>
          <w:kern w:val="2"/>
          <w:lang w:eastAsia="en-US" w:val="kk-KZ"/>
        </w:rPr>
      </w:pPr>
      <w:r w:rsidRPr="00A9207C">
        <w:rPr>
          <w:rFonts w:eastAsia="Calibri"/>
          <w:kern w:val="2"/>
          <w:lang w:eastAsia="en-US" w:val="kk-KZ"/>
        </w:rPr>
        <w:t xml:space="preserve">халықтың нысаналы топтарына</w:t>
      </w:r>
    </w:p>
    <w:p>
      <w:pPr>
        <w:jc w:val="right"/>
        <w:rPr>
          <w:rFonts w:eastAsia="Calibri"/>
          <w:kern w:val="2"/>
          <w:lang w:eastAsia="en-US" w:val="kk-KZ"/>
        </w:rPr>
      </w:pPr>
      <w:r w:rsidRPr="00A9207C">
        <w:rPr>
          <w:rFonts w:eastAsia="Calibri"/>
          <w:kern w:val="2"/>
          <w:lang w:eastAsia="en-US" w:val="kk-KZ"/>
        </w:rPr>
        <w:t xml:space="preserve">профилактикалық медициналық</w:t>
      </w:r>
    </w:p>
    <w:p>
      <w:pPr>
        <w:jc w:val="right"/>
        <w:rPr>
          <w:rFonts w:eastAsia="Calibri"/>
          <w:kern w:val="2"/>
          <w:lang w:eastAsia="en-US" w:val="kk-KZ"/>
        </w:rPr>
      </w:pPr>
      <w:r w:rsidRPr="00A9207C">
        <w:rPr>
          <w:rFonts w:eastAsia="Calibri"/>
          <w:kern w:val="2"/>
          <w:lang w:eastAsia="en-US" w:val="kk-KZ"/>
        </w:rPr>
        <w:t xml:space="preserve">қарап-тексерулерді жүргізу</w:t>
      </w:r>
    </w:p>
    <w:p>
      <w:pPr>
        <w:jc w:val="right"/>
        <w:rPr>
          <w:rFonts w:eastAsia="Calibri"/>
          <w:kern w:val="2"/>
          <w:lang w:eastAsia="en-US" w:val="kk-KZ"/>
        </w:rPr>
      </w:pPr>
      <w:r w:rsidRPr="00A9207C">
        <w:rPr>
          <w:rFonts w:eastAsia="Calibri"/>
          <w:kern w:val="2"/>
          <w:lang w:eastAsia="en-US" w:val="kk-KZ"/>
        </w:rPr>
        <w:t xml:space="preserve">қағидалары, көлемі мен</w:t>
      </w:r>
    </w:p>
    <w:p>
      <w:pPr>
        <w:jc w:val="right"/>
        <w:rPr>
          <w:rFonts w:eastAsia="Calibri"/>
          <w:kern w:val="2"/>
          <w:lang w:eastAsia="en-US" w:val="kk-KZ"/>
        </w:rPr>
      </w:pPr>
      <w:r w:rsidRPr="00A9207C">
        <w:rPr>
          <w:rFonts w:eastAsia="Calibri"/>
          <w:kern w:val="2"/>
          <w:lang w:eastAsia="en-US" w:val="kk-KZ"/>
        </w:rPr>
        <w:t xml:space="preserve">кезеңділігіне 14-қосымша </w:t>
      </w:r>
    </w:p>
    <w:p>
      <w:pPr>
        <w:jc w:val="right"/>
        <w:rPr>
          <w:rFonts w:eastAsia="Calibri"/>
          <w:kern w:val="2"/>
          <w:sz w:val="20"/>
          <w:szCs w:val="20"/>
          <w:lang w:eastAsia="en-US" w:val="kk-KZ"/>
        </w:rPr>
      </w:pPr>
    </w:p>
    <w:p>
      <w:pPr>
        <w:jc w:val="center"/>
        <w:rPr>
          <w:rFonts w:eastAsia="Calibri"/>
          <w:b/>
          <w:bCs/>
          <w:kern w:val="2"/>
          <w:sz w:val="28"/>
          <w:szCs w:val="28"/>
          <w:lang w:eastAsia="en-US" w:val="kk-KZ"/>
        </w:rPr>
      </w:pPr>
      <w:r w:rsidRPr="00A9207C">
        <w:rPr>
          <w:rFonts w:eastAsia="Calibri"/>
          <w:b/>
          <w:bCs/>
          <w:kern w:val="2"/>
          <w:sz w:val="28"/>
          <w:szCs w:val="28"/>
          <w:lang w:eastAsia="en-US" w:val="kk-KZ"/>
        </w:rPr>
        <w:t xml:space="preserve">Профилактикалық медициналық қарап-тексерулер нәтижелері бойынша анықталған сауықтыру алгоритмі  </w:t>
      </w:r>
    </w:p>
    <w:p>
      <w:pPr>
        <w:jc w:val="center"/>
        <w:rPr>
          <w:rFonts w:eastAsia="Calibri"/>
          <w:b/>
          <w:bCs/>
          <w:kern w:val="2"/>
          <w:sz w:val="28"/>
          <w:szCs w:val="28"/>
          <w:lang w:eastAsia="en-US" w:val="kk-KZ"/>
        </w:rPr>
      </w:pPr>
    </w:p>
    <w:p>
      <w:pPr>
        <w:ind w:firstLine="709"/>
        <w:jc w:val="both"/>
        <w:rPr>
          <w:sz w:val="28"/>
          <w:szCs w:val="28"/>
          <w:lang w:val="kk-KZ"/>
        </w:rPr>
      </w:pPr>
      <w:r w:rsidRPr="00A9207C">
        <w:rPr>
          <w:b/>
          <w:bCs/>
          <w:sz w:val="28"/>
          <w:szCs w:val="28"/>
          <w:lang w:val="kk-KZ"/>
        </w:rPr>
        <w:t xml:space="preserve">І. Профилактикалық медициналық қарап-тексерулерді жүргізген медициналық-санитариялық алғашқы көмек (бұдан әрі – МСАК) ұйымдарына бекітілген балалар үшін</w:t>
      </w:r>
    </w:p>
    <w:p>
      <w:pPr>
        <w:ind w:firstLine="709"/>
        <w:jc w:val="both"/>
        <w:rPr>
          <w:sz w:val="28"/>
          <w:szCs w:val="28"/>
          <w:lang w:val="kk-KZ"/>
        </w:rPr>
      </w:pPr>
      <w:r w:rsidRPr="00A9207C">
        <w:rPr>
          <w:b/>
          <w:bCs/>
          <w:sz w:val="28"/>
          <w:szCs w:val="28"/>
          <w:lang w:val="kk-KZ"/>
        </w:rPr>
        <w:t xml:space="preserve">1-кезең. Патологиялық қауптері бар балаларды анықтау</w:t>
      </w:r>
    </w:p>
    <w:p>
      <w:pPr>
        <w:ind w:firstLine="709"/>
        <w:jc w:val="both"/>
        <w:rPr>
          <w:sz w:val="28"/>
          <w:szCs w:val="28"/>
          <w:lang w:val="kk-KZ"/>
        </w:rPr>
      </w:pPr>
      <w:r w:rsidRPr="00A9207C">
        <w:rPr>
          <w:sz w:val="28"/>
          <w:szCs w:val="28"/>
          <w:lang w:val="kk-KZ"/>
        </w:rPr>
        <w:t xml:space="preserve">Профилактикалық медициналық қарап-тексерулер қорытындысы бойынша педиатр дәрігер немесе жалпы практика дәрігері: </w:t>
      </w:r>
    </w:p>
    <w:p>
      <w:pPr>
        <w:ind w:firstLine="709"/>
        <w:jc w:val="both"/>
        <w:rPr>
          <w:sz w:val="28"/>
          <w:szCs w:val="28"/>
          <w:lang w:val="kk-KZ"/>
        </w:rPr>
      </w:pPr>
      <w:r w:rsidRPr="00A9207C">
        <w:rPr>
          <w:sz w:val="28"/>
          <w:szCs w:val="28"/>
          <w:lang w:val="kk-KZ"/>
        </w:rPr>
        <w:t xml:space="preserve">1.қорытынды актілерді ресімдейді;</w:t>
      </w:r>
    </w:p>
    <w:p>
      <w:pPr>
        <w:ind w:firstLine="709"/>
        <w:jc w:val="both"/>
        <w:rPr>
          <w:sz w:val="28"/>
          <w:szCs w:val="28"/>
          <w:lang w:val="kk-KZ"/>
        </w:rPr>
      </w:pPr>
      <w:r w:rsidRPr="00A9207C">
        <w:rPr>
          <w:sz w:val="28"/>
          <w:szCs w:val="28"/>
          <w:lang w:val="kk-KZ"/>
        </w:rPr>
        <w:t xml:space="preserve">2. анықталған патологиялық қауіптері бар балалардың тізімдерін қалыптастырады;</w:t>
      </w:r>
    </w:p>
    <w:p>
      <w:pPr>
        <w:ind w:firstLine="709"/>
        <w:jc w:val="both"/>
        <w:rPr>
          <w:sz w:val="28"/>
          <w:szCs w:val="28"/>
          <w:lang w:val="kk-KZ"/>
        </w:rPr>
      </w:pPr>
      <w:r w:rsidRPr="00A9207C">
        <w:rPr>
          <w:sz w:val="28"/>
          <w:szCs w:val="28"/>
          <w:lang w:val="kk-KZ"/>
        </w:rPr>
        <w:t xml:space="preserve">3. жолдамаларды ресімдейді;</w:t>
      </w:r>
    </w:p>
    <w:p>
      <w:pPr>
        <w:ind w:firstLine="709"/>
        <w:jc w:val="both"/>
        <w:rPr>
          <w:sz w:val="28"/>
          <w:szCs w:val="28"/>
          <w:lang w:val="kk-KZ"/>
        </w:rPr>
      </w:pPr>
      <w:r w:rsidRPr="00A9207C">
        <w:rPr>
          <w:sz w:val="28"/>
          <w:szCs w:val="28"/>
          <w:lang w:val="kk-KZ"/>
        </w:rPr>
        <w:t xml:space="preserve">4. бекітілген жері бойынша МСАК ұйымдарында консультациядан өту қажеттілігі туралы ата-аналарға (заңды өкілдерге) хабарландыру дайындау  үшін анықталған патологиялық қауіптері бар балалардың тізімдерін білім беру ұйымының орта медицина қызметкеріне жібереді;</w:t>
      </w:r>
    </w:p>
    <w:p>
      <w:pPr>
        <w:ind w:firstLine="709"/>
        <w:jc w:val="both"/>
        <w:rPr>
          <w:sz w:val="28"/>
          <w:szCs w:val="28"/>
          <w:lang w:val="kk-KZ"/>
        </w:rPr>
      </w:pPr>
      <w:r w:rsidRPr="00A9207C">
        <w:rPr>
          <w:sz w:val="28"/>
          <w:szCs w:val="28"/>
          <w:lang w:val="kk-KZ"/>
        </w:rPr>
        <w:t xml:space="preserve">5. анықталған патологиялық қауіптері бар балалардың тізімдерін бекітілген жері бойынша медициналық ұйымдарға жібереді</w:t>
      </w:r>
    </w:p>
    <w:p>
      <w:pPr>
        <w:ind w:firstLine="709"/>
        <w:jc w:val="both"/>
        <w:rPr>
          <w:sz w:val="28"/>
          <w:szCs w:val="28"/>
          <w:lang w:val="kk-KZ"/>
        </w:rPr>
      </w:pPr>
      <w:r w:rsidRPr="00A9207C">
        <w:rPr>
          <w:b/>
          <w:bCs/>
          <w:sz w:val="28"/>
          <w:szCs w:val="28"/>
          <w:lang w:val="kk-KZ"/>
        </w:rPr>
        <w:t xml:space="preserve">2-кезең. Клиникалық-диагностикалық кезең</w:t>
      </w:r>
    </w:p>
    <w:p>
      <w:pPr>
        <w:ind w:firstLine="709"/>
        <w:jc w:val="both"/>
        <w:rPr>
          <w:sz w:val="28"/>
          <w:szCs w:val="28"/>
          <w:lang w:val="kk-KZ"/>
        </w:rPr>
      </w:pPr>
      <w:r w:rsidRPr="00A9207C">
        <w:rPr>
          <w:sz w:val="28"/>
          <w:szCs w:val="28"/>
          <w:lang w:val="kk-KZ"/>
        </w:rPr>
        <w:t xml:space="preserve">Учаскелік дәрігер, бейінді мамандар:</w:t>
      </w:r>
    </w:p>
    <w:p>
      <w:pPr>
        <w:numPr>
          <w:ilvl w:val="0"/>
          <w:numId w:val="22"/>
        </w:numPr>
        <w:jc w:val="both"/>
        <w:rPr>
          <w:sz w:val="28"/>
          <w:szCs w:val="28"/>
        </w:rPr>
      </w:pPr>
      <w:r w:rsidRPr="00A9207C">
        <w:rPr>
          <w:sz w:val="28"/>
          <w:szCs w:val="28"/>
        </w:rPr>
        <w:t xml:space="preserve">қосымша зерттеп-қарауды жүргізеді;</w:t>
      </w:r>
    </w:p>
    <w:p>
      <w:pPr>
        <w:numPr>
          <w:ilvl w:val="0"/>
          <w:numId w:val="22"/>
        </w:numPr>
        <w:spacing w:after="160"/>
        <w:contextualSpacing/>
        <w:jc w:val="both"/>
        <w:rPr>
          <w:rFonts w:eastAsia="Calibri"/>
          <w:kern w:val="2"/>
          <w:sz w:val="28"/>
          <w:szCs w:val="28"/>
          <w:lang w:eastAsia="en-US"/>
        </w:rPr>
      </w:pPr>
      <w:r w:rsidRPr="00A9207C">
        <w:rPr>
          <w:rFonts w:eastAsia="Calibri"/>
          <w:kern w:val="2"/>
          <w:sz w:val="28"/>
          <w:szCs w:val="28"/>
          <w:lang w:eastAsia="en-US"/>
        </w:rPr>
        <w:t xml:space="preserve">диагноз қояды</w:t>
      </w:r>
      <w:r w:rsidRPr="00A9207C">
        <w:rPr>
          <w:rFonts w:eastAsia="Calibri"/>
          <w:kern w:val="2"/>
          <w:sz w:val="28"/>
          <w:szCs w:val="28"/>
          <w:lang w:eastAsia="en-US" w:val="kk-KZ"/>
        </w:rPr>
        <w:t xml:space="preserve">;</w:t>
      </w:r>
    </w:p>
    <w:p>
      <w:pPr>
        <w:numPr>
          <w:ilvl w:val="0"/>
          <w:numId w:val="22"/>
        </w:numPr>
        <w:spacing w:after="160"/>
        <w:contextualSpacing/>
        <w:jc w:val="both"/>
        <w:rPr>
          <w:rFonts w:eastAsia="Calibri"/>
          <w:kern w:val="2"/>
          <w:sz w:val="28"/>
          <w:szCs w:val="28"/>
          <w:lang w:eastAsia="en-US"/>
        </w:rPr>
      </w:pPr>
      <w:r w:rsidRPr="00A9207C">
        <w:rPr>
          <w:rFonts w:eastAsia="Calibri"/>
          <w:kern w:val="2"/>
          <w:sz w:val="28"/>
          <w:szCs w:val="28"/>
          <w:lang w:eastAsia="en-US"/>
        </w:rPr>
        <w:t xml:space="preserve">ем тағайындайды және ұсынымдар береді;</w:t>
      </w:r>
    </w:p>
    <w:p>
      <w:pPr>
        <w:numPr>
          <w:ilvl w:val="0"/>
          <w:numId w:val="22"/>
        </w:numPr>
        <w:spacing w:after="160"/>
        <w:contextualSpacing/>
        <w:jc w:val="both"/>
        <w:rPr>
          <w:rFonts w:eastAsia="Calibri"/>
          <w:kern w:val="2"/>
          <w:sz w:val="28"/>
          <w:szCs w:val="28"/>
          <w:lang w:eastAsia="en-US"/>
        </w:rPr>
      </w:pPr>
      <w:r w:rsidRPr="00A9207C">
        <w:rPr>
          <w:rFonts w:eastAsia="Calibri"/>
          <w:kern w:val="2"/>
          <w:sz w:val="28"/>
          <w:szCs w:val="28"/>
          <w:lang w:eastAsia="en-US"/>
        </w:rPr>
        <w:t xml:space="preserve">көрсетілімдер болған жағдайда стационарлық емдеуге жібереді.</w:t>
      </w:r>
    </w:p>
    <w:p>
      <w:pPr>
        <w:ind w:firstLine="709"/>
        <w:jc w:val="both"/>
        <w:rPr>
          <w:sz w:val="28"/>
          <w:szCs w:val="28"/>
        </w:rPr>
      </w:pPr>
      <w:r w:rsidRPr="00A9207C">
        <w:rPr>
          <w:b/>
          <w:bCs/>
          <w:sz w:val="28"/>
          <w:szCs w:val="28"/>
        </w:rPr>
        <w:t xml:space="preserve">3-кезең. Орындалуына мониторинг жүргізу</w:t>
      </w:r>
    </w:p>
    <w:p>
      <w:pPr>
        <w:ind w:firstLine="709"/>
        <w:jc w:val="both"/>
        <w:rPr>
          <w:sz w:val="28"/>
          <w:szCs w:val="28"/>
        </w:rPr>
      </w:pPr>
      <w:r w:rsidRPr="00A9207C">
        <w:rPr>
          <w:sz w:val="28"/>
          <w:szCs w:val="28"/>
        </w:rPr>
        <w:t xml:space="preserve">Профилактикалық медициналық қарап-тексеру</w:t>
      </w:r>
      <w:r w:rsidRPr="00A9207C">
        <w:rPr>
          <w:sz w:val="28"/>
          <w:szCs w:val="28"/>
          <w:lang w:val="kk-KZ"/>
        </w:rPr>
        <w:t xml:space="preserve">лер</w:t>
      </w:r>
      <w:r w:rsidRPr="00A9207C">
        <w:rPr>
          <w:sz w:val="28"/>
          <w:szCs w:val="28"/>
        </w:rPr>
        <w:t xml:space="preserve">ді жүргізген </w:t>
      </w:r>
      <w:r w:rsidRPr="00A9207C">
        <w:rPr>
          <w:sz w:val="28"/>
          <w:szCs w:val="28"/>
          <w:lang w:val="kk-KZ"/>
        </w:rPr>
        <w:t xml:space="preserve">МСАК </w:t>
      </w:r>
      <w:r w:rsidRPr="00A9207C">
        <w:rPr>
          <w:sz w:val="28"/>
          <w:szCs w:val="28"/>
        </w:rPr>
        <w:t xml:space="preserve">ұйым</w:t>
      </w:r>
      <w:r w:rsidRPr="00A9207C">
        <w:rPr>
          <w:sz w:val="28"/>
          <w:szCs w:val="28"/>
          <w:lang w:val="kk-KZ"/>
        </w:rPr>
        <w:t xml:space="preserve">дар</w:t>
      </w:r>
      <w:r w:rsidRPr="00A9207C">
        <w:rPr>
          <w:sz w:val="28"/>
          <w:szCs w:val="28"/>
        </w:rPr>
        <w:t xml:space="preserve">ының мектеп медицинасы жөніндегі үйлестірушісі:</w:t>
      </w:r>
    </w:p>
    <w:p>
      <w:pPr>
        <w:numPr>
          <w:ilvl w:val="0"/>
          <w:numId w:val="27"/>
        </w:numPr>
        <w:jc w:val="both"/>
        <w:rPr>
          <w:sz w:val="28"/>
          <w:szCs w:val="28"/>
        </w:rPr>
      </w:pPr>
      <w:r w:rsidRPr="00A9207C">
        <w:rPr>
          <w:sz w:val="28"/>
          <w:szCs w:val="28"/>
        </w:rPr>
        <w:t xml:space="preserve">жүргізілген сауықтыру туралы ақпаратты жинайды;</w:t>
      </w:r>
    </w:p>
    <w:p>
      <w:pPr>
        <w:numPr>
          <w:ilvl w:val="0"/>
          <w:numId w:val="27"/>
        </w:numPr>
        <w:jc w:val="both"/>
        <w:rPr>
          <w:sz w:val="28"/>
          <w:szCs w:val="28"/>
        </w:rPr>
      </w:pPr>
      <w:r w:rsidRPr="00A9207C">
        <w:rPr>
          <w:sz w:val="28"/>
          <w:szCs w:val="28"/>
        </w:rPr>
        <w:t xml:space="preserve">жиынтық есепті қалыптастырады;</w:t>
      </w:r>
    </w:p>
    <w:p>
      <w:pPr>
        <w:numPr>
          <w:ilvl w:val="0"/>
          <w:numId w:val="27"/>
        </w:numPr>
        <w:jc w:val="both"/>
        <w:rPr>
          <w:sz w:val="28"/>
          <w:szCs w:val="28"/>
        </w:rPr>
      </w:pPr>
      <w:r w:rsidRPr="00A9207C">
        <w:rPr>
          <w:sz w:val="28"/>
          <w:szCs w:val="28"/>
          <w:lang w:val="kk-KZ"/>
        </w:rPr>
        <w:t xml:space="preserve">ж</w:t>
      </w:r>
      <w:r w:rsidRPr="00A9207C">
        <w:rPr>
          <w:sz w:val="28"/>
          <w:szCs w:val="28"/>
        </w:rPr>
        <w:t xml:space="preserve">етекшілік ететін басшының орынбасарына</w:t>
      </w:r>
      <w:r w:rsidRPr="00A9207C">
        <w:rPr>
          <w:sz w:val="28"/>
          <w:szCs w:val="28"/>
          <w:lang w:val="kk-KZ"/>
        </w:rPr>
        <w:t xml:space="preserve"> есепті</w:t>
      </w:r>
      <w:r w:rsidRPr="00A9207C">
        <w:rPr>
          <w:sz w:val="28"/>
          <w:szCs w:val="28"/>
        </w:rPr>
        <w:t xml:space="preserve"> ұсынады.</w:t>
      </w:r>
    </w:p>
    <w:p>
      <w:pPr>
        <w:ind w:firstLine="709"/>
        <w:jc w:val="both"/>
        <w:rPr>
          <w:sz w:val="28"/>
          <w:szCs w:val="28"/>
        </w:rPr>
      </w:pPr>
      <w:r w:rsidRPr="00A9207C">
        <w:rPr>
          <w:b/>
          <w:bCs/>
          <w:sz w:val="28"/>
          <w:szCs w:val="28"/>
        </w:rPr>
        <w:t xml:space="preserve">4-кезең. Бақылау</w:t>
      </w:r>
    </w:p>
    <w:p>
      <w:pPr>
        <w:ind w:firstLine="709"/>
        <w:jc w:val="both"/>
        <w:rPr>
          <w:sz w:val="28"/>
          <w:szCs w:val="28"/>
          <w:lang w:val="kk-KZ"/>
        </w:rPr>
      </w:pPr>
      <w:r w:rsidRPr="00A9207C">
        <w:rPr>
          <w:sz w:val="28"/>
          <w:szCs w:val="28"/>
        </w:rPr>
        <w:t xml:space="preserve">Профилактикалық медициналық қарап-тексеру</w:t>
      </w:r>
      <w:r w:rsidRPr="00A9207C">
        <w:rPr>
          <w:sz w:val="28"/>
          <w:szCs w:val="28"/>
          <w:lang w:val="kk-KZ"/>
        </w:rPr>
        <w:t xml:space="preserve">лер</w:t>
      </w:r>
      <w:r w:rsidRPr="00A9207C">
        <w:rPr>
          <w:sz w:val="28"/>
          <w:szCs w:val="28"/>
        </w:rPr>
        <w:t xml:space="preserve">ді жүргізген </w:t>
      </w:r>
      <w:r w:rsidRPr="00A9207C">
        <w:rPr>
          <w:sz w:val="28"/>
          <w:szCs w:val="28"/>
          <w:lang w:val="kk-KZ"/>
        </w:rPr>
        <w:t xml:space="preserve">МСАК</w:t>
      </w:r>
      <w:r w:rsidRPr="00A9207C">
        <w:rPr>
          <w:sz w:val="28"/>
          <w:szCs w:val="28"/>
        </w:rPr>
        <w:t xml:space="preserve"> ұйымы басшысының жетекшілік ететін орынбасары</w:t>
      </w:r>
      <w:r w:rsidRPr="00A9207C">
        <w:rPr>
          <w:sz w:val="28"/>
          <w:szCs w:val="28"/>
          <w:lang w:val="kk-KZ"/>
        </w:rPr>
        <w:t xml:space="preserve">. </w:t>
      </w:r>
    </w:p>
    <w:p>
      <w:pPr>
        <w:ind w:firstLine="709"/>
        <w:jc w:val="both"/>
        <w:rPr>
          <w:sz w:val="28"/>
          <w:szCs w:val="28"/>
          <w:lang w:val="kk-KZ"/>
        </w:rPr>
      </w:pPr>
      <w:r w:rsidRPr="00A9207C">
        <w:rPr>
          <w:sz w:val="28"/>
          <w:szCs w:val="28"/>
          <w:lang w:val="kk-KZ"/>
        </w:rPr>
        <w:t xml:space="preserve">1. сауықтыру іс-шараларының жүргізілуіне толық және уақтылы бақылауды, сондай-ақ профилактикалық медициналық қарап-тексерулер барысында анықталған балалар бойынша ұсынымдарды орындауды жүзеге асырады. </w:t>
      </w:r>
    </w:p>
    <w:p>
      <w:pPr>
        <w:ind w:firstLine="709"/>
        <w:jc w:val="both"/>
        <w:rPr>
          <w:sz w:val="28"/>
          <w:szCs w:val="28"/>
          <w:lang w:val="kk-KZ"/>
        </w:rPr>
      </w:pPr>
      <w:r w:rsidRPr="00A9207C">
        <w:rPr>
          <w:sz w:val="28"/>
          <w:szCs w:val="28"/>
          <w:lang w:val="kk-KZ"/>
        </w:rPr>
        <w:t xml:space="preserve">2. Профилактикалық медициналық қарап – тексеру жүргізген МСАК ұйымдарына балаларды сауықтыру бойынша есеп жібереді.</w:t>
      </w:r>
    </w:p>
    <w:p>
      <w:pPr>
        <w:ind w:firstLine="709"/>
        <w:jc w:val="both"/>
        <w:rPr>
          <w:sz w:val="28"/>
          <w:szCs w:val="28"/>
          <w:lang w:val="kk-KZ"/>
        </w:rPr>
      </w:pPr>
      <w:r w:rsidRPr="00A9207C">
        <w:rPr>
          <w:b/>
          <w:bCs/>
          <w:sz w:val="28"/>
          <w:szCs w:val="28"/>
          <w:lang w:val="kk-KZ"/>
        </w:rPr>
        <w:t xml:space="preserve">ІІ. Профилактикалық медициналық қарап-тексерулерді жүргізген МСАК ұйымдарында бекітілмеген балалар үшін</w:t>
      </w:r>
    </w:p>
    <w:p>
      <w:pPr>
        <w:ind w:firstLine="709"/>
        <w:jc w:val="both"/>
        <w:rPr>
          <w:sz w:val="28"/>
          <w:szCs w:val="28"/>
          <w:lang w:val="kk-KZ"/>
        </w:rPr>
      </w:pPr>
      <w:r w:rsidRPr="00A9207C">
        <w:rPr>
          <w:b/>
          <w:bCs/>
          <w:sz w:val="28"/>
          <w:szCs w:val="28"/>
          <w:lang w:val="kk-KZ"/>
        </w:rPr>
        <w:t xml:space="preserve">1-кезең. Хабарламаларды дайындау</w:t>
      </w:r>
    </w:p>
    <w:p>
      <w:pPr>
        <w:ind w:firstLine="709"/>
        <w:jc w:val="both"/>
        <w:rPr>
          <w:sz w:val="28"/>
          <w:szCs w:val="28"/>
          <w:lang w:val="kk-KZ"/>
        </w:rPr>
      </w:pPr>
      <w:r w:rsidRPr="00A9207C">
        <w:rPr>
          <w:sz w:val="28"/>
          <w:szCs w:val="28"/>
          <w:lang w:val="kk-KZ"/>
        </w:rPr>
        <w:t xml:space="preserve">Білім беру ұйымындағы орта медицина қызметкері: </w:t>
      </w:r>
    </w:p>
    <w:p>
      <w:pPr>
        <w:numPr>
          <w:ilvl w:val="0"/>
          <w:numId w:val="11"/>
        </w:numPr>
        <w:ind w:firstLine="709" w:left="0"/>
        <w:jc w:val="both"/>
        <w:rPr>
          <w:sz w:val="28"/>
          <w:szCs w:val="28"/>
          <w:lang w:val="kk-KZ"/>
        </w:rPr>
      </w:pPr>
      <w:r w:rsidRPr="00A9207C">
        <w:rPr>
          <w:sz w:val="28"/>
          <w:szCs w:val="28"/>
          <w:lang w:val="kk-KZ"/>
        </w:rPr>
        <w:t xml:space="preserve">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қағаз жеткізгіште хабарламаны ресімдейді;</w:t>
      </w:r>
    </w:p>
    <w:p>
      <w:pPr>
        <w:numPr>
          <w:ilvl w:val="0"/>
          <w:numId w:val="11"/>
        </w:numPr>
        <w:jc w:val="both"/>
        <w:rPr>
          <w:sz w:val="28"/>
          <w:szCs w:val="28"/>
          <w:lang w:val="kk-KZ"/>
        </w:rPr>
      </w:pPr>
      <w:r w:rsidRPr="00A9207C">
        <w:rPr>
          <w:sz w:val="28"/>
          <w:szCs w:val="28"/>
        </w:rPr>
        <w:t xml:space="preserve">оларды сынып жетекшілеріне береді.</w:t>
      </w:r>
    </w:p>
    <w:p>
      <w:pPr>
        <w:ind w:firstLine="709"/>
        <w:jc w:val="both"/>
        <w:rPr>
          <w:sz w:val="28"/>
          <w:szCs w:val="28"/>
          <w:lang w:val="kk-KZ"/>
        </w:rPr>
      </w:pPr>
      <w:r w:rsidRPr="00A9207C">
        <w:rPr>
          <w:b/>
          <w:bCs/>
          <w:sz w:val="28"/>
          <w:szCs w:val="28"/>
          <w:lang w:val="kk-KZ"/>
        </w:rPr>
        <w:t xml:space="preserve">2-кезең. Ата-аналарды (заңды өкілдерін) хабардар ету</w:t>
      </w:r>
    </w:p>
    <w:p>
      <w:pPr>
        <w:ind w:firstLine="709"/>
        <w:jc w:val="both"/>
        <w:rPr>
          <w:sz w:val="28"/>
          <w:szCs w:val="28"/>
          <w:lang w:val="kk-KZ"/>
        </w:rPr>
      </w:pPr>
      <w:r w:rsidRPr="00A9207C">
        <w:rPr>
          <w:sz w:val="28"/>
          <w:szCs w:val="28"/>
          <w:lang w:val="kk-KZ"/>
        </w:rPr>
        <w:t xml:space="preserve">Сынып жетекшілері 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хабарламаларды табыстайды.</w:t>
      </w:r>
    </w:p>
    <w:p>
      <w:pPr>
        <w:ind w:firstLine="709"/>
        <w:jc w:val="both"/>
        <w:rPr>
          <w:sz w:val="28"/>
          <w:szCs w:val="28"/>
          <w:lang w:val="kk-KZ"/>
        </w:rPr>
      </w:pPr>
      <w:r w:rsidRPr="00A9207C">
        <w:rPr>
          <w:b/>
          <w:bCs/>
          <w:sz w:val="28"/>
          <w:szCs w:val="28"/>
          <w:lang w:val="kk-KZ"/>
        </w:rPr>
        <w:t xml:space="preserve">3-кезең. Қабылдауға жазылу</w:t>
      </w:r>
    </w:p>
    <w:p>
      <w:pPr>
        <w:ind w:firstLine="709"/>
        <w:jc w:val="both"/>
        <w:rPr>
          <w:sz w:val="28"/>
          <w:szCs w:val="28"/>
          <w:lang w:val="kk-KZ"/>
        </w:rPr>
      </w:pPr>
      <w:r w:rsidRPr="00A9207C">
        <w:rPr>
          <w:sz w:val="28"/>
          <w:szCs w:val="28"/>
          <w:lang w:val="kk-KZ"/>
        </w:rPr>
        <w:t xml:space="preserve">Ата-аналар (заңды өкілдер) баланы бекітілген жері бойынша МСАК ұйымының медициналық ақпараттық жүйесі немесе тіркеу бөлімі арқылы учаскелік дәрігердің қабылдауына өздері  жазады.</w:t>
      </w:r>
    </w:p>
    <w:p>
      <w:pPr>
        <w:ind w:firstLine="709"/>
        <w:jc w:val="both"/>
        <w:rPr>
          <w:sz w:val="28"/>
          <w:szCs w:val="28"/>
          <w:lang w:val="kk-KZ"/>
        </w:rPr>
      </w:pPr>
      <w:r w:rsidRPr="00A9207C">
        <w:rPr>
          <w:b/>
          <w:bCs/>
          <w:sz w:val="28"/>
          <w:szCs w:val="28"/>
          <w:lang w:val="kk-KZ"/>
        </w:rPr>
        <w:t xml:space="preserve">4-кезең. Клиникалық-диагностикалық кезең</w:t>
      </w:r>
    </w:p>
    <w:p>
      <w:pPr>
        <w:ind w:firstLine="709"/>
        <w:jc w:val="both"/>
        <w:rPr>
          <w:sz w:val="28"/>
          <w:szCs w:val="28"/>
          <w:lang w:val="kk-KZ"/>
        </w:rPr>
      </w:pPr>
      <w:r w:rsidRPr="00A9207C">
        <w:rPr>
          <w:sz w:val="28"/>
          <w:szCs w:val="28"/>
          <w:lang w:val="kk-KZ"/>
        </w:rPr>
        <w:t xml:space="preserve">Учаскелік дәрігер, бейінді мамандар: </w:t>
      </w:r>
    </w:p>
    <w:p>
      <w:pPr>
        <w:numPr>
          <w:ilvl w:val="0"/>
          <w:numId w:val="21"/>
        </w:numPr>
        <w:jc w:val="both"/>
        <w:rPr>
          <w:sz w:val="28"/>
          <w:szCs w:val="28"/>
        </w:rPr>
      </w:pPr>
      <w:r w:rsidRPr="00A9207C">
        <w:rPr>
          <w:sz w:val="28"/>
          <w:szCs w:val="28"/>
        </w:rPr>
        <w:t xml:space="preserve">қосымша зерттеп-қарауды жүргізеді;</w:t>
      </w:r>
    </w:p>
    <w:p>
      <w:pPr>
        <w:numPr>
          <w:ilvl w:val="0"/>
          <w:numId w:val="21"/>
        </w:numPr>
        <w:jc w:val="both"/>
        <w:rPr>
          <w:sz w:val="28"/>
          <w:szCs w:val="28"/>
        </w:rPr>
      </w:pPr>
      <w:r w:rsidRPr="00A9207C">
        <w:rPr>
          <w:sz w:val="28"/>
          <w:szCs w:val="28"/>
        </w:rPr>
        <w:t xml:space="preserve">диагноз қояды;</w:t>
      </w:r>
    </w:p>
    <w:p>
      <w:pPr>
        <w:numPr>
          <w:ilvl w:val="0"/>
          <w:numId w:val="21"/>
        </w:numPr>
        <w:jc w:val="both"/>
        <w:rPr>
          <w:sz w:val="28"/>
          <w:szCs w:val="28"/>
        </w:rPr>
      </w:pPr>
      <w:r w:rsidRPr="00A9207C">
        <w:rPr>
          <w:sz w:val="28"/>
          <w:szCs w:val="28"/>
        </w:rPr>
        <w:t xml:space="preserve">ем тағайындайды және ұсынымдар береді;</w:t>
      </w:r>
    </w:p>
    <w:p>
      <w:pPr>
        <w:numPr>
          <w:ilvl w:val="0"/>
          <w:numId w:val="21"/>
        </w:numPr>
        <w:jc w:val="both"/>
        <w:rPr>
          <w:sz w:val="28"/>
          <w:szCs w:val="28"/>
        </w:rPr>
      </w:pPr>
      <w:r w:rsidRPr="00A9207C">
        <w:rPr>
          <w:sz w:val="28"/>
          <w:szCs w:val="28"/>
        </w:rPr>
        <w:t xml:space="preserve">көрсетілімдер болған жағдайда стационарлық емдеуге жібереді.</w:t>
      </w:r>
    </w:p>
    <w:p>
      <w:pPr>
        <w:ind w:firstLine="709"/>
        <w:jc w:val="both"/>
        <w:rPr>
          <w:sz w:val="28"/>
          <w:szCs w:val="28"/>
        </w:rPr>
      </w:pPr>
      <w:r w:rsidRPr="00A9207C">
        <w:rPr>
          <w:b/>
          <w:bCs/>
          <w:sz w:val="28"/>
          <w:szCs w:val="28"/>
        </w:rPr>
        <w:t xml:space="preserve">5-кезең. Орындалуына мониторинг жүргізу</w:t>
      </w:r>
    </w:p>
    <w:p>
      <w:pPr>
        <w:ind w:firstLine="709"/>
        <w:jc w:val="both"/>
        <w:rPr>
          <w:sz w:val="28"/>
          <w:szCs w:val="28"/>
          <w:lang w:val="kk-KZ"/>
        </w:rPr>
      </w:pPr>
      <w:r w:rsidRPr="00A9207C">
        <w:rPr>
          <w:sz w:val="28"/>
          <w:szCs w:val="28"/>
        </w:rPr>
        <w:t xml:space="preserve">Балалардың </w:t>
      </w:r>
      <w:r w:rsidRPr="00A9207C">
        <w:rPr>
          <w:sz w:val="28"/>
          <w:szCs w:val="28"/>
          <w:lang w:val="kk-KZ"/>
        </w:rPr>
        <w:t xml:space="preserve">бекітілген </w:t>
      </w:r>
      <w:r w:rsidRPr="00A9207C">
        <w:rPr>
          <w:sz w:val="28"/>
          <w:szCs w:val="28"/>
        </w:rPr>
        <w:t xml:space="preserve">жері бойынша </w:t>
      </w:r>
      <w:r w:rsidRPr="00A9207C">
        <w:rPr>
          <w:sz w:val="28"/>
          <w:szCs w:val="28"/>
          <w:lang w:val="kk-KZ"/>
        </w:rPr>
        <w:t xml:space="preserve">МСАК </w:t>
      </w:r>
      <w:r w:rsidRPr="00A9207C">
        <w:rPr>
          <w:sz w:val="28"/>
          <w:szCs w:val="28"/>
        </w:rPr>
        <w:t xml:space="preserve">ұйымының мектеп медицинасы жөніндегі үйлестірушісі:</w:t>
      </w:r>
      <w:r w:rsidRPr="00A9207C">
        <w:rPr>
          <w:sz w:val="28"/>
          <w:szCs w:val="28"/>
          <w:lang w:val="kk-KZ"/>
        </w:rPr>
        <w:t xml:space="preserve"> </w:t>
      </w:r>
    </w:p>
    <w:p>
      <w:pPr>
        <w:numPr>
          <w:ilvl w:val="0"/>
          <w:numId w:val="6"/>
        </w:numPr>
        <w:jc w:val="both"/>
        <w:rPr>
          <w:sz w:val="28"/>
          <w:szCs w:val="28"/>
          <w:lang w:val="kk-KZ"/>
        </w:rPr>
      </w:pPr>
      <w:r w:rsidRPr="00A9207C">
        <w:rPr>
          <w:sz w:val="28"/>
          <w:szCs w:val="28"/>
          <w:lang w:val="kk-KZ"/>
        </w:rPr>
        <w:t xml:space="preserve">балаларды сауықтыру жөніндегі ақпаратты жинайды;</w:t>
      </w:r>
    </w:p>
    <w:p>
      <w:pPr>
        <w:numPr>
          <w:ilvl w:val="0"/>
          <w:numId w:val="6"/>
        </w:numPr>
        <w:jc w:val="both"/>
        <w:rPr>
          <w:sz w:val="28"/>
          <w:szCs w:val="28"/>
          <w:lang w:val="kk-KZ"/>
        </w:rPr>
      </w:pPr>
      <w:r w:rsidRPr="00A9207C">
        <w:rPr>
          <w:sz w:val="28"/>
          <w:szCs w:val="28"/>
        </w:rPr>
        <w:t xml:space="preserve">жиынтық есепті қалыптастырады;</w:t>
      </w:r>
    </w:p>
    <w:p>
      <w:pPr>
        <w:numPr>
          <w:ilvl w:val="0"/>
          <w:numId w:val="6"/>
        </w:numPr>
        <w:jc w:val="both"/>
        <w:rPr>
          <w:sz w:val="28"/>
          <w:szCs w:val="28"/>
          <w:lang w:val="kk-KZ"/>
        </w:rPr>
      </w:pPr>
      <w:r w:rsidRPr="00A9207C">
        <w:rPr>
          <w:sz w:val="28"/>
          <w:szCs w:val="28"/>
          <w:lang w:val="kk-KZ"/>
        </w:rPr>
        <w:t xml:space="preserve">Басшының жетекшілік ететін орынбасарына есепті ұсынады.</w:t>
      </w:r>
    </w:p>
    <w:p>
      <w:pPr>
        <w:ind w:firstLine="709"/>
        <w:jc w:val="both"/>
        <w:rPr>
          <w:sz w:val="28"/>
          <w:szCs w:val="28"/>
          <w:lang w:val="kk-KZ"/>
        </w:rPr>
      </w:pPr>
      <w:r w:rsidRPr="00A9207C">
        <w:rPr>
          <w:b/>
          <w:bCs/>
          <w:sz w:val="28"/>
          <w:szCs w:val="28"/>
          <w:lang w:val="kk-KZ"/>
        </w:rPr>
        <w:t xml:space="preserve">6-кезең. Бақылау</w:t>
      </w:r>
    </w:p>
    <w:p>
      <w:pPr>
        <w:ind w:firstLine="709"/>
        <w:jc w:val="both"/>
        <w:rPr>
          <w:sz w:val="28"/>
          <w:szCs w:val="28"/>
          <w:lang w:val="kk-KZ"/>
        </w:rPr>
      </w:pPr>
      <w:r w:rsidRPr="00A9207C">
        <w:rPr>
          <w:sz w:val="28"/>
          <w:szCs w:val="28"/>
          <w:lang w:val="kk-KZ"/>
        </w:rPr>
        <w:t xml:space="preserve">Балалардың бекітілген жері бойынша МСАК ұйымы басшысының жетекшілік ететін орынбасары: </w:t>
      </w:r>
    </w:p>
    <w:p>
      <w:pPr>
        <w:numPr>
          <w:ilvl w:val="0"/>
          <w:numId w:val="20"/>
        </w:numPr>
        <w:jc w:val="both"/>
        <w:rPr>
          <w:sz w:val="28"/>
          <w:szCs w:val="28"/>
          <w:lang w:val="kk-KZ"/>
        </w:rPr>
      </w:pPr>
      <w:r w:rsidRPr="00A9207C">
        <w:rPr>
          <w:sz w:val="28"/>
          <w:szCs w:val="28"/>
          <w:lang w:val="kk-KZ"/>
        </w:rPr>
        <w:t xml:space="preserve">сауықтыру   іс-шараларының      жүргізілуіне      толық       және     уақтылы </w:t>
      </w:r>
    </w:p>
    <w:p>
      <w:pPr>
        <w:jc w:val="both"/>
        <w:rPr>
          <w:sz w:val="28"/>
          <w:szCs w:val="28"/>
          <w:lang w:val="kk-KZ"/>
        </w:rPr>
      </w:pPr>
      <w:r w:rsidRPr="00A9207C">
        <w:rPr>
          <w:sz w:val="28"/>
          <w:szCs w:val="28"/>
          <w:lang w:val="kk-KZ"/>
        </w:rPr>
        <w:t xml:space="preserve">бақылауды, сондай-ақ профилактикалық медициналық қарап-тексерулер барысында анықталған балалар бойынша ұсынымдарды орындауды жүзеге асырады;</w:t>
      </w:r>
    </w:p>
    <w:p>
      <w:pPr>
        <w:numPr>
          <w:ilvl w:val="0"/>
          <w:numId w:val="20"/>
        </w:numPr>
        <w:jc w:val="both"/>
        <w:rPr>
          <w:sz w:val="28"/>
          <w:szCs w:val="28"/>
          <w:lang w:val="kk-KZ"/>
        </w:rPr>
      </w:pPr>
      <w:r w:rsidRPr="00A9207C">
        <w:rPr>
          <w:sz w:val="28"/>
          <w:szCs w:val="28"/>
          <w:lang w:val="kk-KZ"/>
        </w:rPr>
        <w:t xml:space="preserve">Профилактикалық   медициналық    қарап-тексеруді    жүргізген    МСАК </w:t>
      </w:r>
    </w:p>
    <w:p>
      <w:pPr>
        <w:jc w:val="both"/>
        <w:rPr>
          <w:sz w:val="28"/>
          <w:szCs w:val="28"/>
          <w:lang w:val="kk-KZ"/>
        </w:rPr>
      </w:pPr>
      <w:r w:rsidRPr="00A9207C">
        <w:rPr>
          <w:sz w:val="28"/>
          <w:szCs w:val="28"/>
          <w:lang w:val="kk-KZ"/>
        </w:rPr>
        <w:t xml:space="preserve">ұйымдарына балаларды сауықтыру бойынша есеп жолдайды.</w:t>
      </w:r>
    </w:p>
    <w:p>
      <w:pPr>
        <w:ind w:firstLine="709"/>
        <w:jc w:val="both"/>
        <w:rPr>
          <w:rFonts w:eastAsia="Calibri"/>
          <w:b/>
          <w:bCs/>
          <w:kern w:val="2"/>
          <w:sz w:val="28"/>
          <w:szCs w:val="28"/>
          <w:lang w:eastAsia="en-US" w:val="kk-KZ"/>
        </w:rPr>
      </w:pPr>
    </w:p>
    <w:p>
      <w:pPr>
        <w:spacing w:lineRule="auto" w:line="278"/>
        <w:jc w:val="right"/>
        <w:rPr>
          <w:rFonts w:eastAsia="Calibri"/>
          <w:kern w:val="2"/>
          <w:sz w:val="28"/>
          <w:szCs w:val="28"/>
          <w:lang w:eastAsia="en-US"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здравоохранения Республики Казахстан - Директор Серикболсын Темирханович Темирханов, 14.08.2026 18:35:17,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17.08.2026 07:08:21,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Денсаулық сақтау министрлігі - Қазақстан Республикасының Денсаулық сақтау министрі А. Альназарова, 17.08.2026 12:34:11, положительный результат проверки ЭЦП</w:t>
      </w:r>
    </w:p>
    <w:sectPr w:rsidSect="00083602">
      <w:headerReference w:type="even" r:id="rId5"/>
      <w:headerReference w:type="default" r:id="rId6"/>
      <w:headerReference w:type="first" r:id="rId7"/>
      <w:footerReference w:type="first" r:id="rId14"/>
      <w:footerReference w:type="default" r:id="rId15"/>
      <w:pgSz w:orient="portrait" w:h="16838" w:w="11906"/>
      <w:pgMar w:gutter="0" w:footer="709" w:header="709" w:left="1418" w:bottom="851" w:right="851" w:top="851"/>
      <w:pgNumType w:start="3"/>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17.08.2026.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17.08.2026.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00"/>
    <w:family w:val="Auto"/>
    <w:pitch w:val="variable"/>
    <w:sig w:usb0="E0002AFF" w:usb1="C0007843" w:usb2="00000009" w:usb3="00000000" w:csb0="000001FF" w:csb1="00000000"/>
  </w:font>
  <w:font w:name="Courier New">
    <w:panose1 w:val="02070309020205020404"/>
    <w:charset w:val="CC"/>
    <w:family w:val="Auto"/>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Segoe UI">
    <w:panose1 w:val="020B0502040204020203"/>
    <w:charset w:val="CC"/>
    <w:family w:val="Auto"/>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2335" type="#_x0000_t136" style="height:79.19pt;margin-left:0;margin-top:0;mso-position-horizontal:center;mso-position-horizontal-relative:margin;mso-position-vertical:center;mso-position-vertical-relative:margin;position:absolute;rotation:315;width:507.12pt;z-index:-2147483648" o:allowincell="f" fillcolor="#808080" stroked="f">
          <v:fill opacity="0.5"/>
          <v:textpath style="font-family:&quot;Times New Roman&quot;;font-size:70pt" string="БИП 94322508"/>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6510380"/>
      <w:docPartObj>
        <w:docPartGallery w:val="Page Numbers (Top of Page)"/>
        <w:docPartUnique/>
      </w:docPartObj>
    </w:sdtPr>
    <w:sdtContent>
      <w:p>
        <w:pPr>
          <w:pStyle w:val="Header"/>
          <w:jc w:val="center"/>
          <w:rPr/>
        </w:pPr>
        <w:r>
          <w:pict>
            <v:shape id="PowerPlusWaterMarkObject1026" o:spid="PowerPlusWaterMarkObject2337" type="#_x0000_t136" style="height:79.19pt;margin-left:0;margin-top:0;mso-position-horizontal:center;mso-position-horizontal-relative:margin;mso-position-vertical:center;mso-position-vertical-relative:margin;position:absolute;rotation:315;width:507.12pt;z-index:-2147483648" o:allowincell="f" fillcolor="#808080" stroked="f">
              <v:fill opacity="0.5"/>
              <v:textpath style="font-family:&quot;Times New Roman&quot;;font-size:70pt" string="БИП 94322508"/>
              <w10:wrap anchorx="margin" anchory="margin"/>
            </v:shape>
          </w:pict>
        </w:r>
        <w:r>
          <w:fldChar w:fldCharType="begin"/>
        </w:r>
        <w:r>
          <w:instrText xml:space="preserve">PAGE   \* MERGEFORMAT</w:instrText>
        </w:r>
        <w:r>
          <w:fldChar w:fldCharType="separate"/>
        </w:r>
        <w:r>
          <w:rPr>
            <w:noProof/>
          </w:rPr>
          <w:t xml:space="preserve">32</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2339" type="#_x0000_t136" style="height:79.19pt;margin-left:0;margin-top:0;mso-position-horizontal:center;mso-position-horizontal-relative:margin;mso-position-vertical:center;mso-position-vertical-relative:margin;position:absolute;rotation:315;width:507.12pt;z-index:-2147483648" o:allowincell="f" fillcolor="#808080" stroked="f">
          <v:fill opacity="0.5"/>
          <v:textpath style="font-family:&quot;Times New Roman&quot;;font-size:70pt" string="БИП 9432250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3">
    <w:multiLevelType w:val="hybridMultilevel"/>
    <w:lvl w:ilvl="0">
      <w:start w:val="1"/>
      <w:numFmt w:val="decimal"/>
      <w:suff w:val="tab"/>
      <w:lvlText w:val="%1)"/>
      <w:lvlJc w:val="left"/>
      <w:pPr>
        <w:ind w:left="1070" w:hanging="360"/>
      </w:pPr>
      <w:rPr>
        <w:rFonts w:hint="default"/>
      </w:rPr>
    </w:lvl>
    <w:lvl w:ilvl="1">
      <w:start w:val="1"/>
      <w:numFmt w:val="lowerLetter"/>
      <w:suff w:val="tab"/>
      <w:lvlText w:val="%2."/>
      <w:lvlJc w:val="left"/>
      <w:pPr>
        <w:ind w:left="1931" w:hanging="360"/>
      </w:pPr>
      <w:rPr/>
    </w:lvl>
    <w:lvl w:ilvl="2">
      <w:start w:val="1"/>
      <w:numFmt w:val="lowerRoman"/>
      <w:suff w:val="tab"/>
      <w:lvlText w:val="%3."/>
      <w:lvlJc w:val="right"/>
      <w:pPr>
        <w:ind w:left="2651" w:hanging="180"/>
      </w:pPr>
      <w:rPr/>
    </w:lvl>
    <w:lvl w:ilvl="3">
      <w:start w:val="1"/>
      <w:numFmt w:val="decimal"/>
      <w:suff w:val="tab"/>
      <w:lvlText w:val="%4."/>
      <w:lvlJc w:val="left"/>
      <w:pPr>
        <w:ind w:left="3371" w:hanging="360"/>
      </w:pPr>
      <w:rPr/>
    </w:lvl>
    <w:lvl w:ilvl="4">
      <w:start w:val="1"/>
      <w:numFmt w:val="lowerLetter"/>
      <w:suff w:val="tab"/>
      <w:lvlText w:val="%5."/>
      <w:lvlJc w:val="left"/>
      <w:pPr>
        <w:ind w:left="4091" w:hanging="360"/>
      </w:pPr>
      <w:rPr/>
    </w:lvl>
    <w:lvl w:ilvl="5">
      <w:start w:val="1"/>
      <w:numFmt w:val="lowerRoman"/>
      <w:suff w:val="tab"/>
      <w:lvlText w:val="%6."/>
      <w:lvlJc w:val="right"/>
      <w:pPr>
        <w:ind w:left="4811" w:hanging="180"/>
      </w:pPr>
      <w:rPr/>
    </w:lvl>
    <w:lvl w:ilvl="6">
      <w:start w:val="1"/>
      <w:numFmt w:val="decimal"/>
      <w:suff w:val="tab"/>
      <w:lvlText w:val="%7."/>
      <w:lvlJc w:val="left"/>
      <w:pPr>
        <w:ind w:left="5531" w:hanging="360"/>
      </w:pPr>
      <w:rPr/>
    </w:lvl>
    <w:lvl w:ilvl="7">
      <w:start w:val="1"/>
      <w:numFmt w:val="lowerLetter"/>
      <w:suff w:val="tab"/>
      <w:lvlText w:val="%8."/>
      <w:lvlJc w:val="left"/>
      <w:pPr>
        <w:ind w:left="6251" w:hanging="360"/>
      </w:pPr>
      <w:rPr/>
    </w:lvl>
    <w:lvl w:ilvl="8">
      <w:start w:val="1"/>
      <w:numFmt w:val="lowerRoman"/>
      <w:suff w:val="tab"/>
      <w:lvlText w:val="%9."/>
      <w:lvlJc w:val="right"/>
      <w:pPr>
        <w:ind w:left="6971" w:hanging="180"/>
      </w:pPr>
      <w:rPr/>
    </w:lvl>
  </w:abstractNum>
  <w:abstractNum w:abstractNumId="4">
    <w:multiLevelType w:val="multilevel"/>
    <w:lvl w:ilvl="0">
      <w:start w:val="1"/>
      <w:numFmt w:val="decimal"/>
      <w:suff w:val="tab"/>
      <w:lvlText w:val="%1."/>
      <w:lvlJc w:val="left"/>
      <w:pPr>
        <w:tabs>
          <w:tab w:val="num" w:pos="720"/>
        </w:tabs>
        <w:ind w:left="720" w:hanging="360"/>
      </w:pPr>
      <w:rPr>
        <w:rFonts w:ascii="Times New Roman" w:eastAsia="Times New Roman" w:hAnsi="Times New Roman" w:cs="Times New Roman"/>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5">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6">
    <w:multiLevelType w:val="multilevel"/>
    <w:lvl w:ilvl="0">
      <w:start w:val="1"/>
      <w:numFmt w:val="decimal"/>
      <w:suff w:val="tab"/>
      <w:lvlText w:val="%1."/>
      <w:lvlJc w:val="left"/>
      <w:pPr>
        <w:tabs>
          <w:tab w:val="num" w:pos="720"/>
        </w:tabs>
        <w:ind w:left="720" w:hanging="360"/>
      </w:pPr>
      <w:rPr>
        <w:rFonts w:ascii="Times New Roman" w:eastAsia="Times New Roman" w:hAnsi="Times New Roman" w:cs="Times New Roman"/>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7">
    <w:multiLevelType w:val="multilevel"/>
    <w:lvl w:ilvl="0">
      <w:start w:val="1"/>
      <w:numFmt w:val="bullet"/>
      <w:suff w:val="tab"/>
      <w:lvlText w:val=""/>
      <w:lvlJc w:val="left"/>
      <w:pPr>
        <w:tabs>
          <w:tab w:val="num" w:pos="720"/>
        </w:tabs>
        <w:ind w:left="720" w:hanging="360"/>
      </w:pPr>
      <w:rPr>
        <w:rFonts w:ascii="Symbol" w:hAnsi="Symbol" w:hint="default"/>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8">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9">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10">
    <w:multiLevelType w:val="hybridMultilevel"/>
    <w:lvl w:ilvl="0">
      <w:start w:val="1"/>
      <w:numFmt w:val="decimal"/>
      <w:suff w:val="tab"/>
      <w:lvlText w:val="%1."/>
      <w:lvlJc w:val="left"/>
      <w:pPr>
        <w:ind w:left="1174" w:hanging="465"/>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11">
    <w:multiLevelType w:val="multilevel"/>
    <w:lvl w:ilvl="0">
      <w:start w:val="1"/>
      <w:numFmt w:val="decimal"/>
      <w:suff w:val="tab"/>
      <w:lvlText w:val="%1."/>
      <w:lvlJc w:val="left"/>
      <w:pPr>
        <w:tabs>
          <w:tab w:val="num" w:pos="720"/>
        </w:tabs>
        <w:ind w:left="720" w:hanging="360"/>
      </w:pPr>
      <w:rPr>
        <w:rFonts w:ascii="Times New Roman" w:eastAsia="Times New Roman" w:hAnsi="Times New Roman" w:cs="Times New Roman"/>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12">
    <w:multiLevelType w:val="multilevel"/>
    <w:lvl w:ilvl="0">
      <w:start w:val="1"/>
      <w:numFmt w:val="bullet"/>
      <w:suff w:val="tab"/>
      <w:lvlText w:val=""/>
      <w:lvlJc w:val="left"/>
      <w:pPr>
        <w:tabs>
          <w:tab w:val="num" w:pos="720"/>
        </w:tabs>
        <w:ind w:left="720" w:hanging="360"/>
      </w:pPr>
      <w:rPr>
        <w:rFonts w:ascii="Symbol" w:hAnsi="Symbol" w:hint="default"/>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13">
    <w:multiLevelType w:val="hybridMultilevel"/>
    <w:lvl w:ilvl="0">
      <w:start w:val="1"/>
      <w:numFmt w:val="decimal"/>
      <w:suff w:val="tab"/>
      <w:lvlText w:val="%1)"/>
      <w:lvlJc w:val="left"/>
      <w:pPr>
        <w:ind w:left="1211" w:hanging="360"/>
      </w:pPr>
      <w:rPr>
        <w:rFonts w:hint="default"/>
      </w:rPr>
    </w:lvl>
    <w:lvl w:ilvl="1">
      <w:start w:val="1"/>
      <w:numFmt w:val="lowerLetter"/>
      <w:suff w:val="tab"/>
      <w:lvlText w:val="%2."/>
      <w:lvlJc w:val="left"/>
      <w:pPr>
        <w:ind w:left="1931" w:hanging="360"/>
      </w:pPr>
      <w:rPr/>
    </w:lvl>
    <w:lvl w:ilvl="2">
      <w:start w:val="1"/>
      <w:numFmt w:val="lowerRoman"/>
      <w:suff w:val="tab"/>
      <w:lvlText w:val="%3."/>
      <w:lvlJc w:val="right"/>
      <w:pPr>
        <w:ind w:left="2651" w:hanging="180"/>
      </w:pPr>
      <w:rPr/>
    </w:lvl>
    <w:lvl w:ilvl="3">
      <w:start w:val="1"/>
      <w:numFmt w:val="decimal"/>
      <w:suff w:val="tab"/>
      <w:lvlText w:val="%4."/>
      <w:lvlJc w:val="left"/>
      <w:pPr>
        <w:ind w:left="3371" w:hanging="360"/>
      </w:pPr>
      <w:rPr/>
    </w:lvl>
    <w:lvl w:ilvl="4">
      <w:start w:val="1"/>
      <w:numFmt w:val="lowerLetter"/>
      <w:suff w:val="tab"/>
      <w:lvlText w:val="%5."/>
      <w:lvlJc w:val="left"/>
      <w:pPr>
        <w:ind w:left="4091" w:hanging="360"/>
      </w:pPr>
      <w:rPr/>
    </w:lvl>
    <w:lvl w:ilvl="5">
      <w:start w:val="1"/>
      <w:numFmt w:val="lowerRoman"/>
      <w:suff w:val="tab"/>
      <w:lvlText w:val="%6."/>
      <w:lvlJc w:val="right"/>
      <w:pPr>
        <w:ind w:left="4811" w:hanging="180"/>
      </w:pPr>
      <w:rPr/>
    </w:lvl>
    <w:lvl w:ilvl="6">
      <w:start w:val="1"/>
      <w:numFmt w:val="decimal"/>
      <w:suff w:val="tab"/>
      <w:lvlText w:val="%7."/>
      <w:lvlJc w:val="left"/>
      <w:pPr>
        <w:ind w:left="5531" w:hanging="360"/>
      </w:pPr>
      <w:rPr/>
    </w:lvl>
    <w:lvl w:ilvl="7">
      <w:start w:val="1"/>
      <w:numFmt w:val="lowerLetter"/>
      <w:suff w:val="tab"/>
      <w:lvlText w:val="%8."/>
      <w:lvlJc w:val="left"/>
      <w:pPr>
        <w:ind w:left="6251" w:hanging="360"/>
      </w:pPr>
      <w:rPr/>
    </w:lvl>
    <w:lvl w:ilvl="8">
      <w:start w:val="1"/>
      <w:numFmt w:val="lowerRoman"/>
      <w:suff w:val="tab"/>
      <w:lvlText w:val="%9."/>
      <w:lvlJc w:val="right"/>
      <w:pPr>
        <w:ind w:left="6971" w:hanging="180"/>
      </w:pPr>
      <w:rPr/>
    </w:lvl>
  </w:abstractNum>
  <w:abstractNum w:abstractNumId="14">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15">
    <w:multiLevelType w:val="multilevel"/>
    <w:lvl w:ilvl="0">
      <w:start w:val="1"/>
      <w:numFmt w:val="decimal"/>
      <w:suff w:val="tab"/>
      <w:lvlText w:val="%1."/>
      <w:lvlJc w:val="left"/>
      <w:pPr>
        <w:tabs>
          <w:tab w:val="num" w:pos="720"/>
        </w:tabs>
        <w:ind w:left="720" w:hanging="360"/>
      </w:pPr>
      <w:rPr>
        <w:rFonts w:ascii="Times New Roman" w:eastAsia="Times New Roman" w:hAnsi="Times New Roman" w:cs="Times New Roman"/>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16">
    <w:multiLevelType w:val="hybridMultilevel"/>
    <w:lvl w:ilvl="0">
      <w:start w:val="1"/>
      <w:numFmt w:val="decimal"/>
      <w:suff w:val="tab"/>
      <w:lvlText w:val="%1"/>
      <w:lvlJc w:val="left"/>
      <w:pPr>
        <w:ind w:left="927" w:hanging="360"/>
      </w:pPr>
      <w:rPr>
        <w:rFonts w:ascii="Times New Roman" w:eastAsia="宋体" w:hAnsi="Times New Roman" w:eastAsiaTheme="minorHAnsi" w:cs="Times New Roman"/>
      </w:rPr>
    </w:lvl>
    <w:lvl w:ilvl="1">
      <w:start w:val="1"/>
      <w:numFmt w:val="lowerLetter"/>
      <w:suff w:val="tab"/>
      <w:lvlText w:val="%2."/>
      <w:lvlJc w:val="left"/>
      <w:pPr>
        <w:ind w:left="1647" w:hanging="360"/>
      </w:pPr>
      <w:rPr/>
    </w:lvl>
    <w:lvl w:ilvl="2">
      <w:start w:val="1"/>
      <w:numFmt w:val="lowerRoman"/>
      <w:suff w:val="tab"/>
      <w:lvlText w:val="%3."/>
      <w:lvlJc w:val="right"/>
      <w:pPr>
        <w:ind w:left="2367" w:hanging="180"/>
      </w:pPr>
      <w:rPr/>
    </w:lvl>
    <w:lvl w:ilvl="3">
      <w:start w:val="1"/>
      <w:numFmt w:val="decimal"/>
      <w:suff w:val="tab"/>
      <w:lvlText w:val="%4."/>
      <w:lvlJc w:val="left"/>
      <w:pPr>
        <w:ind w:left="3087" w:hanging="360"/>
      </w:pPr>
      <w:rPr/>
    </w:lvl>
    <w:lvl w:ilvl="4">
      <w:start w:val="1"/>
      <w:numFmt w:val="lowerLetter"/>
      <w:suff w:val="tab"/>
      <w:lvlText w:val="%5."/>
      <w:lvlJc w:val="left"/>
      <w:pPr>
        <w:ind w:left="3807" w:hanging="360"/>
      </w:pPr>
      <w:rPr/>
    </w:lvl>
    <w:lvl w:ilvl="5">
      <w:start w:val="1"/>
      <w:numFmt w:val="lowerRoman"/>
      <w:suff w:val="tab"/>
      <w:lvlText w:val="%6."/>
      <w:lvlJc w:val="right"/>
      <w:pPr>
        <w:ind w:left="4527" w:hanging="180"/>
      </w:pPr>
      <w:rPr/>
    </w:lvl>
    <w:lvl w:ilvl="6">
      <w:start w:val="1"/>
      <w:numFmt w:val="decimal"/>
      <w:suff w:val="tab"/>
      <w:lvlText w:val="%7."/>
      <w:lvlJc w:val="left"/>
      <w:pPr>
        <w:ind w:left="5247" w:hanging="360"/>
      </w:pPr>
      <w:rPr/>
    </w:lvl>
    <w:lvl w:ilvl="7">
      <w:start w:val="1"/>
      <w:numFmt w:val="lowerLetter"/>
      <w:suff w:val="tab"/>
      <w:lvlText w:val="%8."/>
      <w:lvlJc w:val="left"/>
      <w:pPr>
        <w:ind w:left="5967" w:hanging="360"/>
      </w:pPr>
      <w:rPr/>
    </w:lvl>
    <w:lvl w:ilvl="8">
      <w:start w:val="1"/>
      <w:numFmt w:val="lowerRoman"/>
      <w:suff w:val="tab"/>
      <w:lvlText w:val="%9."/>
      <w:lvlJc w:val="right"/>
      <w:pPr>
        <w:ind w:left="6687" w:hanging="180"/>
      </w:pPr>
      <w:rPr/>
    </w:lvl>
  </w:abstractNum>
  <w:abstractNum w:abstractNumId="1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18">
    <w:multiLevelType w:val="multilevel"/>
    <w:lvl w:ilvl="0">
      <w:start w:val="1"/>
      <w:numFmt w:val="bullet"/>
      <w:suff w:val="tab"/>
      <w:lvlText w:val=""/>
      <w:lvlJc w:val="left"/>
      <w:pPr>
        <w:tabs>
          <w:tab w:val="num" w:pos="720"/>
        </w:tabs>
        <w:ind w:left="720" w:hanging="360"/>
      </w:pPr>
      <w:rPr>
        <w:rFonts w:ascii="Symbol" w:hAnsi="Symbol" w:hint="default"/>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19">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20">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21">
    <w:multiLevelType w:val="hybridMultilevel"/>
    <w:lvl w:ilvl="0">
      <w:start w:val="1"/>
      <w:numFmt w:val="decimal"/>
      <w:suff w:val="tab"/>
      <w:lvlText w:val="%1."/>
      <w:lvlJc w:val="left"/>
      <w:pPr>
        <w:ind w:left="1080" w:hanging="360"/>
      </w:pPr>
      <w:rPr>
        <w:rFonts w:hint="default"/>
      </w:rPr>
    </w:lvl>
    <w:lvl w:ilvl="1">
      <w:start w:val="1"/>
      <w:numFmt w:val="lowerLetter"/>
      <w:suff w:val="tab"/>
      <w:lvlText w:val="%2."/>
      <w:lvlJc w:val="left"/>
      <w:pPr>
        <w:ind w:left="1800" w:hanging="360"/>
      </w:pPr>
      <w:rPr/>
    </w:lvl>
    <w:lvl w:ilvl="2">
      <w:start w:val="1"/>
      <w:numFmt w:val="lowerRoman"/>
      <w:suff w:val="tab"/>
      <w:lvlText w:val="%3."/>
      <w:lvlJc w:val="right"/>
      <w:pPr>
        <w:ind w:left="2520" w:hanging="180"/>
      </w:pPr>
      <w:rPr/>
    </w:lvl>
    <w:lvl w:ilvl="3">
      <w:start w:val="1"/>
      <w:numFmt w:val="decimal"/>
      <w:suff w:val="tab"/>
      <w:lvlText w:val="%4."/>
      <w:lvlJc w:val="left"/>
      <w:pPr>
        <w:ind w:left="3240" w:hanging="360"/>
      </w:pPr>
      <w:rPr/>
    </w:lvl>
    <w:lvl w:ilvl="4">
      <w:start w:val="1"/>
      <w:numFmt w:val="lowerLetter"/>
      <w:suff w:val="tab"/>
      <w:lvlText w:val="%5."/>
      <w:lvlJc w:val="left"/>
      <w:pPr>
        <w:ind w:left="3960" w:hanging="360"/>
      </w:pPr>
      <w:rPr/>
    </w:lvl>
    <w:lvl w:ilvl="5">
      <w:start w:val="1"/>
      <w:numFmt w:val="lowerRoman"/>
      <w:suff w:val="tab"/>
      <w:lvlText w:val="%6."/>
      <w:lvlJc w:val="right"/>
      <w:pPr>
        <w:ind w:left="4680" w:hanging="180"/>
      </w:pPr>
      <w:rPr/>
    </w:lvl>
    <w:lvl w:ilvl="6">
      <w:start w:val="1"/>
      <w:numFmt w:val="decimal"/>
      <w:suff w:val="tab"/>
      <w:lvlText w:val="%7."/>
      <w:lvlJc w:val="left"/>
      <w:pPr>
        <w:ind w:left="5400" w:hanging="360"/>
      </w:pPr>
      <w:rPr/>
    </w:lvl>
    <w:lvl w:ilvl="7">
      <w:start w:val="1"/>
      <w:numFmt w:val="lowerLetter"/>
      <w:suff w:val="tab"/>
      <w:lvlText w:val="%8."/>
      <w:lvlJc w:val="left"/>
      <w:pPr>
        <w:ind w:left="6120" w:hanging="360"/>
      </w:pPr>
      <w:rPr/>
    </w:lvl>
    <w:lvl w:ilvl="8">
      <w:start w:val="1"/>
      <w:numFmt w:val="lowerRoman"/>
      <w:suff w:val="tab"/>
      <w:lvlText w:val="%9."/>
      <w:lvlJc w:val="right"/>
      <w:pPr>
        <w:ind w:left="6840" w:hanging="180"/>
      </w:pPr>
      <w:rPr/>
    </w:lvl>
  </w:abstractNum>
  <w:abstractNum w:abstractNumId="22">
    <w:multiLevelType w:val="hybridMultilevel"/>
    <w:lvl w:ilvl="0">
      <w:start w:val="1"/>
      <w:numFmt w:val="decimal"/>
      <w:suff w:val="tab"/>
      <w:lvlText w:val="%1)"/>
      <w:lvlJc w:val="left"/>
      <w:pPr>
        <w:ind w:left="1068" w:hanging="360"/>
      </w:pPr>
      <w:rPr>
        <w:rFonts w:hint="default"/>
      </w:rPr>
    </w:lvl>
    <w:lvl w:ilvl="1">
      <w:start w:val="1"/>
      <w:numFmt w:val="lowerLetter"/>
      <w:suff w:val="tab"/>
      <w:lvlText w:val="%2."/>
      <w:lvlJc w:val="left"/>
      <w:pPr>
        <w:ind w:left="1788" w:hanging="360"/>
      </w:pPr>
      <w:rPr/>
    </w:lvl>
    <w:lvl w:ilvl="2">
      <w:start w:val="1"/>
      <w:numFmt w:val="lowerRoman"/>
      <w:suff w:val="tab"/>
      <w:lvlText w:val="%3."/>
      <w:lvlJc w:val="right"/>
      <w:pPr>
        <w:ind w:left="2508" w:hanging="180"/>
      </w:pPr>
      <w:rPr/>
    </w:lvl>
    <w:lvl w:ilvl="3">
      <w:start w:val="1"/>
      <w:numFmt w:val="decimal"/>
      <w:suff w:val="tab"/>
      <w:lvlText w:val="%4."/>
      <w:lvlJc w:val="left"/>
      <w:pPr>
        <w:ind w:left="3228" w:hanging="360"/>
      </w:pPr>
      <w:rPr/>
    </w:lvl>
    <w:lvl w:ilvl="4">
      <w:start w:val="1"/>
      <w:numFmt w:val="lowerLetter"/>
      <w:suff w:val="tab"/>
      <w:lvlText w:val="%5."/>
      <w:lvlJc w:val="left"/>
      <w:pPr>
        <w:ind w:left="3948" w:hanging="360"/>
      </w:pPr>
      <w:rPr/>
    </w:lvl>
    <w:lvl w:ilvl="5">
      <w:start w:val="1"/>
      <w:numFmt w:val="lowerRoman"/>
      <w:suff w:val="tab"/>
      <w:lvlText w:val="%6."/>
      <w:lvlJc w:val="right"/>
      <w:pPr>
        <w:ind w:left="4668" w:hanging="180"/>
      </w:pPr>
      <w:rPr/>
    </w:lvl>
    <w:lvl w:ilvl="6">
      <w:start w:val="1"/>
      <w:numFmt w:val="decimal"/>
      <w:suff w:val="tab"/>
      <w:lvlText w:val="%7."/>
      <w:lvlJc w:val="left"/>
      <w:pPr>
        <w:ind w:left="5388" w:hanging="360"/>
      </w:pPr>
      <w:rPr/>
    </w:lvl>
    <w:lvl w:ilvl="7">
      <w:start w:val="1"/>
      <w:numFmt w:val="lowerLetter"/>
      <w:suff w:val="tab"/>
      <w:lvlText w:val="%8."/>
      <w:lvlJc w:val="left"/>
      <w:pPr>
        <w:ind w:left="6108" w:hanging="360"/>
      </w:pPr>
      <w:rPr/>
    </w:lvl>
    <w:lvl w:ilvl="8">
      <w:start w:val="1"/>
      <w:numFmt w:val="lowerRoman"/>
      <w:suff w:val="tab"/>
      <w:lvlText w:val="%9."/>
      <w:lvlJc w:val="right"/>
      <w:pPr>
        <w:ind w:left="6828" w:hanging="180"/>
      </w:pPr>
      <w:rPr/>
    </w:lvl>
  </w:abstractNum>
  <w:abstractNum w:abstractNumId="23">
    <w:multiLevelType w:val="hybridMultilevel"/>
    <w:lvl w:ilvl="0">
      <w:start w:val="1"/>
      <w:numFmt w:val="decimal"/>
      <w:suff w:val="tab"/>
      <w:lvlText w:val="%1."/>
      <w:lvlJc w:val="left"/>
      <w:pPr>
        <w:ind w:left="927" w:hanging="360"/>
      </w:pPr>
      <w:rPr>
        <w:rFonts w:hint="default"/>
      </w:rPr>
    </w:lvl>
    <w:lvl w:ilvl="1">
      <w:start w:val="1"/>
      <w:numFmt w:val="lowerLetter"/>
      <w:suff w:val="tab"/>
      <w:lvlText w:val="%2."/>
      <w:lvlJc w:val="left"/>
      <w:pPr>
        <w:ind w:left="1647" w:hanging="360"/>
      </w:pPr>
      <w:rPr/>
    </w:lvl>
    <w:lvl w:ilvl="2">
      <w:start w:val="1"/>
      <w:numFmt w:val="lowerRoman"/>
      <w:suff w:val="tab"/>
      <w:lvlText w:val="%3."/>
      <w:lvlJc w:val="right"/>
      <w:pPr>
        <w:ind w:left="2367" w:hanging="180"/>
      </w:pPr>
      <w:rPr/>
    </w:lvl>
    <w:lvl w:ilvl="3">
      <w:start w:val="1"/>
      <w:numFmt w:val="decimal"/>
      <w:suff w:val="tab"/>
      <w:lvlText w:val="%4."/>
      <w:lvlJc w:val="left"/>
      <w:pPr>
        <w:ind w:left="3087" w:hanging="360"/>
      </w:pPr>
      <w:rPr/>
    </w:lvl>
    <w:lvl w:ilvl="4">
      <w:start w:val="1"/>
      <w:numFmt w:val="lowerLetter"/>
      <w:suff w:val="tab"/>
      <w:lvlText w:val="%5."/>
      <w:lvlJc w:val="left"/>
      <w:pPr>
        <w:ind w:left="3807" w:hanging="360"/>
      </w:pPr>
      <w:rPr/>
    </w:lvl>
    <w:lvl w:ilvl="5">
      <w:start w:val="1"/>
      <w:numFmt w:val="lowerRoman"/>
      <w:suff w:val="tab"/>
      <w:lvlText w:val="%6."/>
      <w:lvlJc w:val="right"/>
      <w:pPr>
        <w:ind w:left="4527" w:hanging="180"/>
      </w:pPr>
      <w:rPr/>
    </w:lvl>
    <w:lvl w:ilvl="6">
      <w:start w:val="1"/>
      <w:numFmt w:val="decimal"/>
      <w:suff w:val="tab"/>
      <w:lvlText w:val="%7."/>
      <w:lvlJc w:val="left"/>
      <w:pPr>
        <w:ind w:left="5247" w:hanging="360"/>
      </w:pPr>
      <w:rPr/>
    </w:lvl>
    <w:lvl w:ilvl="7">
      <w:start w:val="1"/>
      <w:numFmt w:val="lowerLetter"/>
      <w:suff w:val="tab"/>
      <w:lvlText w:val="%8."/>
      <w:lvlJc w:val="left"/>
      <w:pPr>
        <w:ind w:left="5967" w:hanging="360"/>
      </w:pPr>
      <w:rPr/>
    </w:lvl>
    <w:lvl w:ilvl="8">
      <w:start w:val="1"/>
      <w:numFmt w:val="lowerRoman"/>
      <w:suff w:val="tab"/>
      <w:lvlText w:val="%9."/>
      <w:lvlJc w:val="right"/>
      <w:pPr>
        <w:ind w:left="6687" w:hanging="180"/>
      </w:pPr>
      <w:rPr/>
    </w:lvl>
  </w:abstractNum>
  <w:abstractNum w:abstractNumId="24">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5">
    <w:multiLevelType w:val="multilevel"/>
    <w:lvl w:ilvl="0">
      <w:start w:val="1"/>
      <w:numFmt w:val="bullet"/>
      <w:suff w:val="tab"/>
      <w:lvlText w:val=""/>
      <w:lvlJc w:val="left"/>
      <w:pPr>
        <w:tabs>
          <w:tab w:val="num" w:pos="720"/>
        </w:tabs>
        <w:ind w:left="720" w:hanging="360"/>
      </w:pPr>
      <w:rPr>
        <w:rFonts w:ascii="Symbol" w:hAnsi="Symbol" w:hint="default"/>
        <w:sz w:val="20"/>
      </w:rPr>
    </w:lvl>
    <w:lvl w:ilvl="1">
      <w:start w:val="1"/>
      <w:numFmt w:val="bullet"/>
      <w:suff w:val="tab"/>
      <w:lvlText w:val="o"/>
      <w:lvlJc w:val="left"/>
      <w:pPr>
        <w:tabs>
          <w:tab w:val="num" w:pos="1440"/>
        </w:tabs>
        <w:ind w:left="1440" w:hanging="360"/>
      </w:pPr>
      <w:rPr>
        <w:rFonts w:ascii="Courier New" w:hAnsi="Courier New" w:hint="default"/>
        <w:sz w:val="20"/>
      </w:rPr>
    </w:lvl>
    <w:lvl w:ilvl="2">
      <w:start w:val="1"/>
      <w:numFmt w:val="bullet"/>
      <w:suff w:val="tab"/>
      <w:lvlText w:val=""/>
      <w:lvlJc w:val="left"/>
      <w:pPr>
        <w:tabs>
          <w:tab w:val="num" w:pos="2160"/>
        </w:tabs>
        <w:ind w:left="2160" w:hanging="360"/>
      </w:pPr>
      <w:rPr>
        <w:rFonts w:ascii="Wingdings" w:hAnsi="Wingdings" w:hint="default"/>
        <w:sz w:val="20"/>
      </w:rPr>
    </w:lvl>
    <w:lvl w:ilvl="3">
      <w:start w:val="1"/>
      <w:numFmt w:val="bullet"/>
      <w:suff w:val="tab"/>
      <w:lvlText w:val=""/>
      <w:lvlJc w:val="left"/>
      <w:pPr>
        <w:tabs>
          <w:tab w:val="num" w:pos="2880"/>
        </w:tabs>
        <w:ind w:left="2880" w:hanging="360"/>
      </w:pPr>
      <w:rPr>
        <w:rFonts w:ascii="Wingdings" w:hAnsi="Wingdings" w:hint="default"/>
        <w:sz w:val="20"/>
      </w:rPr>
    </w:lvl>
    <w:lvl w:ilvl="4">
      <w:start w:val="1"/>
      <w:numFmt w:val="bullet"/>
      <w:suff w:val="tab"/>
      <w:lvlText w:val=""/>
      <w:lvlJc w:val="left"/>
      <w:pPr>
        <w:tabs>
          <w:tab w:val="num" w:pos="3600"/>
        </w:tabs>
        <w:ind w:left="3600" w:hanging="360"/>
      </w:pPr>
      <w:rPr>
        <w:rFonts w:ascii="Wingdings" w:hAnsi="Wingdings" w:hint="default"/>
        <w:sz w:val="20"/>
      </w:rPr>
    </w:lvl>
    <w:lvl w:ilvl="5">
      <w:start w:val="1"/>
      <w:numFmt w:val="bullet"/>
      <w:suff w:val="tab"/>
      <w:lvlText w:val=""/>
      <w:lvlJc w:val="left"/>
      <w:pPr>
        <w:tabs>
          <w:tab w:val="num" w:pos="4320"/>
        </w:tabs>
        <w:ind w:left="4320" w:hanging="360"/>
      </w:pPr>
      <w:rPr>
        <w:rFonts w:ascii="Wingdings" w:hAnsi="Wingdings" w:hint="default"/>
        <w:sz w:val="20"/>
      </w:rPr>
    </w:lvl>
    <w:lvl w:ilvl="6">
      <w:start w:val="1"/>
      <w:numFmt w:val="bullet"/>
      <w:suff w:val="tab"/>
      <w:lvlText w:val=""/>
      <w:lvlJc w:val="left"/>
      <w:pPr>
        <w:tabs>
          <w:tab w:val="num" w:pos="5040"/>
        </w:tabs>
        <w:ind w:left="5040" w:hanging="360"/>
      </w:pPr>
      <w:rPr>
        <w:rFonts w:ascii="Wingdings" w:hAnsi="Wingdings" w:hint="default"/>
        <w:sz w:val="20"/>
      </w:rPr>
    </w:lvl>
    <w:lvl w:ilvl="7">
      <w:start w:val="1"/>
      <w:numFmt w:val="bullet"/>
      <w:suff w:val="tab"/>
      <w:lvlText w:val=""/>
      <w:lvlJc w:val="left"/>
      <w:pPr>
        <w:tabs>
          <w:tab w:val="num" w:pos="5760"/>
        </w:tabs>
        <w:ind w:left="5760" w:hanging="360"/>
      </w:pPr>
      <w:rPr>
        <w:rFonts w:ascii="Wingdings" w:hAnsi="Wingdings" w:hint="default"/>
        <w:sz w:val="20"/>
      </w:rPr>
    </w:lvl>
    <w:lvl w:ilvl="8">
      <w:start w:val="1"/>
      <w:numFmt w:val="bullet"/>
      <w:suff w:val="tab"/>
      <w:lvlText w:val=""/>
      <w:lvlJc w:val="left"/>
      <w:pPr>
        <w:tabs>
          <w:tab w:val="num" w:pos="6480"/>
        </w:tabs>
        <w:ind w:left="6480" w:hanging="360"/>
      </w:pPr>
      <w:rPr>
        <w:rFonts w:ascii="Wingdings" w:hAnsi="Wingdings" w:hint="default"/>
        <w:sz w:val="20"/>
      </w:rPr>
    </w:lvl>
  </w:abstractNum>
  <w:abstractNum w:abstractNumId="26">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Заголовок1Знак"/>
    <w:uiPriority w:val="9"/>
    <w:qFormat/>
    <w:rsid w:val="00EC09B5"/>
    <w:pPr>
      <w:keepNext/>
      <w:keepLines/>
      <w:spacing w:before="240"/>
      <w:outlineLvl w:val="0"/>
    </w:pPr>
    <w:rPr>
      <w:rFonts w:ascii="Calibri Light" w:hAnsi="Calibri Light"/>
      <w:color w:val="2F5496"/>
      <w:sz w:val="40"/>
      <w:szCs w:val="40"/>
      <w:lang w:eastAsia="en-US"/>
    </w:rPr>
  </w:style>
  <w:style w:type="paragraph" w:styleId="Heading2">
    <w:name w:val="Heading 2"/>
    <w:basedOn w:val="Normal"/>
    <w:next w:val="Normal"/>
    <w:link w:val="Заголовок2Знак"/>
    <w:uiPriority w:val="9"/>
    <w:semiHidden/>
    <w:unhideWhenUsed/>
    <w:qFormat/>
    <w:rsid w:val="00EC09B5"/>
    <w:pPr>
      <w:keepNext/>
      <w:keepLines/>
      <w:spacing w:before="40"/>
      <w:outlineLvl w:val="1"/>
    </w:pPr>
    <w:rPr>
      <w:rFonts w:ascii="Calibri Light" w:hAnsi="Calibri Light"/>
      <w:color w:val="2F5496"/>
      <w:sz w:val="32"/>
      <w:szCs w:val="32"/>
      <w:lang w:eastAsia="en-US"/>
    </w:rPr>
  </w:style>
  <w:style w:type="paragraph" w:styleId="Heading3">
    <w:name w:val="Heading 3"/>
    <w:basedOn w:val="Normal"/>
    <w:next w:val="Normal"/>
    <w:link w:val="Заголовок3Знак"/>
    <w:uiPriority w:val="9"/>
    <w:semiHidden/>
    <w:unhideWhenUsed/>
    <w:qFormat/>
    <w:rsid w:val="00EC09B5"/>
    <w:pPr>
      <w:keepNext/>
      <w:keepLines/>
      <w:spacing w:before="40"/>
      <w:outlineLvl w:val="2"/>
    </w:pPr>
    <w:rPr>
      <w:rFonts w:ascii="Calibri" w:hAnsi="Calibri" w:asciiTheme="minorHAnsi" w:hAnsiTheme="minorHAnsi"/>
      <w:color w:val="2F5496"/>
      <w:sz w:val="28"/>
      <w:szCs w:val="28"/>
      <w:lang w:eastAsia="en-US"/>
    </w:rPr>
  </w:style>
  <w:style w:type="paragraph" w:styleId="Heading4">
    <w:name w:val="Heading 4"/>
    <w:basedOn w:val="Normal"/>
    <w:next w:val="Normal"/>
    <w:link w:val="Заголовок4Знак"/>
    <w:uiPriority w:val="9"/>
    <w:semiHidden/>
    <w:unhideWhenUsed/>
    <w:qFormat/>
    <w:rsid w:val="00EC09B5"/>
    <w:pPr>
      <w:keepNext/>
      <w:keepLines/>
      <w:spacing w:before="40"/>
      <w:outlineLvl w:val="3"/>
    </w:pPr>
    <w:rPr>
      <w:rFonts w:ascii="Calibri" w:hAnsi="Calibri" w:asciiTheme="minorHAnsi" w:hAnsiTheme="minorHAnsi"/>
      <w:i/>
      <w:iCs/>
      <w:color w:val="2F5496"/>
      <w:sz w:val="22"/>
      <w:szCs w:val="22"/>
      <w:lang w:eastAsia="en-US"/>
    </w:rPr>
  </w:style>
  <w:style w:type="paragraph" w:styleId="Heading5">
    <w:name w:val="Heading 5"/>
    <w:basedOn w:val="Normal"/>
    <w:next w:val="Normal"/>
    <w:link w:val="Заголовок5Знак"/>
    <w:uiPriority w:val="9"/>
    <w:semiHidden/>
    <w:unhideWhenUsed/>
    <w:qFormat/>
    <w:rsid w:val="00EC09B5"/>
    <w:pPr>
      <w:keepNext/>
      <w:keepLines/>
      <w:spacing w:before="40"/>
      <w:outlineLvl w:val="4"/>
    </w:pPr>
    <w:rPr>
      <w:rFonts w:ascii="Calibri" w:hAnsi="Calibri" w:asciiTheme="minorHAnsi" w:hAnsiTheme="minorHAnsi"/>
      <w:color w:val="2F5496"/>
      <w:sz w:val="22"/>
      <w:szCs w:val="22"/>
      <w:lang w:eastAsia="en-US"/>
    </w:rPr>
  </w:style>
  <w:style w:type="paragraph" w:styleId="Heading6">
    <w:name w:val="Heading 6"/>
    <w:basedOn w:val="Normal"/>
    <w:next w:val="Normal"/>
    <w:link w:val="Заголовок6Знак"/>
    <w:uiPriority w:val="9"/>
    <w:semiHidden/>
    <w:unhideWhenUsed/>
    <w:qFormat/>
    <w:rsid w:val="00EC09B5"/>
    <w:pPr>
      <w:keepNext/>
      <w:keepLines/>
      <w:spacing w:before="40"/>
      <w:outlineLvl w:val="5"/>
    </w:pPr>
    <w:rPr>
      <w:rFonts w:ascii="Calibri" w:hAnsi="Calibri" w:asciiTheme="minorHAnsi" w:hAnsiTheme="minorHAnsi"/>
      <w:i/>
      <w:iCs/>
      <w:color w:val="595959"/>
      <w:sz w:val="22"/>
      <w:szCs w:val="22"/>
      <w:lang w:eastAsia="en-US"/>
    </w:rPr>
  </w:style>
  <w:style w:type="paragraph" w:styleId="Heading7">
    <w:name w:val="Heading 7"/>
    <w:basedOn w:val="Normal"/>
    <w:next w:val="Normal"/>
    <w:link w:val="Заголовок7Знак"/>
    <w:uiPriority w:val="9"/>
    <w:semiHidden/>
    <w:unhideWhenUsed/>
    <w:qFormat/>
    <w:rsid w:val="00EC09B5"/>
    <w:pPr>
      <w:keepNext/>
      <w:keepLines/>
      <w:spacing w:before="40"/>
      <w:outlineLvl w:val="6"/>
    </w:pPr>
    <w:rPr>
      <w:rFonts w:ascii="Calibri" w:hAnsi="Calibri" w:asciiTheme="minorHAnsi" w:hAnsiTheme="minorHAnsi"/>
      <w:color w:val="595959"/>
      <w:sz w:val="22"/>
      <w:szCs w:val="22"/>
      <w:lang w:eastAsia="en-US"/>
    </w:rPr>
  </w:style>
  <w:style w:type="paragraph" w:styleId="Heading8">
    <w:name w:val="Heading 8"/>
    <w:basedOn w:val="Normal"/>
    <w:next w:val="Normal"/>
    <w:link w:val="Заголовок8Знак"/>
    <w:uiPriority w:val="9"/>
    <w:semiHidden/>
    <w:unhideWhenUsed/>
    <w:qFormat/>
    <w:rsid w:val="00EC09B5"/>
    <w:pPr>
      <w:keepNext/>
      <w:keepLines/>
      <w:spacing w:before="40"/>
      <w:outlineLvl w:val="7"/>
    </w:pPr>
    <w:rPr>
      <w:rFonts w:ascii="Calibri" w:hAnsi="Calibri" w:asciiTheme="minorHAnsi" w:hAnsiTheme="minorHAnsi"/>
      <w:i/>
      <w:iCs/>
      <w:color w:val="272727"/>
      <w:sz w:val="22"/>
      <w:szCs w:val="22"/>
      <w:lang w:eastAsia="en-US"/>
    </w:rPr>
  </w:style>
  <w:style w:type="paragraph" w:styleId="Heading9">
    <w:name w:val="Heading 9"/>
    <w:basedOn w:val="Normal"/>
    <w:next w:val="Normal"/>
    <w:link w:val="Заголовок9Знак"/>
    <w:uiPriority w:val="9"/>
    <w:semiHidden/>
    <w:unhideWhenUsed/>
    <w:qFormat/>
    <w:rsid w:val="00EC09B5"/>
    <w:pPr>
      <w:keepNext/>
      <w:keepLines/>
      <w:spacing w:before="40"/>
      <w:outlineLvl w:val="8"/>
    </w:pPr>
    <w:rPr>
      <w:rFonts w:ascii="Calibri" w:hAnsi="Calibri" w:asciiTheme="minorHAnsi" w:hAnsiTheme="minorHAnsi"/>
      <w:color w:val="272727"/>
      <w:sz w:val="22"/>
      <w:szCs w:val="22"/>
      <w:lang w:eastAsia="en-US"/>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Заголовок11">
    <w:name w:val="Заголовок 11"/>
    <w:basedOn w:val="Normal"/>
    <w:next w:val="Normal"/>
    <w:uiPriority w:val="9"/>
    <w:qFormat/>
    <w:rsid w:val="00EC09B5"/>
    <w:pPr>
      <w:keepNext/>
      <w:keepLines/>
      <w:spacing w:before="360" w:after="80" w:line="278" w:lineRule="auto"/>
      <w:outlineLvl w:val="0"/>
    </w:pPr>
    <w:rPr>
      <w:rFonts w:ascii="Calibri Light" w:hAnsi="Calibri Light"/>
      <w:color w:val="2F5496"/>
      <w:kern w:val="2"/>
      <w:sz w:val="40"/>
      <w:szCs w:val="40"/>
      <w:lang w:eastAsia="en-US"/>
    </w:rPr>
  </w:style>
  <w:style w:type="paragraph" w:customStyle="1" w:styleId="Заголовок21">
    <w:name w:val="Заголовок 21"/>
    <w:basedOn w:val="Normal"/>
    <w:next w:val="Normal"/>
    <w:uiPriority w:val="9"/>
    <w:semiHidden/>
    <w:unhideWhenUsed/>
    <w:qFormat/>
    <w:rsid w:val="00EC09B5"/>
    <w:pPr>
      <w:keepNext/>
      <w:keepLines/>
      <w:spacing w:before="160" w:after="80" w:line="278" w:lineRule="auto"/>
      <w:outlineLvl w:val="1"/>
    </w:pPr>
    <w:rPr>
      <w:rFonts w:ascii="Calibri Light" w:hAnsi="Calibri Light"/>
      <w:color w:val="2F5496"/>
      <w:kern w:val="2"/>
      <w:sz w:val="32"/>
      <w:szCs w:val="32"/>
      <w:lang w:eastAsia="en-US"/>
    </w:rPr>
  </w:style>
  <w:style w:type="paragraph" w:customStyle="1" w:styleId="Заголовок31">
    <w:name w:val="Заголовок 31"/>
    <w:basedOn w:val="Normal"/>
    <w:next w:val="Normal"/>
    <w:uiPriority w:val="9"/>
    <w:semiHidden/>
    <w:unhideWhenUsed/>
    <w:qFormat/>
    <w:rsid w:val="00EC09B5"/>
    <w:pPr>
      <w:keepNext/>
      <w:keepLines/>
      <w:spacing w:before="160" w:after="80" w:line="278" w:lineRule="auto"/>
      <w:outlineLvl w:val="2"/>
    </w:pPr>
    <w:rPr>
      <w:rFonts w:ascii="Calibri" w:hAnsi="Calibri"/>
      <w:color w:val="2F5496"/>
      <w:kern w:val="2"/>
      <w:sz w:val="28"/>
      <w:szCs w:val="28"/>
      <w:lang w:eastAsia="en-US"/>
    </w:rPr>
  </w:style>
  <w:style w:type="paragraph" w:customStyle="1" w:styleId="Заголовок41">
    <w:name w:val="Заголовок 41"/>
    <w:basedOn w:val="Normal"/>
    <w:next w:val="Normal"/>
    <w:uiPriority w:val="9"/>
    <w:semiHidden/>
    <w:unhideWhenUsed/>
    <w:qFormat/>
    <w:rsid w:val="00EC09B5"/>
    <w:pPr>
      <w:keepNext/>
      <w:keepLines/>
      <w:spacing w:before="80" w:after="40" w:line="278" w:lineRule="auto"/>
      <w:outlineLvl w:val="3"/>
    </w:pPr>
    <w:rPr>
      <w:rFonts w:ascii="Calibri" w:hAnsi="Calibri"/>
      <w:i/>
      <w:iCs/>
      <w:color w:val="2F5496"/>
      <w:kern w:val="2"/>
      <w:lang w:eastAsia="en-US"/>
    </w:rPr>
  </w:style>
  <w:style w:type="paragraph" w:customStyle="1" w:styleId="Заголовок51">
    <w:name w:val="Заголовок 51"/>
    <w:basedOn w:val="Normal"/>
    <w:next w:val="Normal"/>
    <w:uiPriority w:val="9"/>
    <w:semiHidden/>
    <w:unhideWhenUsed/>
    <w:qFormat/>
    <w:rsid w:val="00EC09B5"/>
    <w:pPr>
      <w:keepNext/>
      <w:keepLines/>
      <w:spacing w:before="80" w:after="40" w:line="278" w:lineRule="auto"/>
      <w:outlineLvl w:val="4"/>
    </w:pPr>
    <w:rPr>
      <w:rFonts w:ascii="Calibri" w:hAnsi="Calibri"/>
      <w:color w:val="2F5496"/>
      <w:kern w:val="2"/>
      <w:lang w:eastAsia="en-US"/>
    </w:rPr>
  </w:style>
  <w:style w:type="paragraph" w:customStyle="1" w:styleId="Заголовок61">
    <w:name w:val="Заголовок 61"/>
    <w:basedOn w:val="Normal"/>
    <w:next w:val="Normal"/>
    <w:uiPriority w:val="9"/>
    <w:semiHidden/>
    <w:unhideWhenUsed/>
    <w:qFormat/>
    <w:rsid w:val="00EC09B5"/>
    <w:pPr>
      <w:keepNext/>
      <w:keepLines/>
      <w:spacing w:before="40" w:line="278" w:lineRule="auto"/>
      <w:outlineLvl w:val="5"/>
    </w:pPr>
    <w:rPr>
      <w:rFonts w:ascii="Calibri" w:hAnsi="Calibri"/>
      <w:i/>
      <w:iCs/>
      <w:color w:val="595959"/>
      <w:kern w:val="2"/>
      <w:lang w:eastAsia="en-US"/>
    </w:rPr>
  </w:style>
  <w:style w:type="paragraph" w:customStyle="1" w:styleId="Заголовок71">
    <w:name w:val="Заголовок 71"/>
    <w:basedOn w:val="Normal"/>
    <w:next w:val="Normal"/>
    <w:uiPriority w:val="9"/>
    <w:semiHidden/>
    <w:unhideWhenUsed/>
    <w:qFormat/>
    <w:rsid w:val="00EC09B5"/>
    <w:pPr>
      <w:keepNext/>
      <w:keepLines/>
      <w:spacing w:before="40" w:line="278" w:lineRule="auto"/>
      <w:outlineLvl w:val="6"/>
    </w:pPr>
    <w:rPr>
      <w:rFonts w:ascii="Calibri" w:hAnsi="Calibri"/>
      <w:color w:val="595959"/>
      <w:kern w:val="2"/>
      <w:lang w:eastAsia="en-US"/>
    </w:rPr>
  </w:style>
  <w:style w:type="paragraph" w:customStyle="1" w:styleId="Заголовок81">
    <w:name w:val="Заголовок 81"/>
    <w:basedOn w:val="Normal"/>
    <w:next w:val="Normal"/>
    <w:uiPriority w:val="9"/>
    <w:semiHidden/>
    <w:unhideWhenUsed/>
    <w:qFormat/>
    <w:rsid w:val="00EC09B5"/>
    <w:pPr>
      <w:keepNext/>
      <w:keepLines/>
      <w:spacing w:line="278" w:lineRule="auto"/>
      <w:outlineLvl w:val="7"/>
    </w:pPr>
    <w:rPr>
      <w:rFonts w:ascii="Calibri" w:hAnsi="Calibri"/>
      <w:i/>
      <w:iCs/>
      <w:color w:val="272727"/>
      <w:kern w:val="2"/>
      <w:lang w:eastAsia="en-US"/>
    </w:rPr>
  </w:style>
  <w:style w:type="paragraph" w:customStyle="1" w:styleId="Заголовок91">
    <w:name w:val="Заголовок 91"/>
    <w:basedOn w:val="Normal"/>
    <w:next w:val="Normal"/>
    <w:uiPriority w:val="9"/>
    <w:semiHidden/>
    <w:unhideWhenUsed/>
    <w:qFormat/>
    <w:rsid w:val="00EC09B5"/>
    <w:pPr>
      <w:keepNext/>
      <w:keepLines/>
      <w:spacing w:line="278" w:lineRule="auto"/>
      <w:outlineLvl w:val="8"/>
    </w:pPr>
    <w:rPr>
      <w:rFonts w:ascii="Calibri" w:hAnsi="Calibri"/>
      <w:color w:val="272727"/>
      <w:kern w:val="2"/>
      <w:lang w:eastAsia="en-US"/>
    </w:rPr>
  </w:style>
  <w:style w:type="numbering" w:customStyle="1" w:styleId="Нетсписка1">
    <w:name w:val="Нет списка1"/>
    <w:next w:val="NoList"/>
    <w:uiPriority w:val="99"/>
    <w:semiHidden/>
    <w:unhideWhenUsed/>
    <w:rsid w:val="00EC09B5"/>
    <w:rPr/>
  </w:style>
  <w:style w:type="character" w:customStyle="1" w:styleId="Заголовок1Знак">
    <w:name w:val="Заголовок 1 Знак"/>
    <w:basedOn w:val="DefaultParagraphFont"/>
    <w:link w:val="Heading1"/>
    <w:uiPriority w:val="9"/>
    <w:rsid w:val="00EC09B5"/>
    <w:rPr>
      <w:rFonts w:ascii="Calibri Light" w:eastAsia="Times New Roman" w:hAnsi="Calibri Light" w:cs="Times New Roman"/>
      <w:color w:val="2F5496"/>
      <w:sz w:val="40"/>
      <w:szCs w:val="40"/>
    </w:rPr>
  </w:style>
  <w:style w:type="character" w:customStyle="1" w:styleId="Заголовок2Знак">
    <w:name w:val="Заголовок 2 Знак"/>
    <w:basedOn w:val="DefaultParagraphFont"/>
    <w:link w:val="Heading2"/>
    <w:uiPriority w:val="9"/>
    <w:semiHidden/>
    <w:rsid w:val="00EC09B5"/>
    <w:rPr>
      <w:rFonts w:ascii="Calibri Light" w:eastAsia="Times New Roman" w:hAnsi="Calibri Light" w:cs="Times New Roman"/>
      <w:color w:val="2F5496"/>
      <w:sz w:val="32"/>
      <w:szCs w:val="32"/>
    </w:rPr>
  </w:style>
  <w:style w:type="character" w:customStyle="1" w:styleId="Заголовок3Знак">
    <w:name w:val="Заголовок 3 Знак"/>
    <w:basedOn w:val="DefaultParagraphFont"/>
    <w:link w:val="Heading3"/>
    <w:uiPriority w:val="9"/>
    <w:semiHidden/>
    <w:rsid w:val="00EC09B5"/>
    <w:rPr>
      <w:rFonts w:eastAsia="Times New Roman" w:cs="Times New Roman"/>
      <w:color w:val="2F5496"/>
      <w:sz w:val="28"/>
      <w:szCs w:val="28"/>
    </w:rPr>
  </w:style>
  <w:style w:type="character" w:customStyle="1" w:styleId="Заголовок4Знак">
    <w:name w:val="Заголовок 4 Знак"/>
    <w:basedOn w:val="DefaultParagraphFont"/>
    <w:link w:val="Heading4"/>
    <w:uiPriority w:val="9"/>
    <w:semiHidden/>
    <w:rsid w:val="00EC09B5"/>
    <w:rPr>
      <w:rFonts w:eastAsia="Times New Roman" w:cs="Times New Roman"/>
      <w:i/>
      <w:iCs/>
      <w:color w:val="2F5496"/>
    </w:rPr>
  </w:style>
  <w:style w:type="character" w:customStyle="1" w:styleId="Заголовок5Знак">
    <w:name w:val="Заголовок 5 Знак"/>
    <w:basedOn w:val="DefaultParagraphFont"/>
    <w:link w:val="Heading5"/>
    <w:uiPriority w:val="9"/>
    <w:semiHidden/>
    <w:rsid w:val="00EC09B5"/>
    <w:rPr>
      <w:rFonts w:eastAsia="Times New Roman" w:cs="Times New Roman"/>
      <w:color w:val="2F5496"/>
    </w:rPr>
  </w:style>
  <w:style w:type="character" w:customStyle="1" w:styleId="Заголовок6Знак">
    <w:name w:val="Заголовок 6 Знак"/>
    <w:basedOn w:val="DefaultParagraphFont"/>
    <w:link w:val="Heading6"/>
    <w:uiPriority w:val="9"/>
    <w:semiHidden/>
    <w:rsid w:val="00EC09B5"/>
    <w:rPr>
      <w:rFonts w:eastAsia="Times New Roman" w:cs="Times New Roman"/>
      <w:i/>
      <w:iCs/>
      <w:color w:val="595959"/>
    </w:rPr>
  </w:style>
  <w:style w:type="character" w:customStyle="1" w:styleId="Заголовок7Знак">
    <w:name w:val="Заголовок 7 Знак"/>
    <w:basedOn w:val="DefaultParagraphFont"/>
    <w:link w:val="Heading7"/>
    <w:uiPriority w:val="9"/>
    <w:semiHidden/>
    <w:rsid w:val="00EC09B5"/>
    <w:rPr>
      <w:rFonts w:eastAsia="Times New Roman" w:cs="Times New Roman"/>
      <w:color w:val="595959"/>
    </w:rPr>
  </w:style>
  <w:style w:type="character" w:customStyle="1" w:styleId="Заголовок8Знак">
    <w:name w:val="Заголовок 8 Знак"/>
    <w:basedOn w:val="DefaultParagraphFont"/>
    <w:link w:val="Heading8"/>
    <w:uiPriority w:val="9"/>
    <w:semiHidden/>
    <w:rsid w:val="00EC09B5"/>
    <w:rPr>
      <w:rFonts w:eastAsia="Times New Roman" w:cs="Times New Roman"/>
      <w:i/>
      <w:iCs/>
      <w:color w:val="272727"/>
    </w:rPr>
  </w:style>
  <w:style w:type="character" w:customStyle="1" w:styleId="Заголовок9Знак">
    <w:name w:val="Заголовок 9 Знак"/>
    <w:basedOn w:val="DefaultParagraphFont"/>
    <w:link w:val="Heading9"/>
    <w:uiPriority w:val="9"/>
    <w:semiHidden/>
    <w:rsid w:val="00EC09B5"/>
    <w:rPr>
      <w:rFonts w:eastAsia="Times New Roman" w:cs="Times New Roman"/>
      <w:color w:val="272727"/>
    </w:rPr>
  </w:style>
  <w:style w:type="paragraph" w:customStyle="1" w:styleId="Заголовок1">
    <w:name w:val="Заголовок1"/>
    <w:basedOn w:val="Normal"/>
    <w:next w:val="Normal"/>
    <w:uiPriority w:val="10"/>
    <w:qFormat/>
    <w:rsid w:val="00EC09B5"/>
    <w:pPr>
      <w:spacing w:after="80"/>
      <w:contextualSpacing/>
    </w:pPr>
    <w:rPr>
      <w:rFonts w:ascii="Calibri Light" w:hAnsi="Calibri Light"/>
      <w:spacing w:val="-10"/>
      <w:kern w:val="28"/>
      <w:sz w:val="56"/>
      <w:szCs w:val="56"/>
      <w:lang w:eastAsia="en-US"/>
    </w:rPr>
  </w:style>
  <w:style w:type="character" w:customStyle="1" w:styleId="ЗаголовокЗнак">
    <w:name w:val="Заголовок Знак"/>
    <w:basedOn w:val="DefaultParagraphFont"/>
    <w:link w:val="Title"/>
    <w:uiPriority w:val="10"/>
    <w:rsid w:val="00EC09B5"/>
    <w:rPr>
      <w:rFonts w:ascii="Calibri Light" w:eastAsia="Times New Roman" w:hAnsi="Calibri Light" w:cs="Times New Roman"/>
      <w:spacing w:val="-10"/>
      <w:kern w:val="28"/>
      <w:sz w:val="56"/>
      <w:szCs w:val="56"/>
    </w:rPr>
  </w:style>
  <w:style w:type="paragraph" w:customStyle="1" w:styleId="Подзаголовок1">
    <w:name w:val="Подзаголовок1"/>
    <w:basedOn w:val="Normal"/>
    <w:next w:val="Normal"/>
    <w:uiPriority w:val="11"/>
    <w:qFormat/>
    <w:rsid w:val="00EC09B5"/>
    <w:pPr>
      <w:numPr>
        <w:ilvl w:val="1"/>
      </w:numPr>
      <w:spacing w:after="160" w:line="278" w:lineRule="auto"/>
    </w:pPr>
    <w:rPr>
      <w:rFonts w:ascii="Calibri" w:hAnsi="Calibri"/>
      <w:color w:val="595959"/>
      <w:spacing w:val="15"/>
      <w:kern w:val="2"/>
      <w:sz w:val="28"/>
      <w:szCs w:val="28"/>
      <w:lang w:eastAsia="en-US"/>
    </w:rPr>
  </w:style>
  <w:style w:type="character" w:customStyle="1" w:styleId="ПодзаголовокЗнак">
    <w:name w:val="Подзаголовок Знак"/>
    <w:basedOn w:val="DefaultParagraphFont"/>
    <w:link w:val="Subtitle"/>
    <w:uiPriority w:val="11"/>
    <w:rsid w:val="00EC09B5"/>
    <w:rPr>
      <w:rFonts w:eastAsia="Times New Roman" w:cs="Times New Roman"/>
      <w:color w:val="595959"/>
      <w:spacing w:val="15"/>
      <w:sz w:val="28"/>
      <w:szCs w:val="28"/>
    </w:rPr>
  </w:style>
  <w:style w:type="paragraph" w:customStyle="1" w:styleId="Цитата21">
    <w:name w:val="Цитата 21"/>
    <w:basedOn w:val="Normal"/>
    <w:next w:val="Normal"/>
    <w:uiPriority w:val="29"/>
    <w:qFormat/>
    <w:rsid w:val="00EC09B5"/>
    <w:pPr>
      <w:spacing w:before="160" w:after="160" w:line="278" w:lineRule="auto"/>
      <w:jc w:val="center"/>
    </w:pPr>
    <w:rPr>
      <w:rFonts w:ascii="Calibri" w:eastAsia="Calibri" w:hAnsi="Calibri"/>
      <w:i/>
      <w:iCs/>
      <w:color w:val="404040"/>
      <w:kern w:val="2"/>
      <w:lang w:eastAsia="en-US"/>
    </w:rPr>
  </w:style>
  <w:style w:type="character" w:customStyle="1" w:styleId="Цитата2Знак">
    <w:name w:val="Цитата 2 Знак"/>
    <w:basedOn w:val="DefaultParagraphFont"/>
    <w:link w:val="Quote"/>
    <w:uiPriority w:val="29"/>
    <w:rsid w:val="00EC09B5"/>
    <w:rPr>
      <w:i/>
      <w:iCs/>
      <w:color w:val="404040"/>
    </w:rPr>
  </w:style>
  <w:style w:type="paragraph" w:styleId="ListParagraph">
    <w:name w:val="List Paragraph"/>
    <w:basedOn w:val="Normal"/>
    <w:uiPriority w:val="34"/>
    <w:qFormat/>
    <w:rsid w:val="00EC09B5"/>
    <w:pPr>
      <w:spacing w:after="160" w:line="278" w:lineRule="auto"/>
      <w:ind w:left="720"/>
      <w:contextualSpacing/>
    </w:pPr>
    <w:rPr>
      <w:rFonts w:ascii="Calibri" w:eastAsia="Calibri" w:hAnsi="Calibri"/>
      <w:kern w:val="2"/>
      <w:lang w:eastAsia="en-US"/>
    </w:rPr>
  </w:style>
  <w:style w:type="character" w:customStyle="1" w:styleId="Сильноевыделение1">
    <w:name w:val="Сильное выделение1"/>
    <w:basedOn w:val="DefaultParagraphFont"/>
    <w:uiPriority w:val="21"/>
    <w:qFormat/>
    <w:rsid w:val="00EC09B5"/>
    <w:rPr>
      <w:i/>
      <w:iCs/>
      <w:color w:val="2F5496"/>
    </w:rPr>
  </w:style>
  <w:style w:type="paragraph" w:customStyle="1" w:styleId="Выделеннаяцитата1">
    <w:name w:val="Выделенная цитата1"/>
    <w:basedOn w:val="Normal"/>
    <w:next w:val="Normal"/>
    <w:uiPriority w:val="30"/>
    <w:qFormat/>
    <w:rsid w:val="00EC09B5"/>
    <w:pPr>
      <w:pBdr>
        <w:top w:val="single" w:sz="4" w:space="10" w:color="2F5496"/>
        <w:bottom w:val="single" w:sz="4" w:space="10" w:color="2F5496"/>
      </w:pBdr>
      <w:spacing w:before="360" w:after="360" w:line="278" w:lineRule="auto"/>
      <w:ind w:left="864" w:right="864"/>
      <w:jc w:val="center"/>
    </w:pPr>
    <w:rPr>
      <w:rFonts w:ascii="Calibri" w:eastAsia="Calibri" w:hAnsi="Calibri"/>
      <w:i/>
      <w:iCs/>
      <w:color w:val="2F5496"/>
      <w:kern w:val="2"/>
      <w:lang w:eastAsia="en-US"/>
    </w:rPr>
  </w:style>
  <w:style w:type="character" w:customStyle="1" w:styleId="ВыделеннаяцитатаЗнак">
    <w:name w:val="Выделенная цитата Знак"/>
    <w:basedOn w:val="DefaultParagraphFont"/>
    <w:link w:val="IntenseQuote"/>
    <w:uiPriority w:val="30"/>
    <w:rsid w:val="00EC09B5"/>
    <w:rPr>
      <w:i/>
      <w:iCs/>
      <w:color w:val="2F5496"/>
    </w:rPr>
  </w:style>
  <w:style w:type="character" w:customStyle="1" w:styleId="Сильнаяссылка1">
    <w:name w:val="Сильная ссылка1"/>
    <w:basedOn w:val="DefaultParagraphFont"/>
    <w:uiPriority w:val="32"/>
    <w:qFormat/>
    <w:rsid w:val="00EC09B5"/>
    <w:rPr>
      <w:b/>
      <w:bCs/>
      <w:smallCaps/>
      <w:color w:val="2F5496"/>
      <w:spacing w:val="5"/>
    </w:rPr>
  </w:style>
  <w:style w:type="character" w:customStyle="1" w:styleId="ypks7kbdpwfgdykd3qb9">
    <w:name w:val="ypks7kbdpwfgdykd3qb9"/>
    <w:basedOn w:val="DefaultParagraphFont"/>
    <w:rsid w:val="00EC09B5"/>
    <w:rPr/>
  </w:style>
  <w:style w:type="table" w:customStyle="1" w:styleId="Сеткатаблицы1">
    <w:name w:val="Сетка таблицы1"/>
    <w:basedOn w:val="NormalTable"/>
    <w:next w:val="TableGrid"/>
    <w:uiPriority w:val="39"/>
    <w:rsid w:val="00EC09B5"/>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
    <w:name w:val="Сетка таблицы2"/>
    <w:basedOn w:val="NormalTable"/>
    <w:next w:val="TableGrid"/>
    <w:uiPriority w:val="39"/>
    <w:rsid w:val="00EC09B5"/>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ТекствыноскиЗнак"/>
    <w:uiPriority w:val="99"/>
    <w:semiHidden/>
    <w:unhideWhenUsed/>
    <w:rsid w:val="00EC09B5"/>
    <w:rPr>
      <w:rFonts w:ascii="Segoe UI" w:eastAsia="Calibri" w:hAnsi="Segoe UI" w:cs="Segoe UI"/>
      <w:kern w:val="2"/>
      <w:sz w:val="18"/>
      <w:szCs w:val="18"/>
      <w:lang w:eastAsia="en-US"/>
    </w:rPr>
  </w:style>
  <w:style w:type="character" w:customStyle="1" w:styleId="ТекствыноскиЗнак">
    <w:name w:val="Текст выноски Знак"/>
    <w:basedOn w:val="DefaultParagraphFont"/>
    <w:link w:val="BalloonText"/>
    <w:uiPriority w:val="99"/>
    <w:semiHidden/>
    <w:rsid w:val="00EC09B5"/>
    <w:rPr>
      <w:rFonts w:ascii="Segoe UI" w:eastAsia="Calibri" w:hAnsi="Segoe UI" w:cs="Segoe UI"/>
      <w:kern w:val="2"/>
      <w:sz w:val="18"/>
      <w:szCs w:val="18"/>
    </w:rPr>
  </w:style>
  <w:style w:type="character" w:customStyle="1" w:styleId="Заголовок1Знак1">
    <w:name w:val="Заголовок 1 Знак1"/>
    <w:basedOn w:val="DefaultParagraphFont"/>
    <w:uiPriority w:val="9"/>
    <w:rsid w:val="00EC09B5"/>
    <w:rPr>
      <w:rFonts w:ascii="Calibri Light" w:eastAsia="宋体" w:hAnsi="Calibri Light" w:asciiTheme="majorHAnsi" w:eastAsiaTheme="majorEastAsia" w:hAnsiTheme="majorHAnsi" w:cs="Times New Roman" w:cstheme="majorBidi"/>
      <w:color w:val="44749F" w:themeColor="accent1" w:themeShade="BF"/>
      <w:sz w:val="32"/>
      <w:szCs w:val="32"/>
      <w:lang w:eastAsia="ru-RU"/>
    </w:rPr>
  </w:style>
  <w:style w:type="character" w:customStyle="1" w:styleId="Заголовок2Знак1">
    <w:name w:val="Заголовок 2 Знак1"/>
    <w:basedOn w:val="DefaultParagraphFont"/>
    <w:uiPriority w:val="9"/>
    <w:semiHidden/>
    <w:rsid w:val="00EC09B5"/>
    <w:rPr>
      <w:rFonts w:ascii="Calibri Light" w:eastAsia="宋体" w:hAnsi="Calibri Light" w:asciiTheme="majorHAnsi" w:eastAsiaTheme="majorEastAsia" w:hAnsiTheme="majorHAnsi" w:cs="Times New Roman" w:cstheme="majorBidi"/>
      <w:color w:val="44749F" w:themeColor="accent1" w:themeShade="BF"/>
      <w:sz w:val="26"/>
      <w:szCs w:val="26"/>
      <w:lang w:eastAsia="ru-RU"/>
    </w:rPr>
  </w:style>
  <w:style w:type="character" w:customStyle="1" w:styleId="Заголовок3Знак1">
    <w:name w:val="Заголовок 3 Знак1"/>
    <w:basedOn w:val="DefaultParagraphFont"/>
    <w:uiPriority w:val="9"/>
    <w:semiHidden/>
    <w:rsid w:val="00EC09B5"/>
    <w:rPr>
      <w:rFonts w:ascii="Calibri Light" w:eastAsia="宋体" w:hAnsi="Calibri Light" w:asciiTheme="majorHAnsi" w:eastAsiaTheme="majorEastAsia" w:hAnsiTheme="majorHAnsi" w:cs="Times New Roman" w:cstheme="majorBidi"/>
      <w:color w:val="2D4D6A" w:themeColor="accent1" w:themeShade="7F"/>
      <w:sz w:val="24"/>
      <w:szCs w:val="24"/>
      <w:lang w:eastAsia="ru-RU"/>
    </w:rPr>
  </w:style>
  <w:style w:type="character" w:customStyle="1" w:styleId="Заголовок4Знак1">
    <w:name w:val="Заголовок 4 Знак1"/>
    <w:basedOn w:val="DefaultParagraphFont"/>
    <w:uiPriority w:val="9"/>
    <w:semiHidden/>
    <w:rsid w:val="00EC09B5"/>
    <w:rPr>
      <w:rFonts w:ascii="Calibri Light" w:eastAsia="宋体" w:hAnsi="Calibri Light" w:asciiTheme="majorHAnsi" w:eastAsiaTheme="majorEastAsia" w:hAnsiTheme="majorHAnsi" w:cs="Times New Roman" w:cstheme="majorBidi"/>
      <w:i/>
      <w:iCs/>
      <w:color w:val="44749F" w:themeColor="accent1" w:themeShade="BF"/>
      <w:sz w:val="24"/>
      <w:szCs w:val="24"/>
      <w:lang w:eastAsia="ru-RU"/>
    </w:rPr>
  </w:style>
  <w:style w:type="character" w:customStyle="1" w:styleId="Заголовок5Знак1">
    <w:name w:val="Заголовок 5 Знак1"/>
    <w:basedOn w:val="DefaultParagraphFont"/>
    <w:uiPriority w:val="9"/>
    <w:semiHidden/>
    <w:rsid w:val="00EC09B5"/>
    <w:rPr>
      <w:rFonts w:ascii="Calibri Light" w:eastAsia="宋体" w:hAnsi="Calibri Light" w:asciiTheme="majorHAnsi" w:eastAsiaTheme="majorEastAsia" w:hAnsiTheme="majorHAnsi" w:cs="Times New Roman" w:cstheme="majorBidi"/>
      <w:color w:val="44749F" w:themeColor="accent1" w:themeShade="BF"/>
      <w:sz w:val="24"/>
      <w:szCs w:val="24"/>
      <w:lang w:eastAsia="ru-RU"/>
    </w:rPr>
  </w:style>
  <w:style w:type="character" w:customStyle="1" w:styleId="Заголовок6Знак1">
    <w:name w:val="Заголовок 6 Знак1"/>
    <w:basedOn w:val="DefaultParagraphFont"/>
    <w:uiPriority w:val="9"/>
    <w:semiHidden/>
    <w:rsid w:val="00EC09B5"/>
    <w:rPr>
      <w:rFonts w:ascii="Calibri Light" w:eastAsia="宋体" w:hAnsi="Calibri Light" w:asciiTheme="majorHAnsi" w:eastAsiaTheme="majorEastAsia" w:hAnsiTheme="majorHAnsi" w:cs="Times New Roman" w:cstheme="majorBidi"/>
      <w:color w:val="2D4D6A" w:themeColor="accent1" w:themeShade="7F"/>
      <w:sz w:val="24"/>
      <w:szCs w:val="24"/>
      <w:lang w:eastAsia="ru-RU"/>
    </w:rPr>
  </w:style>
  <w:style w:type="character" w:customStyle="1" w:styleId="Заголовок7Знак1">
    <w:name w:val="Заголовок 7 Знак1"/>
    <w:basedOn w:val="DefaultParagraphFont"/>
    <w:uiPriority w:val="9"/>
    <w:semiHidden/>
    <w:rsid w:val="00EC09B5"/>
    <w:rPr>
      <w:rFonts w:ascii="Calibri Light" w:eastAsia="宋体" w:hAnsi="Calibri Light" w:asciiTheme="majorHAnsi" w:eastAsiaTheme="majorEastAsia" w:hAnsiTheme="majorHAnsi" w:cs="Times New Roman" w:cstheme="majorBidi"/>
      <w:i/>
      <w:iCs/>
      <w:color w:val="2D4D6A" w:themeColor="accent1" w:themeShade="7F"/>
      <w:sz w:val="24"/>
      <w:szCs w:val="24"/>
      <w:lang w:eastAsia="ru-RU"/>
    </w:rPr>
  </w:style>
  <w:style w:type="character" w:customStyle="1" w:styleId="Заголовок8Знак1">
    <w:name w:val="Заголовок 8 Знак1"/>
    <w:basedOn w:val="DefaultParagraphFont"/>
    <w:uiPriority w:val="9"/>
    <w:semiHidden/>
    <w:rsid w:val="00EC09B5"/>
    <w:rPr>
      <w:rFonts w:ascii="Calibri Light" w:eastAsia="宋体" w:hAnsi="Calibri Light" w:asciiTheme="majorHAnsi" w:eastAsiaTheme="majorEastAsia" w:hAnsiTheme="majorHAnsi" w:cs="Times New Roman" w:cstheme="majorBidi"/>
      <w:color w:val="262626" w:themeColor="text1" w:themeTint="D8"/>
      <w:sz w:val="21"/>
      <w:szCs w:val="21"/>
      <w:lang w:eastAsia="ru-RU"/>
    </w:rPr>
  </w:style>
  <w:style w:type="character" w:customStyle="1" w:styleId="Заголовок9Знак1">
    <w:name w:val="Заголовок 9 Знак1"/>
    <w:basedOn w:val="DefaultParagraphFont"/>
    <w:uiPriority w:val="9"/>
    <w:semiHidden/>
    <w:rsid w:val="00EC09B5"/>
    <w:rPr>
      <w:rFonts w:ascii="Calibri Light" w:eastAsia="宋体" w:hAnsi="Calibri Light" w:asciiTheme="majorHAnsi" w:eastAsiaTheme="majorEastAsia" w:hAnsiTheme="majorHAnsi" w:cs="Times New Roman" w:cstheme="majorBidi"/>
      <w:i/>
      <w:iCs/>
      <w:color w:val="262626" w:themeColor="text1" w:themeTint="D8"/>
      <w:sz w:val="21"/>
      <w:szCs w:val="21"/>
      <w:lang w:eastAsia="ru-RU"/>
    </w:rPr>
  </w:style>
  <w:style w:type="paragraph" w:styleId="Title">
    <w:name w:val="Title"/>
    <w:basedOn w:val="Normal"/>
    <w:next w:val="Normal"/>
    <w:link w:val="ЗаголовокЗнак"/>
    <w:uiPriority w:val="10"/>
    <w:qFormat/>
    <w:rsid w:val="00EC09B5"/>
    <w:pPr>
      <w:contextualSpacing/>
    </w:pPr>
    <w:rPr>
      <w:rFonts w:ascii="Calibri Light" w:hAnsi="Calibri Light"/>
      <w:spacing w:val="-10"/>
      <w:kern w:val="28"/>
      <w:sz w:val="56"/>
      <w:szCs w:val="56"/>
      <w:lang w:eastAsia="en-US"/>
    </w:rPr>
  </w:style>
  <w:style w:type="character" w:customStyle="1" w:styleId="ЗаголовокЗнак1">
    <w:name w:val="Заголовок Знак1"/>
    <w:basedOn w:val="DefaultParagraphFont"/>
    <w:uiPriority w:val="10"/>
    <w:rsid w:val="00EC09B5"/>
    <w:rPr>
      <w:rFonts w:ascii="Calibri Light" w:eastAsia="宋体" w:hAnsi="Calibri Light" w:asciiTheme="majorHAnsi" w:eastAsiaTheme="majorEastAsia" w:hAnsiTheme="majorHAnsi" w:cs="Times New Roman" w:cstheme="majorBidi"/>
      <w:spacing w:val="-10"/>
      <w:kern w:val="28"/>
      <w:sz w:val="56"/>
      <w:szCs w:val="56"/>
      <w:lang w:eastAsia="ru-RU"/>
    </w:rPr>
  </w:style>
  <w:style w:type="paragraph" w:styleId="Subtitle">
    <w:name w:val="Subtitle"/>
    <w:basedOn w:val="Normal"/>
    <w:next w:val="Normal"/>
    <w:link w:val="ПодзаголовокЗнак"/>
    <w:uiPriority w:val="11"/>
    <w:qFormat/>
    <w:rsid w:val="00EC09B5"/>
    <w:pPr>
      <w:numPr>
        <w:ilvl w:val="1"/>
      </w:numPr>
      <w:spacing w:after="160"/>
    </w:pPr>
    <w:rPr>
      <w:rFonts w:ascii="Calibri" w:hAnsi="Calibri" w:asciiTheme="minorHAnsi" w:hAnsiTheme="minorHAnsi"/>
      <w:color w:val="595959"/>
      <w:spacing w:val="15"/>
      <w:sz w:val="28"/>
      <w:szCs w:val="28"/>
      <w:lang w:eastAsia="en-US"/>
    </w:rPr>
  </w:style>
  <w:style w:type="character" w:customStyle="1" w:styleId="ПодзаголовокЗнак1">
    <w:name w:val="Подзаголовок Знак1"/>
    <w:basedOn w:val="DefaultParagraphFont"/>
    <w:uiPriority w:val="11"/>
    <w:rsid w:val="00EC09B5"/>
    <w:rPr>
      <w:rFonts w:eastAsia="宋体" w:eastAsiaTheme="minorEastAsia"/>
      <w:color w:val="595959" w:themeColor="text1" w:themeTint="A5"/>
      <w:spacing w:val="15"/>
      <w:lang w:eastAsia="ru-RU"/>
    </w:rPr>
  </w:style>
  <w:style w:type="paragraph" w:styleId="Quote">
    <w:name w:val="Quote"/>
    <w:basedOn w:val="Normal"/>
    <w:next w:val="Normal"/>
    <w:link w:val="Цитата2Знак"/>
    <w:uiPriority w:val="29"/>
    <w:qFormat/>
    <w:rsid w:val="00EC09B5"/>
    <w:pPr>
      <w:spacing w:before="200" w:after="160"/>
      <w:ind w:left="864" w:right="864"/>
      <w:jc w:val="center"/>
    </w:pPr>
    <w:rPr>
      <w:rFonts w:ascii="Calibri" w:eastAsia="宋体" w:hAnsi="Calibri" w:asciiTheme="minorHAnsi" w:eastAsiaTheme="minorHAnsi" w:hAnsiTheme="minorHAnsi" w:cs="Arial" w:cstheme="minorBidi"/>
      <w:i/>
      <w:iCs/>
      <w:color w:val="404040"/>
      <w:sz w:val="22"/>
      <w:szCs w:val="22"/>
      <w:lang w:eastAsia="en-US"/>
    </w:rPr>
  </w:style>
  <w:style w:type="character" w:customStyle="1" w:styleId="Цитата2Знак1">
    <w:name w:val="Цитата 2 Знак1"/>
    <w:basedOn w:val="DefaultParagraphFont"/>
    <w:uiPriority w:val="29"/>
    <w:rsid w:val="00EC09B5"/>
    <w:rPr>
      <w:rFonts w:ascii="Times New Roman" w:eastAsia="Times New Roman" w:hAnsi="Times New Roman" w:cs="Times New Roman"/>
      <w:i/>
      <w:iCs/>
      <w:color w:val="404040" w:themeColor="text1" w:themeTint="BF"/>
      <w:sz w:val="24"/>
      <w:szCs w:val="24"/>
      <w:lang w:eastAsia="ru-RU"/>
    </w:rPr>
  </w:style>
  <w:style w:type="character" w:styleId="IntenseEmphasis">
    <w:name w:val="Intense Emphasis"/>
    <w:basedOn w:val="DefaultParagraphFont"/>
    <w:uiPriority w:val="21"/>
    <w:qFormat/>
    <w:rsid w:val="00EC09B5"/>
    <w:rPr>
      <w:i/>
      <w:iCs/>
      <w:color w:val="5B9BD5" w:themeColor="accent1"/>
    </w:rPr>
  </w:style>
  <w:style w:type="paragraph" w:styleId="IntenseQuote">
    <w:name w:val="Intense Quote"/>
    <w:basedOn w:val="Normal"/>
    <w:next w:val="Normal"/>
    <w:link w:val="ВыделеннаяцитатаЗнак"/>
    <w:uiPriority w:val="30"/>
    <w:qFormat/>
    <w:rsid w:val="00EC09B5"/>
    <w:pPr>
      <w:pBdr>
        <w:top w:val="single" w:sz="4" w:space="10" w:color="5B9BD5" w:themeColor="accent1"/>
        <w:bottom w:val="single" w:sz="4" w:space="10" w:color="5B9BD5" w:themeColor="accent1"/>
      </w:pBdr>
      <w:spacing w:before="360" w:after="360"/>
      <w:ind w:left="864" w:right="864"/>
      <w:jc w:val="center"/>
    </w:pPr>
    <w:rPr>
      <w:rFonts w:ascii="Calibri" w:eastAsia="宋体" w:hAnsi="Calibri" w:asciiTheme="minorHAnsi" w:eastAsiaTheme="minorHAnsi" w:hAnsiTheme="minorHAnsi" w:cs="Arial" w:cstheme="minorBidi"/>
      <w:i/>
      <w:iCs/>
      <w:color w:val="2F5496"/>
      <w:sz w:val="22"/>
      <w:szCs w:val="22"/>
      <w:lang w:eastAsia="en-US"/>
    </w:rPr>
  </w:style>
  <w:style w:type="character" w:customStyle="1" w:styleId="ВыделеннаяцитатаЗнак1">
    <w:name w:val="Выделенная цитата Знак1"/>
    <w:basedOn w:val="DefaultParagraphFont"/>
    <w:uiPriority w:val="30"/>
    <w:rsid w:val="00EC09B5"/>
    <w:rPr>
      <w:rFonts w:ascii="Times New Roman" w:eastAsia="Times New Roman" w:hAnsi="Times New Roman" w:cs="Times New Roman"/>
      <w:i/>
      <w:iCs/>
      <w:color w:val="5B9BD5" w:themeColor="accent1"/>
      <w:sz w:val="24"/>
      <w:szCs w:val="24"/>
      <w:lang w:eastAsia="ru-RU"/>
    </w:rPr>
  </w:style>
  <w:style w:type="character" w:styleId="IntenseReference">
    <w:name w:val="Intense Reference"/>
    <w:basedOn w:val="DefaultParagraphFont"/>
    <w:uiPriority w:val="32"/>
    <w:qFormat/>
    <w:rsid w:val="00EC09B5"/>
    <w:rPr>
      <w:b/>
      <w:bCs/>
      <w:smallCaps/>
      <w:color w:val="5B9BD5" w:themeColor="accent1"/>
      <w:spacing w:val="5"/>
    </w:rPr>
  </w:style>
  <w:style w:type="paragraph" w:styleId="Header">
    <w:name w:val="Header"/>
    <w:basedOn w:val="Normal"/>
    <w:link w:val="ВерхнийколонтитулЗнак"/>
    <w:uiPriority w:val="99"/>
    <w:unhideWhenUsed/>
    <w:qFormat/>
    <w:rsid w:val="009268E9"/>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9268E9"/>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9268E9"/>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9268E9"/>
    <w:rPr>
      <w:rFonts w:ascii="Times New Roman" w:eastAsia="Times New Roman" w:hAnsi="Times New Roman" w:cs="Times New Roman"/>
      <w:sz w:val="24"/>
      <w:szCs w:val="24"/>
      <w:lang w:eastAsia="ru-RU"/>
    </w:rPr>
  </w:style>
  <w:style w:type="paragraph" w:styleId="Normal(Web)">
    <w:name w:val="Normal (Web)"/>
    <w:basedOn w:val="Normal"/>
    <w:uiPriority w:val="99"/>
    <w:unhideWhenUsed/>
    <w:rsid w:val="001846E8"/>
    <w:pPr>
      <w:spacing w:before="100" w:beforeAutospacing="1" w:after="100" w:afterAutospacing="1"/>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7861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Indira P. Basmanova</lastModifiedBy>
  <lastPrinted>2026-08-14T12:57:00Z</lastPrinted>
  <dcterms:modified xsi:type="dcterms:W3CDTF">2026-08-14T13:07:00Z</dcterms:modified>
  <revision>61</revision>
</coreProperties>
</file>

<file path=customXml/item2.xml><?xml version="1.0" encoding="utf-8"?>
<Properties xmlns="http://schemas.openxmlformats.org/officeDocument/2006/extended-properties" xmlns:vt="http://schemas.openxmlformats.org/officeDocument/2006/docPropsVTypes">
  <Template>Normal.dotm</Template>
  <TotalTime>227</TotalTime>
  <Pages>29</Pages>
  <Words>8264</Words>
  <Characters>47108</Characters>
  <Application>Microsoft Office Word</Application>
  <DocSecurity>0</DocSecurity>
  <Lines>392</Lines>
  <Paragraphs>110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55262</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201</TotalTime>
  <Pages>29</Pages>
  <Words>8270</Words>
  <Characters>47140</Characters>
  <Application>Microsoft Office Word</Application>
  <DocSecurity>0</DocSecurity>
  <Lines>392</Lines>
  <Paragraphs>110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55300</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Indira P. Basmanova</lastModifiedBy>
  <lastPrinted>2026-06-24T06:58:00Z</lastPrinted>
  <dcterms:modified xsi:type="dcterms:W3CDTF">2026-08-13T10:47:00Z</dcterms:modified>
  <revision>53</revision>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5EED42E-C5E2-41DB-B6D1-322EE534611D}">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9CE0B34C-7A0E-4B9C-8AB4-F4CD337D7249}">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Normal.dotm</Template>
  <TotalTime>227</TotalTime>
  <Pages>29</Pages>
  <Words>8264</Words>
  <Characters>47108</Characters>
  <Application>Microsoft Office Word</Application>
  <DocSecurity>0</DocSecurity>
  <Lines>392</Lines>
  <Paragraphs>110</Paragraphs>
  <Company>SPecialiST RePack</Company>
  <CharactersWithSpaces>55262</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Indira P. Basmanova</lastModifiedBy>
  <lastPrinted>2026-08-14T12:57:00Z</lastPrinted>
  <dcterms:modified xsi:type="dcterms:W3CDTF">2026-08-14T13:07:00Z</dcterms:modified>
  <revision>61</revision>
</coreProperties>
</file>