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CD585" w14:textId="77777777" w:rsidR="00C83209" w:rsidRDefault="00C83209" w:rsidP="00C83209">
      <w:pPr>
        <w:pStyle w:val="ad"/>
        <w:tabs>
          <w:tab w:val="left" w:pos="1418"/>
          <w:tab w:val="left" w:pos="2977"/>
          <w:tab w:val="left" w:pos="4111"/>
        </w:tabs>
        <w:spacing w:before="0" w:beforeAutospacing="0" w:after="0" w:afterAutospacing="0"/>
        <w:jc w:val="center"/>
        <w:rPr>
          <w:b/>
          <w:sz w:val="28"/>
          <w:szCs w:val="28"/>
          <w:lang w:val="kk-KZ"/>
        </w:rPr>
      </w:pPr>
      <w:r>
        <w:rPr>
          <w:b/>
          <w:sz w:val="28"/>
          <w:szCs w:val="28"/>
          <w:lang w:val="kk-KZ"/>
        </w:rPr>
        <w:t>«</w:t>
      </w:r>
      <w:r w:rsidRPr="00CF005C">
        <w:rPr>
          <w:b/>
          <w:sz w:val="28"/>
          <w:szCs w:val="28"/>
          <w:lang w:val="kk-KZ"/>
        </w:rPr>
        <w:t>Жергілікті маңызы бар тарих және мәдениет ескерткіштерін мәртебесінен айыру және оны Солтүстік Қазақстан облысының жергілікті маңызы бар тарих және мәдениет ескерткіштерінің мемлекеттік тізімнен алып тастау туралы</w:t>
      </w:r>
      <w:r>
        <w:rPr>
          <w:b/>
          <w:sz w:val="28"/>
          <w:szCs w:val="28"/>
          <w:lang w:val="kk-KZ"/>
        </w:rPr>
        <w:t>» облыс әкімдігі қаулысының жобасына түсініктеме жазба</w:t>
      </w:r>
    </w:p>
    <w:p w14:paraId="39983D29" w14:textId="77777777" w:rsidR="00C83209" w:rsidRDefault="00C83209" w:rsidP="00C83209">
      <w:pPr>
        <w:autoSpaceDE w:val="0"/>
        <w:autoSpaceDN w:val="0"/>
        <w:adjustRightInd w:val="0"/>
        <w:jc w:val="center"/>
        <w:rPr>
          <w:b/>
          <w:sz w:val="28"/>
          <w:szCs w:val="28"/>
          <w:lang w:val="kk-KZ"/>
        </w:rPr>
      </w:pPr>
    </w:p>
    <w:tbl>
      <w:tblPr>
        <w:tblW w:w="978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6"/>
        <w:gridCol w:w="4394"/>
        <w:gridCol w:w="4786"/>
      </w:tblGrid>
      <w:tr w:rsidR="00C83209" w14:paraId="1E587C35" w14:textId="77777777" w:rsidTr="006C019F">
        <w:tc>
          <w:tcPr>
            <w:tcW w:w="606" w:type="dxa"/>
            <w:tcBorders>
              <w:top w:val="single" w:sz="4" w:space="0" w:color="auto"/>
              <w:left w:val="single" w:sz="4" w:space="0" w:color="auto"/>
              <w:bottom w:val="single" w:sz="4" w:space="0" w:color="auto"/>
              <w:right w:val="single" w:sz="4" w:space="0" w:color="auto"/>
            </w:tcBorders>
            <w:shd w:val="clear" w:color="auto" w:fill="auto"/>
            <w:vAlign w:val="center"/>
          </w:tcPr>
          <w:p w14:paraId="206F32D3" w14:textId="77777777" w:rsidR="00C83209" w:rsidRDefault="00C83209" w:rsidP="006C019F">
            <w:pPr>
              <w:jc w:val="center"/>
              <w:rPr>
                <w:b/>
                <w:sz w:val="28"/>
                <w:szCs w:val="28"/>
                <w:lang w:val="kk-KZ"/>
              </w:rPr>
            </w:pPr>
            <w:r>
              <w:rPr>
                <w:b/>
                <w:sz w:val="28"/>
                <w:szCs w:val="28"/>
              </w:rPr>
              <w:t xml:space="preserve">№ </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14:paraId="64FD95D4" w14:textId="77777777" w:rsidR="00C83209" w:rsidRDefault="00C83209" w:rsidP="006C019F">
            <w:pPr>
              <w:pStyle w:val="3"/>
              <w:spacing w:before="0" w:after="0"/>
              <w:jc w:val="center"/>
              <w:textAlignment w:val="baseline"/>
              <w:rPr>
                <w:rFonts w:ascii="Times New Roman" w:hAnsi="Times New Roman"/>
                <w:bCs w:val="0"/>
                <w:sz w:val="28"/>
                <w:szCs w:val="28"/>
                <w:lang w:val="kk-KZ"/>
              </w:rPr>
            </w:pPr>
            <w:r w:rsidRPr="002D6F7D">
              <w:rPr>
                <w:rFonts w:ascii="Times New Roman" w:hAnsi="Times New Roman"/>
                <w:bCs w:val="0"/>
                <w:sz w:val="28"/>
                <w:szCs w:val="28"/>
                <w:lang w:val="kk-KZ"/>
              </w:rPr>
              <w:t>Түсіндірме жазба</w:t>
            </w:r>
            <w:r>
              <w:rPr>
                <w:rFonts w:ascii="Times New Roman" w:hAnsi="Times New Roman"/>
                <w:bCs w:val="0"/>
                <w:sz w:val="28"/>
                <w:szCs w:val="28"/>
                <w:lang w:val="kk-KZ"/>
              </w:rPr>
              <w:t>да</w:t>
            </w:r>
          </w:p>
          <w:p w14:paraId="6F69C34C" w14:textId="77777777" w:rsidR="00C83209" w:rsidRDefault="00C83209" w:rsidP="006C019F">
            <w:pPr>
              <w:jc w:val="center"/>
              <w:rPr>
                <w:b/>
                <w:sz w:val="28"/>
                <w:szCs w:val="28"/>
                <w:lang w:val="kk-KZ"/>
              </w:rPr>
            </w:pPr>
            <w:r>
              <w:rPr>
                <w:b/>
                <w:sz w:val="28"/>
                <w:szCs w:val="28"/>
                <w:lang w:val="kk-KZ"/>
              </w:rPr>
              <w:t xml:space="preserve"> көрсетілуге тиісті мәліметтер тізбесі</w:t>
            </w:r>
          </w:p>
          <w:p w14:paraId="47764048" w14:textId="77777777" w:rsidR="00C83209" w:rsidRDefault="00C83209" w:rsidP="006C019F">
            <w:pPr>
              <w:jc w:val="center"/>
              <w:rPr>
                <w:b/>
                <w:sz w:val="28"/>
                <w:szCs w:val="28"/>
                <w:lang w:val="kk-KZ"/>
              </w:rPr>
            </w:pP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14:paraId="1E8CE5CC" w14:textId="77777777" w:rsidR="00C83209" w:rsidRDefault="00C83209" w:rsidP="006C019F">
            <w:pPr>
              <w:jc w:val="center"/>
              <w:rPr>
                <w:b/>
                <w:sz w:val="28"/>
                <w:szCs w:val="28"/>
              </w:rPr>
            </w:pPr>
            <w:r>
              <w:rPr>
                <w:b/>
                <w:sz w:val="28"/>
                <w:szCs w:val="28"/>
                <w:lang w:val="kk-KZ"/>
              </w:rPr>
              <w:t>Әзірлеуші мемлекеттік органның ақпараты</w:t>
            </w:r>
          </w:p>
        </w:tc>
      </w:tr>
      <w:tr w:rsidR="00C83209" w14:paraId="1D2291D6" w14:textId="77777777" w:rsidTr="006C019F">
        <w:tc>
          <w:tcPr>
            <w:tcW w:w="606" w:type="dxa"/>
            <w:tcBorders>
              <w:top w:val="single" w:sz="4" w:space="0" w:color="auto"/>
              <w:left w:val="single" w:sz="4" w:space="0" w:color="auto"/>
              <w:bottom w:val="single" w:sz="4" w:space="0" w:color="auto"/>
              <w:right w:val="single" w:sz="4" w:space="0" w:color="auto"/>
            </w:tcBorders>
            <w:shd w:val="clear" w:color="auto" w:fill="auto"/>
            <w:vAlign w:val="center"/>
          </w:tcPr>
          <w:p w14:paraId="43A1C077" w14:textId="77777777" w:rsidR="00C83209" w:rsidRDefault="00C83209" w:rsidP="006C019F">
            <w:pPr>
              <w:jc w:val="center"/>
              <w:rPr>
                <w:sz w:val="28"/>
                <w:szCs w:val="28"/>
              </w:rPr>
            </w:pPr>
            <w:r>
              <w:rPr>
                <w:sz w:val="28"/>
                <w:szCs w:val="28"/>
              </w:rPr>
              <w:t>1.</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14:paraId="2F616C73" w14:textId="77777777" w:rsidR="00C83209" w:rsidRDefault="00C83209" w:rsidP="006C019F">
            <w:pPr>
              <w:jc w:val="both"/>
              <w:rPr>
                <w:sz w:val="28"/>
                <w:szCs w:val="28"/>
              </w:rPr>
            </w:pPr>
            <w:r>
              <w:rPr>
                <w:spacing w:val="2"/>
                <w:sz w:val="28"/>
                <w:szCs w:val="28"/>
                <w:shd w:val="clear" w:color="auto" w:fill="FFFFFF"/>
              </w:rPr>
              <w:t>Әзірлеуші мемлекеттік органның атауы</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14:paraId="478A3BBD" w14:textId="77777777" w:rsidR="00C83209" w:rsidRDefault="00C83209" w:rsidP="006C019F">
            <w:pPr>
              <w:jc w:val="both"/>
              <w:rPr>
                <w:sz w:val="28"/>
                <w:szCs w:val="28"/>
                <w:lang w:eastAsia="ar-SA"/>
              </w:rPr>
            </w:pPr>
            <w:r>
              <w:rPr>
                <w:sz w:val="28"/>
                <w:szCs w:val="28"/>
                <w:lang w:val="kk-KZ"/>
              </w:rPr>
              <w:t>«Солтүстік Қазақстан облысы әкімдігінің мәдениет, тілдерді дамыту және архив ісі басқармасы» КММ</w:t>
            </w:r>
            <w:r>
              <w:rPr>
                <w:sz w:val="28"/>
                <w:szCs w:val="28"/>
                <w:lang w:eastAsia="ar-SA"/>
              </w:rPr>
              <w:t xml:space="preserve"> </w:t>
            </w:r>
          </w:p>
        </w:tc>
      </w:tr>
      <w:tr w:rsidR="00C83209" w14:paraId="2F193B99" w14:textId="77777777" w:rsidTr="006C019F">
        <w:tc>
          <w:tcPr>
            <w:tcW w:w="606" w:type="dxa"/>
            <w:tcBorders>
              <w:top w:val="single" w:sz="4" w:space="0" w:color="auto"/>
              <w:left w:val="single" w:sz="4" w:space="0" w:color="auto"/>
              <w:bottom w:val="single" w:sz="4" w:space="0" w:color="auto"/>
              <w:right w:val="single" w:sz="4" w:space="0" w:color="auto"/>
            </w:tcBorders>
            <w:shd w:val="clear" w:color="auto" w:fill="auto"/>
            <w:vAlign w:val="center"/>
          </w:tcPr>
          <w:p w14:paraId="52417FDB" w14:textId="77777777" w:rsidR="00C83209" w:rsidRDefault="00C83209" w:rsidP="006C019F">
            <w:pPr>
              <w:jc w:val="center"/>
              <w:rPr>
                <w:sz w:val="28"/>
                <w:szCs w:val="28"/>
              </w:rPr>
            </w:pPr>
            <w:r>
              <w:rPr>
                <w:sz w:val="28"/>
                <w:szCs w:val="28"/>
              </w:rPr>
              <w:t>2.</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14:paraId="35D2C87B" w14:textId="77777777" w:rsidR="00C83209" w:rsidRDefault="00C83209" w:rsidP="006C019F">
            <w:pPr>
              <w:jc w:val="both"/>
              <w:rPr>
                <w:sz w:val="28"/>
                <w:szCs w:val="28"/>
                <w:lang w:val="kk-KZ"/>
              </w:rPr>
            </w:pPr>
            <w:r>
              <w:rPr>
                <w:spacing w:val="2"/>
                <w:sz w:val="28"/>
                <w:szCs w:val="28"/>
                <w:shd w:val="clear" w:color="auto" w:fill="FFFFFF"/>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14:paraId="7261DAF1" w14:textId="77777777" w:rsidR="00C83209" w:rsidRDefault="00C83209" w:rsidP="006C019F">
            <w:pPr>
              <w:jc w:val="both"/>
              <w:rPr>
                <w:sz w:val="28"/>
                <w:szCs w:val="28"/>
                <w:lang w:val="kk-KZ"/>
              </w:rPr>
            </w:pPr>
            <w:r w:rsidRPr="00CF005C">
              <w:rPr>
                <w:sz w:val="28"/>
                <w:szCs w:val="28"/>
                <w:lang w:val="kk-KZ"/>
              </w:rPr>
              <w:t xml:space="preserve">«Тарихи-мәдени мұра объектілерін қорғау және пайдалану туралы» Қазақстан Республикасы Заңының </w:t>
            </w:r>
            <w:r>
              <w:rPr>
                <w:sz w:val="28"/>
                <w:szCs w:val="28"/>
                <w:lang w:val="kk-KZ"/>
              </w:rPr>
              <w:t xml:space="preserve">                   </w:t>
            </w:r>
            <w:r w:rsidRPr="00CF005C">
              <w:rPr>
                <w:sz w:val="28"/>
                <w:szCs w:val="28"/>
                <w:lang w:val="kk-KZ"/>
              </w:rPr>
              <w:t>11-бабы 1-тармағының 13) тармақшасына сәйкес, мәдениет және ақпарат министрлінгінің тарихи-мәдени мұра мәселелері жөніндегі арнайы комиссия отырысының 2024 жылғы</w:t>
            </w:r>
            <w:r>
              <w:rPr>
                <w:sz w:val="28"/>
                <w:szCs w:val="28"/>
                <w:lang w:val="kk-KZ"/>
              </w:rPr>
              <w:t xml:space="preserve"> </w:t>
            </w:r>
            <w:r w:rsidRPr="00CF005C">
              <w:rPr>
                <w:sz w:val="28"/>
                <w:szCs w:val="28"/>
                <w:lang w:val="kk-KZ"/>
              </w:rPr>
              <w:t>26 қарашадағы</w:t>
            </w:r>
            <w:r>
              <w:rPr>
                <w:sz w:val="28"/>
                <w:szCs w:val="28"/>
                <w:lang w:val="kk-KZ"/>
              </w:rPr>
              <w:t xml:space="preserve"> </w:t>
            </w:r>
            <w:r w:rsidRPr="00CF005C">
              <w:rPr>
                <w:sz w:val="28"/>
                <w:szCs w:val="28"/>
                <w:lang w:val="kk-KZ"/>
              </w:rPr>
              <w:t>№ 1 хаттамасы негізінде</w:t>
            </w:r>
          </w:p>
        </w:tc>
      </w:tr>
      <w:tr w:rsidR="00C83209" w14:paraId="43512427" w14:textId="77777777" w:rsidTr="006C019F">
        <w:tc>
          <w:tcPr>
            <w:tcW w:w="606" w:type="dxa"/>
            <w:tcBorders>
              <w:top w:val="single" w:sz="4" w:space="0" w:color="auto"/>
              <w:left w:val="single" w:sz="4" w:space="0" w:color="auto"/>
              <w:bottom w:val="single" w:sz="4" w:space="0" w:color="auto"/>
              <w:right w:val="single" w:sz="4" w:space="0" w:color="auto"/>
            </w:tcBorders>
            <w:shd w:val="clear" w:color="auto" w:fill="auto"/>
            <w:vAlign w:val="center"/>
          </w:tcPr>
          <w:p w14:paraId="761033B8" w14:textId="77777777" w:rsidR="00C83209" w:rsidRDefault="00C83209" w:rsidP="006C019F">
            <w:pPr>
              <w:jc w:val="center"/>
              <w:rPr>
                <w:sz w:val="28"/>
                <w:szCs w:val="28"/>
              </w:rPr>
            </w:pPr>
            <w:r>
              <w:rPr>
                <w:sz w:val="28"/>
                <w:szCs w:val="28"/>
              </w:rPr>
              <w:t>3.</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14:paraId="669D238F" w14:textId="77777777" w:rsidR="00C83209" w:rsidRDefault="00C83209" w:rsidP="006C019F">
            <w:pPr>
              <w:jc w:val="both"/>
              <w:rPr>
                <w:sz w:val="28"/>
                <w:szCs w:val="28"/>
              </w:rPr>
            </w:pPr>
            <w:r>
              <w:rPr>
                <w:color w:val="000000"/>
                <w:spacing w:val="2"/>
                <w:sz w:val="28"/>
                <w:szCs w:val="28"/>
                <w:shd w:val="clear" w:color="auto" w:fill="FFFFFF"/>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14:paraId="356A1FC2" w14:textId="77777777" w:rsidR="00C83209" w:rsidRDefault="00C83209" w:rsidP="006C019F">
            <w:pPr>
              <w:jc w:val="both"/>
              <w:rPr>
                <w:sz w:val="28"/>
                <w:szCs w:val="28"/>
                <w:highlight w:val="yellow"/>
                <w:lang w:val="kk-KZ"/>
              </w:rPr>
            </w:pPr>
            <w:r>
              <w:rPr>
                <w:sz w:val="28"/>
                <w:szCs w:val="28"/>
                <w:lang w:val="kk-KZ"/>
              </w:rPr>
              <w:t>Аталған жобаны қабылдау мемлекеттік бюджеттен қаржылық шығындарды қажет етпейді</w:t>
            </w:r>
          </w:p>
        </w:tc>
      </w:tr>
      <w:tr w:rsidR="00C83209" w14:paraId="0EA82CDA" w14:textId="77777777" w:rsidTr="006C019F">
        <w:trPr>
          <w:trHeight w:val="1575"/>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tcPr>
          <w:p w14:paraId="1AE4BB5F" w14:textId="77777777" w:rsidR="00C83209" w:rsidRDefault="00C83209" w:rsidP="006C019F">
            <w:pPr>
              <w:jc w:val="center"/>
              <w:rPr>
                <w:sz w:val="28"/>
                <w:szCs w:val="28"/>
              </w:rPr>
            </w:pPr>
            <w:r>
              <w:rPr>
                <w:sz w:val="28"/>
                <w:szCs w:val="28"/>
              </w:rPr>
              <w:lastRenderedPageBreak/>
              <w:t>4.</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14:paraId="53F4DEC3" w14:textId="77777777" w:rsidR="00C83209" w:rsidRDefault="00C83209" w:rsidP="006C019F">
            <w:pPr>
              <w:jc w:val="both"/>
              <w:rPr>
                <w:sz w:val="28"/>
                <w:szCs w:val="28"/>
              </w:rPr>
            </w:pPr>
            <w:r>
              <w:rPr>
                <w:color w:val="000000"/>
                <w:spacing w:val="2"/>
                <w:sz w:val="28"/>
                <w:szCs w:val="28"/>
                <w:shd w:val="clear" w:color="auto" w:fill="FFFFFF"/>
              </w:rPr>
              <w:t>Жоба қабылданған жағдайда болжанатын әлеуметтік-экономикалық, құқықтық және (немесе) өзге салдар, сондай-ақ жоба ережелерінің ұлттық қауіпсіздікті қамтамасыз етуге ықпалы.</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14:paraId="7412C1F8" w14:textId="77777777" w:rsidR="00C83209" w:rsidRDefault="00C83209" w:rsidP="006C019F">
            <w:pPr>
              <w:ind w:right="-81"/>
              <w:jc w:val="both"/>
              <w:rPr>
                <w:sz w:val="28"/>
                <w:szCs w:val="28"/>
                <w:lang w:val="kk-KZ" w:eastAsia="ar-SA"/>
              </w:rPr>
            </w:pPr>
            <w:r>
              <w:rPr>
                <w:sz w:val="28"/>
                <w:szCs w:val="28"/>
                <w:lang w:val="kk-KZ"/>
              </w:rPr>
              <w:t>Қаулы жобасын қабылдау теріс әлеуметтік-экономикалық және құқықтық салдарға әкеп соқпайды</w:t>
            </w:r>
          </w:p>
        </w:tc>
      </w:tr>
      <w:tr w:rsidR="00C83209" w14:paraId="5EB5BEE5" w14:textId="77777777" w:rsidTr="006C019F">
        <w:trPr>
          <w:trHeight w:val="1575"/>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tcPr>
          <w:p w14:paraId="64CD4E15" w14:textId="77777777" w:rsidR="00C83209" w:rsidRDefault="00C83209" w:rsidP="006C019F">
            <w:pPr>
              <w:jc w:val="center"/>
              <w:rPr>
                <w:sz w:val="28"/>
                <w:szCs w:val="28"/>
                <w:lang w:val="kk-KZ"/>
              </w:rPr>
            </w:pPr>
            <w:r>
              <w:rPr>
                <w:sz w:val="28"/>
                <w:szCs w:val="28"/>
                <w:lang w:val="kk-KZ"/>
              </w:rPr>
              <w:t>5.</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14:paraId="33395FE2" w14:textId="77777777" w:rsidR="00C83209" w:rsidRDefault="00C83209" w:rsidP="006C019F">
            <w:pPr>
              <w:jc w:val="both"/>
              <w:rPr>
                <w:sz w:val="28"/>
                <w:szCs w:val="28"/>
                <w:lang w:val="kk-KZ"/>
              </w:rPr>
            </w:pPr>
            <w:r w:rsidRPr="002D6F7D">
              <w:rPr>
                <w:color w:val="000000"/>
                <w:spacing w:val="2"/>
                <w:sz w:val="28"/>
                <w:szCs w:val="28"/>
                <w:shd w:val="clear" w:color="auto" w:fill="FFFFFF"/>
                <w:lang w:val="kk-KZ"/>
              </w:rPr>
              <w:t>Нақты мақсаттар мен күтілетін нәтижелердің мерзімдері.</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14:paraId="3B203C4A" w14:textId="77777777" w:rsidR="00C83209" w:rsidRDefault="00C83209" w:rsidP="006C019F">
            <w:pPr>
              <w:jc w:val="both"/>
              <w:rPr>
                <w:sz w:val="28"/>
                <w:szCs w:val="28"/>
                <w:lang w:val="kk-KZ"/>
              </w:rPr>
            </w:pPr>
            <w:r>
              <w:rPr>
                <w:sz w:val="28"/>
                <w:szCs w:val="28"/>
                <w:lang w:val="kk-KZ"/>
              </w:rPr>
              <w:t xml:space="preserve">Жобаны қабылдаудың мақсаты </w:t>
            </w:r>
            <w:r w:rsidRPr="00266006">
              <w:rPr>
                <w:sz w:val="28"/>
                <w:szCs w:val="28"/>
                <w:lang w:val="kk-KZ"/>
              </w:rPr>
              <w:t>Жергілікті маңызы бар тарих және мәдениет ескерткіштерін мәртебесінен айыру және оны Солтүстік Қазақстан облысының жергілікті маңызы бар тарих және мәдениет ескерткіштерінің мемлекеттік тізімнен алып тастау</w:t>
            </w:r>
            <w:r>
              <w:rPr>
                <w:sz w:val="28"/>
                <w:szCs w:val="28"/>
                <w:lang w:val="kk-KZ"/>
              </w:rPr>
              <w:t xml:space="preserve"> болып табылады.</w:t>
            </w:r>
          </w:p>
        </w:tc>
      </w:tr>
      <w:tr w:rsidR="00C83209" w14:paraId="1D7FF62D" w14:textId="77777777" w:rsidTr="006C019F">
        <w:trPr>
          <w:trHeight w:val="274"/>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tcPr>
          <w:p w14:paraId="7D693320" w14:textId="77777777" w:rsidR="00C83209" w:rsidRDefault="00C83209" w:rsidP="006C019F">
            <w:pPr>
              <w:jc w:val="center"/>
              <w:rPr>
                <w:sz w:val="28"/>
                <w:szCs w:val="28"/>
              </w:rPr>
            </w:pPr>
            <w:r>
              <w:rPr>
                <w:sz w:val="28"/>
                <w:szCs w:val="28"/>
              </w:rPr>
              <w:t>6.</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14:paraId="47DB4DF5" w14:textId="77777777" w:rsidR="00C83209" w:rsidRDefault="00C83209" w:rsidP="006C019F">
            <w:pPr>
              <w:jc w:val="both"/>
              <w:rPr>
                <w:sz w:val="28"/>
                <w:szCs w:val="28"/>
              </w:rPr>
            </w:pPr>
            <w:r>
              <w:rPr>
                <w:color w:val="000000"/>
                <w:spacing w:val="2"/>
                <w:sz w:val="28"/>
                <w:szCs w:val="28"/>
                <w:shd w:val="clear" w:color="auto" w:fill="FFFFFF"/>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p>
        </w:tc>
        <w:tc>
          <w:tcPr>
            <w:tcW w:w="4786" w:type="dxa"/>
            <w:tcBorders>
              <w:top w:val="single" w:sz="4" w:space="0" w:color="auto"/>
              <w:left w:val="single" w:sz="4" w:space="0" w:color="auto"/>
              <w:bottom w:val="single" w:sz="4" w:space="0" w:color="auto"/>
              <w:right w:val="single" w:sz="4" w:space="0" w:color="auto"/>
            </w:tcBorders>
            <w:shd w:val="clear" w:color="auto" w:fill="auto"/>
          </w:tcPr>
          <w:p w14:paraId="434A893E" w14:textId="77777777" w:rsidR="00C83209" w:rsidRDefault="00C83209" w:rsidP="006C019F">
            <w:r>
              <w:rPr>
                <w:sz w:val="28"/>
                <w:szCs w:val="28"/>
                <w:lang w:val="kk-KZ"/>
              </w:rPr>
              <w:t>Жоқ</w:t>
            </w:r>
          </w:p>
        </w:tc>
      </w:tr>
      <w:tr w:rsidR="00C83209" w14:paraId="2C361AB9" w14:textId="77777777" w:rsidTr="006C019F">
        <w:tc>
          <w:tcPr>
            <w:tcW w:w="606" w:type="dxa"/>
            <w:tcBorders>
              <w:top w:val="single" w:sz="4" w:space="0" w:color="auto"/>
              <w:left w:val="single" w:sz="4" w:space="0" w:color="auto"/>
              <w:bottom w:val="single" w:sz="4" w:space="0" w:color="auto"/>
              <w:right w:val="single" w:sz="4" w:space="0" w:color="auto"/>
            </w:tcBorders>
            <w:shd w:val="clear" w:color="auto" w:fill="auto"/>
            <w:vAlign w:val="center"/>
          </w:tcPr>
          <w:p w14:paraId="5113F057" w14:textId="77777777" w:rsidR="00C83209" w:rsidRDefault="00C83209" w:rsidP="006C019F">
            <w:pPr>
              <w:jc w:val="center"/>
              <w:rPr>
                <w:sz w:val="28"/>
                <w:szCs w:val="28"/>
                <w:lang w:val="kk-KZ"/>
              </w:rPr>
            </w:pPr>
            <w:r>
              <w:rPr>
                <w:sz w:val="28"/>
                <w:szCs w:val="28"/>
                <w:lang w:val="kk-KZ"/>
              </w:rPr>
              <w:t>7</w:t>
            </w:r>
            <w:r>
              <w:rPr>
                <w:sz w:val="28"/>
                <w:szCs w:val="28"/>
              </w:rPr>
              <w:t>.</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14:paraId="04F82B33" w14:textId="77777777" w:rsidR="00C83209" w:rsidRDefault="00C83209" w:rsidP="006C019F">
            <w:pPr>
              <w:jc w:val="both"/>
              <w:rPr>
                <w:sz w:val="28"/>
                <w:szCs w:val="28"/>
                <w:lang w:val="kk-KZ"/>
              </w:rPr>
            </w:pPr>
            <w:r w:rsidRPr="002D6F7D">
              <w:rPr>
                <w:color w:val="000000"/>
                <w:spacing w:val="2"/>
                <w:sz w:val="28"/>
                <w:szCs w:val="28"/>
                <w:shd w:val="clear" w:color="auto" w:fill="FFFFFF"/>
                <w:lang w:val="kk-KZ"/>
              </w:rPr>
              <w:t>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tc>
        <w:tc>
          <w:tcPr>
            <w:tcW w:w="4786" w:type="dxa"/>
            <w:tcBorders>
              <w:top w:val="single" w:sz="4" w:space="0" w:color="auto"/>
              <w:left w:val="single" w:sz="4" w:space="0" w:color="auto"/>
              <w:bottom w:val="single" w:sz="4" w:space="0" w:color="auto"/>
              <w:right w:val="single" w:sz="4" w:space="0" w:color="auto"/>
            </w:tcBorders>
            <w:shd w:val="clear" w:color="auto" w:fill="auto"/>
          </w:tcPr>
          <w:p w14:paraId="3F9E0517" w14:textId="77777777" w:rsidR="00C83209" w:rsidRDefault="00C83209" w:rsidP="006C019F">
            <w:r>
              <w:rPr>
                <w:sz w:val="28"/>
                <w:szCs w:val="28"/>
                <w:lang w:val="kk-KZ"/>
              </w:rPr>
              <w:t>Жоқ</w:t>
            </w:r>
          </w:p>
        </w:tc>
      </w:tr>
      <w:tr w:rsidR="00C83209" w14:paraId="12C57F58" w14:textId="77777777" w:rsidTr="006C019F">
        <w:tc>
          <w:tcPr>
            <w:tcW w:w="606" w:type="dxa"/>
            <w:tcBorders>
              <w:top w:val="single" w:sz="4" w:space="0" w:color="auto"/>
              <w:left w:val="single" w:sz="4" w:space="0" w:color="auto"/>
              <w:bottom w:val="single" w:sz="4" w:space="0" w:color="auto"/>
              <w:right w:val="single" w:sz="4" w:space="0" w:color="auto"/>
            </w:tcBorders>
            <w:shd w:val="clear" w:color="auto" w:fill="auto"/>
            <w:vAlign w:val="center"/>
          </w:tcPr>
          <w:p w14:paraId="32ABFD1B" w14:textId="77777777" w:rsidR="00C83209" w:rsidRDefault="00C83209" w:rsidP="006C019F">
            <w:pPr>
              <w:jc w:val="center"/>
              <w:rPr>
                <w:sz w:val="28"/>
                <w:szCs w:val="28"/>
                <w:lang w:val="kk-KZ"/>
              </w:rPr>
            </w:pPr>
            <w:r>
              <w:rPr>
                <w:sz w:val="28"/>
                <w:szCs w:val="28"/>
                <w:lang w:val="kk-KZ"/>
              </w:rPr>
              <w:t>8</w:t>
            </w:r>
            <w:r>
              <w:rPr>
                <w:sz w:val="28"/>
                <w:szCs w:val="28"/>
              </w:rPr>
              <w:t>.</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14:paraId="0B19BCBE" w14:textId="77777777" w:rsidR="00C83209" w:rsidRDefault="00C83209" w:rsidP="006C019F">
            <w:pPr>
              <w:jc w:val="both"/>
              <w:rPr>
                <w:sz w:val="28"/>
                <w:szCs w:val="28"/>
                <w:lang w:val="kk-KZ"/>
              </w:rPr>
            </w:pPr>
            <w:r w:rsidRPr="002D6F7D">
              <w:rPr>
                <w:color w:val="000000"/>
                <w:spacing w:val="2"/>
                <w:sz w:val="28"/>
                <w:szCs w:val="28"/>
                <w:shd w:val="clear" w:color="auto" w:fill="FFFFFF"/>
                <w:lang w:val="kk-KZ"/>
              </w:rPr>
              <w:t>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tc>
        <w:tc>
          <w:tcPr>
            <w:tcW w:w="4786" w:type="dxa"/>
            <w:tcBorders>
              <w:top w:val="single" w:sz="4" w:space="0" w:color="auto"/>
              <w:left w:val="single" w:sz="4" w:space="0" w:color="auto"/>
              <w:bottom w:val="single" w:sz="4" w:space="0" w:color="auto"/>
              <w:right w:val="single" w:sz="4" w:space="0" w:color="auto"/>
            </w:tcBorders>
            <w:shd w:val="clear" w:color="auto" w:fill="auto"/>
          </w:tcPr>
          <w:p w14:paraId="756A86E2" w14:textId="77777777" w:rsidR="00C83209" w:rsidRDefault="00C83209" w:rsidP="006C019F">
            <w:r>
              <w:rPr>
                <w:sz w:val="28"/>
                <w:szCs w:val="28"/>
                <w:lang w:val="kk-KZ"/>
              </w:rPr>
              <w:t>Жоқ</w:t>
            </w:r>
          </w:p>
        </w:tc>
      </w:tr>
    </w:tbl>
    <w:p w14:paraId="3DB31488" w14:textId="77777777" w:rsidR="00C83209" w:rsidRPr="00266006" w:rsidRDefault="00C83209" w:rsidP="00C83209">
      <w:pPr>
        <w:rPr>
          <w:b/>
          <w:lang w:val="kk-KZ"/>
        </w:rPr>
      </w:pPr>
    </w:p>
    <w:p w14:paraId="49822BB2" w14:textId="77777777" w:rsidR="00C83209" w:rsidRDefault="00C83209" w:rsidP="00C83209">
      <w:pPr>
        <w:rPr>
          <w:b/>
          <w:bCs/>
          <w:sz w:val="28"/>
          <w:szCs w:val="28"/>
          <w:lang w:val="kk-KZ"/>
        </w:rPr>
      </w:pPr>
      <w:r>
        <w:rPr>
          <w:b/>
          <w:bCs/>
          <w:sz w:val="28"/>
          <w:szCs w:val="28"/>
          <w:lang w:val="kk-KZ"/>
        </w:rPr>
        <w:t>«Солтүстік Қазақстан облысы әкімдігінің</w:t>
      </w:r>
    </w:p>
    <w:p w14:paraId="21D32E0C" w14:textId="77777777" w:rsidR="00C83209" w:rsidRDefault="00C83209" w:rsidP="00C83209">
      <w:pPr>
        <w:rPr>
          <w:b/>
          <w:bCs/>
          <w:sz w:val="28"/>
          <w:szCs w:val="28"/>
          <w:lang w:val="kk-KZ"/>
        </w:rPr>
      </w:pPr>
      <w:r>
        <w:rPr>
          <w:b/>
          <w:bCs/>
          <w:sz w:val="28"/>
          <w:szCs w:val="28"/>
          <w:lang w:val="kk-KZ"/>
        </w:rPr>
        <w:t>мәдениет, тілдерді дамыту және архив ісі</w:t>
      </w:r>
    </w:p>
    <w:p w14:paraId="3D9A48CB" w14:textId="46BADD9A" w:rsidR="00C83209" w:rsidRPr="00266006" w:rsidRDefault="00C83209" w:rsidP="00C83209">
      <w:pPr>
        <w:tabs>
          <w:tab w:val="left" w:pos="1590"/>
        </w:tabs>
        <w:rPr>
          <w:b/>
          <w:bCs/>
          <w:sz w:val="28"/>
          <w:szCs w:val="28"/>
          <w:lang w:val="kk-KZ"/>
        </w:rPr>
      </w:pPr>
      <w:r>
        <w:rPr>
          <w:b/>
          <w:bCs/>
          <w:sz w:val="28"/>
          <w:szCs w:val="28"/>
          <w:lang w:val="kk-KZ"/>
        </w:rPr>
        <w:t>басқармасы» КММ басшысы</w:t>
      </w:r>
      <w:r>
        <w:rPr>
          <w:b/>
          <w:bCs/>
          <w:sz w:val="28"/>
          <w:szCs w:val="28"/>
          <w:lang w:val="kk-KZ"/>
        </w:rPr>
        <w:t>ның м.а.</w:t>
      </w:r>
      <w:r>
        <w:rPr>
          <w:b/>
          <w:bCs/>
          <w:sz w:val="28"/>
          <w:szCs w:val="28"/>
          <w:lang w:val="kk-KZ"/>
        </w:rPr>
        <w:t xml:space="preserve">                       </w:t>
      </w:r>
      <w:r>
        <w:rPr>
          <w:b/>
          <w:bCs/>
          <w:sz w:val="28"/>
          <w:szCs w:val="28"/>
          <w:lang w:val="kk-KZ"/>
        </w:rPr>
        <w:t xml:space="preserve">          </w:t>
      </w:r>
      <w:r>
        <w:rPr>
          <w:b/>
          <w:sz w:val="28"/>
          <w:szCs w:val="28"/>
          <w:lang w:val="kk-KZ"/>
        </w:rPr>
        <w:t xml:space="preserve">Д. </w:t>
      </w:r>
      <w:r w:rsidRPr="00C83209">
        <w:rPr>
          <w:b/>
          <w:sz w:val="28"/>
          <w:szCs w:val="28"/>
          <w:lang w:val="kk-KZ"/>
        </w:rPr>
        <w:t>Бүркітәлімова</w:t>
      </w:r>
    </w:p>
    <w:p w14:paraId="77E9C6E1" w14:textId="77777777" w:rsidR="004C6277" w:rsidRDefault="004C6277">
      <w:pPr>
        <w:tabs>
          <w:tab w:val="left" w:pos="1590"/>
        </w:tabs>
        <w:rPr>
          <w:b/>
          <w:bCs/>
          <w:lang w:val="kk-KZ" w:eastAsia="ko-KR"/>
        </w:rPr>
      </w:pPr>
    </w:p>
    <w:sectPr w:rsidR="004C6277">
      <w:pgSz w:w="11906" w:h="16838"/>
      <w:pgMar w:top="899" w:right="851" w:bottom="1438"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47FF"/>
    <w:rsid w:val="0000722E"/>
    <w:rsid w:val="00051C96"/>
    <w:rsid w:val="000630E1"/>
    <w:rsid w:val="0023275D"/>
    <w:rsid w:val="002B35BD"/>
    <w:rsid w:val="00317C46"/>
    <w:rsid w:val="003C3DF5"/>
    <w:rsid w:val="00455EA1"/>
    <w:rsid w:val="004C6277"/>
    <w:rsid w:val="005400AB"/>
    <w:rsid w:val="00544D0C"/>
    <w:rsid w:val="0058241C"/>
    <w:rsid w:val="005C6C9A"/>
    <w:rsid w:val="005C729A"/>
    <w:rsid w:val="005C7A1F"/>
    <w:rsid w:val="006A4589"/>
    <w:rsid w:val="007C7AFA"/>
    <w:rsid w:val="00812759"/>
    <w:rsid w:val="008364AB"/>
    <w:rsid w:val="00842CF2"/>
    <w:rsid w:val="008E5D00"/>
    <w:rsid w:val="009753E0"/>
    <w:rsid w:val="009C1673"/>
    <w:rsid w:val="00A037B2"/>
    <w:rsid w:val="00BE61AB"/>
    <w:rsid w:val="00C074F8"/>
    <w:rsid w:val="00C360CD"/>
    <w:rsid w:val="00C534F2"/>
    <w:rsid w:val="00C647FF"/>
    <w:rsid w:val="00C83209"/>
    <w:rsid w:val="00D82988"/>
    <w:rsid w:val="00E730C9"/>
    <w:rsid w:val="00ED5E8B"/>
    <w:rsid w:val="00F11031"/>
    <w:rsid w:val="00FF4CD4"/>
    <w:rsid w:val="7F392EC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D6F676"/>
  <w15:docId w15:val="{179EEC66-933D-4F3A-976C-25BD9A33F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eastAsia="Times New Roman"/>
      <w:sz w:val="24"/>
      <w:szCs w:val="24"/>
      <w:lang w:val="ru-RU" w:eastAsia="ru-RU"/>
    </w:rPr>
  </w:style>
  <w:style w:type="paragraph" w:styleId="1">
    <w:name w:val="heading 1"/>
    <w:basedOn w:val="a"/>
    <w:next w:val="a"/>
    <w:qFormat/>
    <w:pPr>
      <w:keepNext/>
      <w:jc w:val="both"/>
      <w:outlineLvl w:val="0"/>
    </w:pPr>
    <w:rPr>
      <w:szCs w:val="20"/>
    </w:rPr>
  </w:style>
  <w:style w:type="paragraph" w:styleId="3">
    <w:name w:val="heading 3"/>
    <w:basedOn w:val="a"/>
    <w:next w:val="a"/>
    <w:link w:val="30"/>
    <w:uiPriority w:val="9"/>
    <w:semiHidden/>
    <w:unhideWhenUsed/>
    <w:qFormat/>
    <w:rsid w:val="00C83209"/>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basedOn w:val="a0"/>
    <w:qFormat/>
    <w:rPr>
      <w:b/>
      <w:bCs/>
    </w:rPr>
  </w:style>
  <w:style w:type="paragraph" w:styleId="a5">
    <w:name w:val="Balloon Text"/>
    <w:basedOn w:val="a"/>
    <w:semiHidden/>
    <w:rPr>
      <w:rFonts w:ascii="Tahoma" w:hAnsi="Tahoma" w:cs="Tahoma"/>
      <w:sz w:val="16"/>
      <w:szCs w:val="16"/>
    </w:rPr>
  </w:style>
  <w:style w:type="paragraph" w:styleId="a6">
    <w:name w:val="Body Text Indent"/>
    <w:basedOn w:val="a"/>
    <w:pPr>
      <w:ind w:firstLine="709"/>
      <w:jc w:val="both"/>
    </w:pPr>
    <w:rPr>
      <w:sz w:val="28"/>
      <w:szCs w:val="20"/>
    </w:rPr>
  </w:style>
  <w:style w:type="paragraph" w:styleId="a7">
    <w:name w:val="Title"/>
    <w:basedOn w:val="a"/>
    <w:qFormat/>
    <w:pPr>
      <w:jc w:val="center"/>
    </w:pPr>
    <w:rPr>
      <w:sz w:val="28"/>
      <w:szCs w:val="20"/>
    </w:rPr>
  </w:style>
  <w:style w:type="paragraph" w:styleId="a8">
    <w:name w:val="Normal (Web)"/>
    <w:semiHidden/>
    <w:unhideWhenUsed/>
    <w:pPr>
      <w:spacing w:beforeAutospacing="1" w:afterAutospacing="1"/>
    </w:pPr>
    <w:rPr>
      <w:sz w:val="24"/>
      <w:szCs w:val="24"/>
      <w:lang w:eastAsia="zh-CN"/>
    </w:rPr>
  </w:style>
  <w:style w:type="paragraph" w:styleId="a9">
    <w:name w:val="List Paragraph"/>
    <w:basedOn w:val="a"/>
    <w:qFormat/>
    <w:pPr>
      <w:spacing w:after="200" w:line="276" w:lineRule="auto"/>
      <w:ind w:left="720"/>
      <w:contextualSpacing/>
    </w:pPr>
    <w:rPr>
      <w:rFonts w:ascii="Calibri" w:hAnsi="Calibri"/>
      <w:sz w:val="22"/>
      <w:szCs w:val="22"/>
    </w:rPr>
  </w:style>
  <w:style w:type="paragraph" w:customStyle="1" w:styleId="Style7">
    <w:name w:val="_Style 7"/>
    <w:basedOn w:val="a"/>
    <w:autoRedefine/>
    <w:pPr>
      <w:spacing w:after="160" w:line="240" w:lineRule="exact"/>
    </w:pPr>
    <w:rPr>
      <w:rFonts w:eastAsia="SimSun"/>
      <w:b/>
      <w:sz w:val="28"/>
      <w:lang w:eastAsia="en-US"/>
    </w:rPr>
  </w:style>
  <w:style w:type="paragraph" w:customStyle="1" w:styleId="aa">
    <w:name w:val="Знак Знак Знак"/>
    <w:basedOn w:val="a"/>
    <w:autoRedefine/>
    <w:semiHidden/>
    <w:pPr>
      <w:spacing w:after="160" w:line="240" w:lineRule="exact"/>
    </w:pPr>
    <w:rPr>
      <w:rFonts w:eastAsia="SimSun"/>
      <w:b/>
      <w:sz w:val="28"/>
      <w:lang w:val="en-US" w:eastAsia="en-US"/>
    </w:rPr>
  </w:style>
  <w:style w:type="paragraph" w:styleId="ab">
    <w:name w:val="No Spacing"/>
    <w:link w:val="ac"/>
    <w:qFormat/>
    <w:rPr>
      <w:rFonts w:ascii="Calibri" w:eastAsia="Calibri" w:hAnsi="Calibri"/>
      <w:sz w:val="22"/>
      <w:szCs w:val="22"/>
      <w:lang w:val="ru-RU"/>
    </w:rPr>
  </w:style>
  <w:style w:type="character" w:customStyle="1" w:styleId="ac">
    <w:name w:val="Без интервала Знак"/>
    <w:link w:val="ab"/>
    <w:rPr>
      <w:rFonts w:ascii="Calibri" w:eastAsia="Calibri" w:hAnsi="Calibri"/>
      <w:sz w:val="22"/>
      <w:szCs w:val="22"/>
      <w:lang w:eastAsia="en-US" w:bidi="ar-SA"/>
    </w:rPr>
  </w:style>
  <w:style w:type="character" w:customStyle="1" w:styleId="30">
    <w:name w:val="Заголовок 3 Знак"/>
    <w:basedOn w:val="a0"/>
    <w:link w:val="3"/>
    <w:uiPriority w:val="9"/>
    <w:semiHidden/>
    <w:rsid w:val="00C83209"/>
    <w:rPr>
      <w:rFonts w:ascii="Cambria" w:eastAsia="Times New Roman" w:hAnsi="Cambria"/>
      <w:b/>
      <w:bCs/>
      <w:sz w:val="26"/>
      <w:szCs w:val="26"/>
      <w:lang w:val="ru-RU" w:eastAsia="ru-RU"/>
    </w:rPr>
  </w:style>
  <w:style w:type="paragraph" w:styleId="ad">
    <w:basedOn w:val="a"/>
    <w:next w:val="a8"/>
    <w:unhideWhenUsed/>
    <w:rsid w:val="00C8320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459</Words>
  <Characters>2621</Characters>
  <Application>Microsoft Office Word</Application>
  <DocSecurity>0</DocSecurity>
  <Lines>21</Lines>
  <Paragraphs>6</Paragraphs>
  <ScaleCrop>false</ScaleCrop>
  <Company>Аппарат акима области</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«Облыс єкімі жанындаѓы  єйелдер істері жєне</dc:title>
  <dc:creator>UShintemirova</dc:creator>
  <cp:lastModifiedBy>User</cp:lastModifiedBy>
  <cp:revision>26</cp:revision>
  <cp:lastPrinted>2025-09-23T11:45:00Z</cp:lastPrinted>
  <dcterms:created xsi:type="dcterms:W3CDTF">2021-04-29T11:12:00Z</dcterms:created>
  <dcterms:modified xsi:type="dcterms:W3CDTF">2026-07-29T10:33:00Z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0BFD9E96AD234770808258F961E7EBC1_12</vt:lpwstr>
  </property>
</Properties>
</file>