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DD1" w:rsidRPr="000E09F0" w:rsidRDefault="00050697" w:rsidP="00050697">
      <w:pPr>
        <w:autoSpaceDN w:val="0"/>
        <w:ind w:firstLine="709"/>
        <w:jc w:val="center"/>
        <w:rPr>
          <w:b/>
          <w:color w:val="auto"/>
          <w:sz w:val="28"/>
          <w:szCs w:val="28"/>
          <w:lang w:val="kk-KZ"/>
        </w:rPr>
      </w:pPr>
      <w:r w:rsidRPr="000E09F0">
        <w:rPr>
          <w:b/>
          <w:bCs/>
          <w:sz w:val="28"/>
          <w:szCs w:val="28"/>
          <w:lang w:val="kk-KZ"/>
        </w:rPr>
        <w:t>«</w:t>
      </w:r>
      <w:r w:rsidR="000458C7" w:rsidRPr="000458C7">
        <w:rPr>
          <w:b/>
          <w:bCs/>
          <w:sz w:val="28"/>
          <w:szCs w:val="28"/>
          <w:lang w:val="kk-KZ"/>
        </w:rPr>
        <w:t>Халықаралық кредиттік рейтингтік агенттіктердің тізбесін бекіту туралы</w:t>
      </w:r>
      <w:r w:rsidRPr="000E09F0">
        <w:rPr>
          <w:b/>
          <w:bCs/>
          <w:sz w:val="28"/>
          <w:szCs w:val="28"/>
          <w:lang w:val="kk-KZ"/>
        </w:rPr>
        <w:t xml:space="preserve">» Қазақстан Республикасы Қаржы нарығын реттеу және дамыту агенттігінің Басқармасы қаулысының жобасына </w:t>
      </w:r>
      <w:r w:rsidR="00244DD1" w:rsidRPr="000E09F0">
        <w:rPr>
          <w:b/>
          <w:color w:val="auto"/>
          <w:sz w:val="28"/>
          <w:szCs w:val="28"/>
          <w:lang w:val="kk-KZ"/>
        </w:rPr>
        <w:t>(бұдан әрі – Жоба)</w:t>
      </w:r>
      <w:r w:rsidR="00E47BCB" w:rsidRPr="000E09F0">
        <w:rPr>
          <w:b/>
          <w:color w:val="auto"/>
          <w:sz w:val="28"/>
          <w:szCs w:val="28"/>
          <w:lang w:val="kk-KZ"/>
        </w:rPr>
        <w:t xml:space="preserve"> түсіндірме жазба</w:t>
      </w:r>
    </w:p>
    <w:p w:rsidR="0022221A" w:rsidRPr="000E09F0" w:rsidRDefault="0022221A" w:rsidP="00434FC6">
      <w:pPr>
        <w:rPr>
          <w:b/>
          <w:color w:val="auto"/>
          <w:sz w:val="28"/>
          <w:szCs w:val="28"/>
          <w:lang w:val="kk-KZ"/>
        </w:rPr>
      </w:pP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1. Әзірлеуші мемлекеттік органның атауы.</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bCs/>
          <w:sz w:val="28"/>
          <w:szCs w:val="28"/>
          <w:lang w:val="kk-KZ"/>
        </w:rPr>
        <w:t>Қазақстан Республикасының Қаржы нарығын реттеу және дамыту агенттігі.</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2. Тиісті </w:t>
      </w:r>
      <w:r w:rsidR="00C304AA" w:rsidRPr="000E09F0">
        <w:rPr>
          <w:b/>
          <w:color w:val="000000"/>
          <w:spacing w:val="2"/>
          <w:sz w:val="28"/>
          <w:szCs w:val="28"/>
          <w:lang w:val="kk-KZ"/>
        </w:rPr>
        <w:t xml:space="preserve">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w:t>
      </w:r>
      <w:r w:rsidRPr="000E09F0">
        <w:rPr>
          <w:b/>
          <w:color w:val="000000"/>
          <w:spacing w:val="2"/>
          <w:sz w:val="28"/>
          <w:szCs w:val="28"/>
          <w:lang w:val="kk-KZ"/>
        </w:rPr>
        <w:t>негіздемелері.</w:t>
      </w:r>
    </w:p>
    <w:p w:rsidR="00711050" w:rsidRPr="000458C7" w:rsidRDefault="000458C7" w:rsidP="00711050">
      <w:pPr>
        <w:pStyle w:val="a3"/>
        <w:shd w:val="clear" w:color="auto" w:fill="FFFFFF"/>
        <w:spacing w:before="0" w:beforeAutospacing="0" w:after="0" w:afterAutospacing="0" w:line="285" w:lineRule="atLeast"/>
        <w:ind w:firstLine="709"/>
        <w:jc w:val="both"/>
        <w:textAlignment w:val="baseline"/>
        <w:rPr>
          <w:sz w:val="28"/>
          <w:szCs w:val="28"/>
          <w:lang w:val="kk-KZ"/>
        </w:rPr>
      </w:pPr>
      <w:r w:rsidRPr="000458C7">
        <w:rPr>
          <w:sz w:val="28"/>
          <w:szCs w:val="28"/>
          <w:lang w:val="kk-KZ"/>
        </w:rPr>
        <w:t>Жоба «Кредиттік рейтингтік қызмет туралы» Қазақстан Республикасы Заңы</w:t>
      </w:r>
      <w:bookmarkStart w:id="0" w:name="_GoBack"/>
      <w:bookmarkEnd w:id="0"/>
      <w:r w:rsidRPr="000458C7">
        <w:rPr>
          <w:sz w:val="28"/>
          <w:szCs w:val="28"/>
          <w:lang w:val="kk-KZ"/>
        </w:rPr>
        <w:t>ның 6-бабының 3-тармағын іске асыру үшін әзірленді.</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3. Жоба </w:t>
      </w:r>
      <w:r w:rsidR="00C304AA" w:rsidRPr="000E09F0">
        <w:rPr>
          <w:b/>
          <w:color w:val="000000"/>
          <w:spacing w:val="2"/>
          <w:sz w:val="28"/>
          <w:szCs w:val="28"/>
          <w:lang w:val="kk-KZ"/>
        </w:rPr>
        <w:t>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Pr="000E09F0">
        <w:rPr>
          <w:b/>
          <w:color w:val="000000"/>
          <w:spacing w:val="2"/>
          <w:sz w:val="28"/>
          <w:szCs w:val="28"/>
          <w:lang w:val="kk-KZ"/>
        </w:rPr>
        <w:t>).</w:t>
      </w:r>
    </w:p>
    <w:p w:rsidR="00A667F0" w:rsidRPr="000E09F0" w:rsidRDefault="00A667F0"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Жобаны қабылдау мемлекеттік бюджеттен қаржылай қаражатты бөлуді талап етпейді.</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4. Жоба </w:t>
      </w:r>
      <w:r w:rsidR="00C304AA" w:rsidRPr="000E09F0">
        <w:rPr>
          <w:b/>
          <w:color w:val="000000"/>
          <w:spacing w:val="2"/>
          <w:sz w:val="28"/>
          <w:szCs w:val="28"/>
          <w:lang w:val="kk-KZ"/>
        </w:rPr>
        <w:t xml:space="preserve">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w:t>
      </w:r>
      <w:r w:rsidRPr="000E09F0">
        <w:rPr>
          <w:b/>
          <w:color w:val="000000"/>
          <w:spacing w:val="2"/>
          <w:sz w:val="28"/>
          <w:szCs w:val="28"/>
          <w:lang w:val="kk-KZ"/>
        </w:rPr>
        <w:t>ықпалы.</w:t>
      </w:r>
    </w:p>
    <w:p w:rsidR="00762FB3" w:rsidRPr="000E09F0" w:rsidRDefault="00762FB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Жобаны қабылдау теріс әлеуметтік-экономикалық, құқықтық және (немесе) өзге де салдарға әкелмейді, сондай-ақ ұлттық қауіпсіздікті қамтамасыз етуге теріс әсер етпейді.</w:t>
      </w:r>
    </w:p>
    <w:p w:rsidR="002D2BF6" w:rsidRPr="000E09F0" w:rsidRDefault="00244DD1" w:rsidP="002D2BF6">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5. </w:t>
      </w:r>
      <w:r w:rsidR="00C304AA" w:rsidRPr="000E09F0">
        <w:rPr>
          <w:b/>
          <w:color w:val="000000"/>
          <w:spacing w:val="2"/>
          <w:sz w:val="28"/>
          <w:szCs w:val="28"/>
          <w:lang w:val="kk-KZ"/>
        </w:rPr>
        <w:t xml:space="preserve">Әлеуетті </w:t>
      </w:r>
      <w:proofErr w:type="spellStart"/>
      <w:r w:rsidR="00C304AA" w:rsidRPr="000E09F0">
        <w:rPr>
          <w:b/>
          <w:color w:val="000000"/>
          <w:spacing w:val="2"/>
          <w:sz w:val="28"/>
          <w:szCs w:val="28"/>
          <w:lang w:val="kk-KZ"/>
        </w:rPr>
        <w:t>стейкхолдерлер</w:t>
      </w:r>
      <w:proofErr w:type="spellEnd"/>
      <w:r w:rsidR="00C304AA" w:rsidRPr="000E09F0">
        <w:rPr>
          <w:b/>
          <w:color w:val="000000"/>
          <w:spacing w:val="2"/>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w:t>
      </w:r>
      <w:r w:rsidRPr="000E09F0">
        <w:rPr>
          <w:b/>
          <w:color w:val="000000"/>
          <w:spacing w:val="2"/>
          <w:sz w:val="28"/>
          <w:szCs w:val="28"/>
          <w:lang w:val="kk-KZ"/>
        </w:rPr>
        <w:t>мерзімдері.</w:t>
      </w:r>
    </w:p>
    <w:p w:rsidR="00E2088E" w:rsidRPr="000458C7" w:rsidRDefault="000458C7" w:rsidP="00E2088E">
      <w:pPr>
        <w:pStyle w:val="a3"/>
        <w:shd w:val="clear" w:color="auto" w:fill="FFFFFF"/>
        <w:spacing w:before="0" w:beforeAutospacing="0" w:after="0" w:afterAutospacing="0"/>
        <w:ind w:firstLine="709"/>
        <w:jc w:val="both"/>
        <w:textAlignment w:val="baseline"/>
        <w:rPr>
          <w:sz w:val="28"/>
          <w:szCs w:val="28"/>
          <w:lang w:val="kk-KZ"/>
        </w:rPr>
      </w:pPr>
      <w:r w:rsidRPr="000458C7">
        <w:rPr>
          <w:sz w:val="28"/>
          <w:szCs w:val="28"/>
          <w:lang w:val="kk-KZ"/>
        </w:rPr>
        <w:t>Жоба Агенттік танитын халықаралық кредиттік рейтингтік агенттіктердің тізбесін белгілеуді көздейді.</w:t>
      </w:r>
    </w:p>
    <w:p w:rsidR="00244DD1" w:rsidRPr="000E09F0" w:rsidRDefault="00C304AA" w:rsidP="002D2BF6">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6</w:t>
      </w:r>
      <w:r w:rsidR="00244DD1" w:rsidRPr="000E09F0">
        <w:rPr>
          <w:b/>
          <w:color w:val="000000"/>
          <w:spacing w:val="2"/>
          <w:sz w:val="28"/>
          <w:szCs w:val="28"/>
          <w:lang w:val="kk-KZ"/>
        </w:rPr>
        <w:t xml:space="preserve">. Енгізілетін </w:t>
      </w:r>
      <w:r w:rsidRPr="000E09F0">
        <w:rPr>
          <w:b/>
          <w:color w:val="000000"/>
          <w:spacing w:val="2"/>
          <w:sz w:val="28"/>
          <w:szCs w:val="28"/>
          <w:lang w:val="kk-KZ"/>
        </w:rPr>
        <w:t xml:space="preserve">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w:t>
      </w:r>
      <w:r w:rsidR="00244DD1" w:rsidRPr="000E09F0">
        <w:rPr>
          <w:b/>
          <w:color w:val="000000"/>
          <w:spacing w:val="2"/>
          <w:sz w:val="28"/>
          <w:szCs w:val="28"/>
          <w:lang w:val="kk-KZ"/>
        </w:rPr>
        <w:t>болмауы.</w:t>
      </w:r>
    </w:p>
    <w:p w:rsidR="00FF7B0B" w:rsidRPr="000E09F0" w:rsidRDefault="00BD40B8" w:rsidP="002D2BF6">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color w:val="000000"/>
          <w:spacing w:val="2"/>
          <w:sz w:val="28"/>
          <w:szCs w:val="28"/>
          <w:lang w:val="kk-KZ"/>
        </w:rPr>
        <w:lastRenderedPageBreak/>
        <w:t>Т</w:t>
      </w:r>
      <w:r w:rsidR="00D25912" w:rsidRPr="000E09F0">
        <w:rPr>
          <w:color w:val="000000"/>
          <w:spacing w:val="2"/>
          <w:sz w:val="28"/>
          <w:szCs w:val="28"/>
          <w:lang w:val="kk-KZ"/>
        </w:rPr>
        <w:t>алап етілмейді.</w:t>
      </w:r>
    </w:p>
    <w:p w:rsidR="00244DD1" w:rsidRPr="000E09F0"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7</w:t>
      </w:r>
      <w:r w:rsidR="00244DD1" w:rsidRPr="000E09F0">
        <w:rPr>
          <w:b/>
          <w:color w:val="000000"/>
          <w:spacing w:val="2"/>
          <w:sz w:val="28"/>
          <w:szCs w:val="28"/>
          <w:lang w:val="kk-KZ"/>
        </w:rPr>
        <w:t xml:space="preserve">. Нормативтік </w:t>
      </w:r>
      <w:r w:rsidRPr="000E09F0">
        <w:rPr>
          <w:b/>
          <w:color w:val="000000"/>
          <w:spacing w:val="2"/>
          <w:sz w:val="28"/>
          <w:szCs w:val="28"/>
          <w:lang w:val="kk-KZ"/>
        </w:rPr>
        <w:t xml:space="preserve">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w:t>
      </w:r>
      <w:r w:rsidR="00244DD1" w:rsidRPr="000E09F0">
        <w:rPr>
          <w:b/>
          <w:color w:val="000000"/>
          <w:spacing w:val="2"/>
          <w:sz w:val="28"/>
          <w:szCs w:val="28"/>
          <w:lang w:val="kk-KZ"/>
        </w:rPr>
        <w:t>сәйкестігі.</w:t>
      </w:r>
    </w:p>
    <w:p w:rsidR="008D1988" w:rsidRPr="000E09F0" w:rsidRDefault="008D198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Сәйкес келеді.</w:t>
      </w:r>
    </w:p>
    <w:p w:rsidR="00244DD1" w:rsidRPr="000E09F0"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8</w:t>
      </w:r>
      <w:r w:rsidR="00244DD1" w:rsidRPr="000E09F0">
        <w:rPr>
          <w:b/>
          <w:color w:val="000000"/>
          <w:spacing w:val="2"/>
          <w:sz w:val="28"/>
          <w:szCs w:val="28"/>
          <w:lang w:val="kk-KZ"/>
        </w:rPr>
        <w:t xml:space="preserve">. Нормативтік </w:t>
      </w:r>
      <w:r w:rsidRPr="000E09F0">
        <w:rPr>
          <w:b/>
          <w:color w:val="000000"/>
          <w:spacing w:val="2"/>
          <w:sz w:val="28"/>
          <w:szCs w:val="28"/>
          <w:lang w:val="kk-KZ"/>
        </w:rPr>
        <w:t xml:space="preserve">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w:t>
      </w:r>
      <w:r w:rsidR="00244DD1" w:rsidRPr="000E09F0">
        <w:rPr>
          <w:b/>
          <w:color w:val="000000"/>
          <w:spacing w:val="2"/>
          <w:sz w:val="28"/>
          <w:szCs w:val="28"/>
          <w:lang w:val="kk-KZ"/>
        </w:rPr>
        <w:t>нәтижелері.</w:t>
      </w:r>
    </w:p>
    <w:p w:rsidR="004C5593" w:rsidRDefault="008D198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Жеке кәсіпкерлік субъектілері шығындарының төмендеуін және (немесе) ұлғаюын көздемейді.</w:t>
      </w:r>
    </w:p>
    <w:p w:rsidR="006B1A83" w:rsidRPr="000E09F0" w:rsidRDefault="006B1A8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p w:rsidR="004C5593" w:rsidRPr="000E09F0" w:rsidRDefault="004C559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p w:rsidR="00F401FA" w:rsidRPr="000E09F0" w:rsidRDefault="00F401FA" w:rsidP="00F401FA">
      <w:pPr>
        <w:ind w:firstLine="708"/>
        <w:rPr>
          <w:rFonts w:eastAsia="Calibri"/>
          <w:b/>
          <w:sz w:val="28"/>
          <w:szCs w:val="28"/>
          <w:lang w:val="kk-KZ"/>
        </w:rPr>
      </w:pPr>
      <w:r w:rsidRPr="000E09F0">
        <w:rPr>
          <w:rFonts w:eastAsia="Calibri"/>
          <w:b/>
          <w:sz w:val="28"/>
          <w:szCs w:val="28"/>
          <w:lang w:val="kk-KZ"/>
        </w:rPr>
        <w:t>Қазақстан Республикасы</w:t>
      </w:r>
    </w:p>
    <w:p w:rsidR="00F401FA" w:rsidRPr="000E09F0" w:rsidRDefault="00F401FA" w:rsidP="00F401FA">
      <w:pPr>
        <w:ind w:left="709"/>
        <w:rPr>
          <w:rFonts w:eastAsia="Calibri"/>
          <w:b/>
          <w:sz w:val="28"/>
          <w:szCs w:val="28"/>
          <w:lang w:val="kk-KZ"/>
        </w:rPr>
      </w:pPr>
      <w:r w:rsidRPr="000E09F0">
        <w:rPr>
          <w:rFonts w:eastAsia="Calibri"/>
          <w:b/>
          <w:sz w:val="28"/>
          <w:szCs w:val="28"/>
          <w:lang w:val="kk-KZ"/>
        </w:rPr>
        <w:t>Қаржы нарығын реттеу</w:t>
      </w:r>
      <w:r w:rsidRPr="000E09F0">
        <w:rPr>
          <w:rFonts w:eastAsia="Calibri"/>
          <w:b/>
          <w:sz w:val="28"/>
          <w:szCs w:val="28"/>
          <w:lang w:val="kk-KZ"/>
        </w:rPr>
        <w:tab/>
      </w:r>
      <w:bookmarkStart w:id="1" w:name="_Hlk151053156"/>
      <w:r w:rsidRPr="000E09F0">
        <w:rPr>
          <w:rFonts w:eastAsia="Calibri"/>
          <w:b/>
          <w:sz w:val="28"/>
          <w:szCs w:val="28"/>
          <w:lang w:val="kk-KZ"/>
        </w:rPr>
        <w:tab/>
      </w:r>
      <w:r w:rsidRPr="000E09F0">
        <w:rPr>
          <w:rFonts w:eastAsia="Calibri"/>
          <w:b/>
          <w:sz w:val="28"/>
          <w:szCs w:val="28"/>
          <w:lang w:val="kk-KZ"/>
        </w:rPr>
        <w:tab/>
      </w:r>
      <w:bookmarkEnd w:id="1"/>
      <w:r w:rsidRPr="000E09F0">
        <w:rPr>
          <w:rFonts w:eastAsia="Calibri"/>
          <w:b/>
          <w:sz w:val="28"/>
          <w:szCs w:val="28"/>
          <w:lang w:val="kk-KZ"/>
        </w:rPr>
        <w:tab/>
      </w:r>
      <w:r w:rsidRPr="000E09F0">
        <w:rPr>
          <w:rFonts w:eastAsia="Calibri"/>
          <w:b/>
          <w:sz w:val="28"/>
          <w:szCs w:val="28"/>
          <w:lang w:val="kk-KZ"/>
        </w:rPr>
        <w:tab/>
        <w:t xml:space="preserve">         </w:t>
      </w:r>
    </w:p>
    <w:p w:rsidR="00F401FA" w:rsidRPr="000E09F0" w:rsidRDefault="00F401FA" w:rsidP="00F401FA">
      <w:pPr>
        <w:ind w:firstLine="709"/>
        <w:rPr>
          <w:rFonts w:eastAsia="Calibri"/>
          <w:b/>
          <w:sz w:val="28"/>
          <w:szCs w:val="28"/>
          <w:lang w:val="kk-KZ"/>
        </w:rPr>
      </w:pPr>
      <w:r w:rsidRPr="000E09F0">
        <w:rPr>
          <w:rFonts w:eastAsia="Calibri"/>
          <w:b/>
          <w:sz w:val="28"/>
          <w:szCs w:val="28"/>
          <w:lang w:val="kk-KZ"/>
        </w:rPr>
        <w:t>және дамыту агенттігі</w:t>
      </w:r>
    </w:p>
    <w:p w:rsidR="004C5593" w:rsidRPr="00F401FA" w:rsidRDefault="00F401FA" w:rsidP="00F401FA">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rFonts w:eastAsia="Calibri"/>
          <w:b/>
          <w:sz w:val="28"/>
          <w:szCs w:val="28"/>
          <w:lang w:val="kk-KZ"/>
        </w:rPr>
        <w:t xml:space="preserve">Төрағасының орынбасары                                                  </w:t>
      </w:r>
      <w:r w:rsidRPr="006E3CC0">
        <w:rPr>
          <w:rFonts w:eastAsia="Calibri"/>
          <w:b/>
          <w:sz w:val="28"/>
          <w:szCs w:val="28"/>
          <w:lang w:val="kk-KZ"/>
        </w:rPr>
        <w:t>Д</w:t>
      </w:r>
      <w:r w:rsidRPr="000E09F0">
        <w:rPr>
          <w:rFonts w:eastAsia="Calibri"/>
          <w:b/>
          <w:sz w:val="28"/>
          <w:szCs w:val="28"/>
          <w:lang w:val="kk-KZ"/>
        </w:rPr>
        <w:t>.Н. Сәлімбаев</w:t>
      </w:r>
    </w:p>
    <w:sectPr w:rsidR="004C5593" w:rsidRPr="00F401FA" w:rsidSect="0052688F">
      <w:headerReference w:type="default" r:id="rId6"/>
      <w:pgSz w:w="11906" w:h="16838"/>
      <w:pgMar w:top="1276" w:right="850"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4C02" w:rsidRDefault="00524C02" w:rsidP="008325D5">
      <w:r>
        <w:separator/>
      </w:r>
    </w:p>
  </w:endnote>
  <w:endnote w:type="continuationSeparator" w:id="0">
    <w:p w:rsidR="00524C02" w:rsidRDefault="00524C02" w:rsidP="0083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4C02" w:rsidRDefault="00524C02" w:rsidP="008325D5">
      <w:r>
        <w:separator/>
      </w:r>
    </w:p>
  </w:footnote>
  <w:footnote w:type="continuationSeparator" w:id="0">
    <w:p w:rsidR="00524C02" w:rsidRDefault="00524C02" w:rsidP="00832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647630"/>
      <w:docPartObj>
        <w:docPartGallery w:val="Page Numbers (Top of Page)"/>
        <w:docPartUnique/>
      </w:docPartObj>
    </w:sdtPr>
    <w:sdtEndPr>
      <w:rPr>
        <w:sz w:val="24"/>
        <w:szCs w:val="24"/>
      </w:rPr>
    </w:sdtEndPr>
    <w:sdtContent>
      <w:p w:rsidR="008325D5" w:rsidRPr="008325D5" w:rsidRDefault="008325D5">
        <w:pPr>
          <w:pStyle w:val="a7"/>
          <w:jc w:val="center"/>
          <w:rPr>
            <w:sz w:val="24"/>
            <w:szCs w:val="24"/>
          </w:rPr>
        </w:pPr>
        <w:r w:rsidRPr="008325D5">
          <w:rPr>
            <w:sz w:val="24"/>
            <w:szCs w:val="24"/>
          </w:rPr>
          <w:fldChar w:fldCharType="begin"/>
        </w:r>
        <w:r w:rsidRPr="008325D5">
          <w:rPr>
            <w:sz w:val="24"/>
            <w:szCs w:val="24"/>
          </w:rPr>
          <w:instrText>PAGE   \* MERGEFORMAT</w:instrText>
        </w:r>
        <w:r w:rsidRPr="008325D5">
          <w:rPr>
            <w:sz w:val="24"/>
            <w:szCs w:val="24"/>
          </w:rPr>
          <w:fldChar w:fldCharType="separate"/>
        </w:r>
        <w:r w:rsidRPr="008325D5">
          <w:rPr>
            <w:sz w:val="24"/>
            <w:szCs w:val="24"/>
          </w:rPr>
          <w:t>2</w:t>
        </w:r>
        <w:r w:rsidRPr="008325D5">
          <w:rPr>
            <w:sz w:val="24"/>
            <w:szCs w:val="24"/>
          </w:rPr>
          <w:fldChar w:fldCharType="end"/>
        </w:r>
      </w:p>
    </w:sdtContent>
  </w:sdt>
  <w:p w:rsidR="008325D5" w:rsidRDefault="008325D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D1"/>
    <w:rsid w:val="00042F8A"/>
    <w:rsid w:val="000458C7"/>
    <w:rsid w:val="00050697"/>
    <w:rsid w:val="000527C9"/>
    <w:rsid w:val="00062747"/>
    <w:rsid w:val="000B7F34"/>
    <w:rsid w:val="000E09F0"/>
    <w:rsid w:val="001464D9"/>
    <w:rsid w:val="0018696F"/>
    <w:rsid w:val="001C59B3"/>
    <w:rsid w:val="001F14F6"/>
    <w:rsid w:val="00202C0E"/>
    <w:rsid w:val="0022221A"/>
    <w:rsid w:val="00236128"/>
    <w:rsid w:val="00244DD1"/>
    <w:rsid w:val="00247A12"/>
    <w:rsid w:val="00247A16"/>
    <w:rsid w:val="00295F29"/>
    <w:rsid w:val="002D2BF6"/>
    <w:rsid w:val="002F6E74"/>
    <w:rsid w:val="00354916"/>
    <w:rsid w:val="003629C5"/>
    <w:rsid w:val="0038306C"/>
    <w:rsid w:val="0039284B"/>
    <w:rsid w:val="003B4745"/>
    <w:rsid w:val="003F1BF4"/>
    <w:rsid w:val="003F5460"/>
    <w:rsid w:val="00414B5C"/>
    <w:rsid w:val="00416AB0"/>
    <w:rsid w:val="00420F89"/>
    <w:rsid w:val="00434FC6"/>
    <w:rsid w:val="004875CE"/>
    <w:rsid w:val="004C5593"/>
    <w:rsid w:val="004E1FE4"/>
    <w:rsid w:val="00524C02"/>
    <w:rsid w:val="0052688F"/>
    <w:rsid w:val="0053572D"/>
    <w:rsid w:val="005531F1"/>
    <w:rsid w:val="0058345D"/>
    <w:rsid w:val="00597BBA"/>
    <w:rsid w:val="005D2C7E"/>
    <w:rsid w:val="005D75EF"/>
    <w:rsid w:val="0062702B"/>
    <w:rsid w:val="00642C0B"/>
    <w:rsid w:val="00645477"/>
    <w:rsid w:val="006941C2"/>
    <w:rsid w:val="006965B7"/>
    <w:rsid w:val="006B1A83"/>
    <w:rsid w:val="006D4F81"/>
    <w:rsid w:val="006E1A21"/>
    <w:rsid w:val="006E3CC0"/>
    <w:rsid w:val="006F1B70"/>
    <w:rsid w:val="00711050"/>
    <w:rsid w:val="00715949"/>
    <w:rsid w:val="00734ADA"/>
    <w:rsid w:val="00762FB3"/>
    <w:rsid w:val="007706CB"/>
    <w:rsid w:val="00774C08"/>
    <w:rsid w:val="00791CED"/>
    <w:rsid w:val="0079634E"/>
    <w:rsid w:val="008325D5"/>
    <w:rsid w:val="00854BAA"/>
    <w:rsid w:val="008D1988"/>
    <w:rsid w:val="008E2E84"/>
    <w:rsid w:val="008E418F"/>
    <w:rsid w:val="008F7F59"/>
    <w:rsid w:val="00911E00"/>
    <w:rsid w:val="00916F65"/>
    <w:rsid w:val="009357D7"/>
    <w:rsid w:val="00936C4E"/>
    <w:rsid w:val="00941BEE"/>
    <w:rsid w:val="00943FEB"/>
    <w:rsid w:val="00945833"/>
    <w:rsid w:val="009C3D93"/>
    <w:rsid w:val="00A424FF"/>
    <w:rsid w:val="00A535E0"/>
    <w:rsid w:val="00A601CD"/>
    <w:rsid w:val="00A667F0"/>
    <w:rsid w:val="00AA7380"/>
    <w:rsid w:val="00AD0A9C"/>
    <w:rsid w:val="00AD1C96"/>
    <w:rsid w:val="00B11D6F"/>
    <w:rsid w:val="00B316B5"/>
    <w:rsid w:val="00B35E7E"/>
    <w:rsid w:val="00B365BE"/>
    <w:rsid w:val="00BC45BB"/>
    <w:rsid w:val="00BD40B8"/>
    <w:rsid w:val="00C078DA"/>
    <w:rsid w:val="00C304AA"/>
    <w:rsid w:val="00C42E16"/>
    <w:rsid w:val="00C639DE"/>
    <w:rsid w:val="00C9710F"/>
    <w:rsid w:val="00CD4960"/>
    <w:rsid w:val="00CF5F6F"/>
    <w:rsid w:val="00D25912"/>
    <w:rsid w:val="00D264F6"/>
    <w:rsid w:val="00D64ACE"/>
    <w:rsid w:val="00D7421B"/>
    <w:rsid w:val="00E0446A"/>
    <w:rsid w:val="00E04ECD"/>
    <w:rsid w:val="00E2088E"/>
    <w:rsid w:val="00E30BF0"/>
    <w:rsid w:val="00E47BCB"/>
    <w:rsid w:val="00E77617"/>
    <w:rsid w:val="00ED41C6"/>
    <w:rsid w:val="00EF0994"/>
    <w:rsid w:val="00EF43C4"/>
    <w:rsid w:val="00F25E31"/>
    <w:rsid w:val="00F401FA"/>
    <w:rsid w:val="00F750D8"/>
    <w:rsid w:val="00F93B07"/>
    <w:rsid w:val="00FA316B"/>
    <w:rsid w:val="00FB0995"/>
    <w:rsid w:val="00FB4B69"/>
    <w:rsid w:val="00FE63A6"/>
    <w:rsid w:val="00FF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58CB2"/>
  <w15:chartTrackingRefBased/>
  <w15:docId w15:val="{439C5CEB-4241-44E1-A436-1791539F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44DD1"/>
    <w:pPr>
      <w:spacing w:after="0" w:line="240" w:lineRule="auto"/>
    </w:pPr>
    <w:rPr>
      <w:rFonts w:ascii="Times New Roman" w:eastAsia="Times New Roman" w:hAnsi="Times New Roman"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4DD1"/>
    <w:pPr>
      <w:spacing w:before="100" w:beforeAutospacing="1" w:after="100" w:afterAutospacing="1"/>
    </w:pPr>
    <w:rPr>
      <w:color w:val="auto"/>
      <w:sz w:val="24"/>
      <w:szCs w:val="24"/>
    </w:rPr>
  </w:style>
  <w:style w:type="character" w:styleId="a4">
    <w:name w:val="Hyperlink"/>
    <w:basedOn w:val="a0"/>
    <w:uiPriority w:val="99"/>
    <w:unhideWhenUsed/>
    <w:rsid w:val="003B4745"/>
    <w:rPr>
      <w:color w:val="0563C1" w:themeColor="hyperlink"/>
      <w:u w:val="single"/>
    </w:rPr>
  </w:style>
  <w:style w:type="character" w:styleId="a5">
    <w:name w:val="Unresolved Mention"/>
    <w:basedOn w:val="a0"/>
    <w:uiPriority w:val="99"/>
    <w:semiHidden/>
    <w:unhideWhenUsed/>
    <w:rsid w:val="003B4745"/>
    <w:rPr>
      <w:color w:val="605E5C"/>
      <w:shd w:val="clear" w:color="auto" w:fill="E1DFDD"/>
    </w:rPr>
  </w:style>
  <w:style w:type="paragraph" w:styleId="a6">
    <w:name w:val="List Paragraph"/>
    <w:basedOn w:val="a"/>
    <w:uiPriority w:val="34"/>
    <w:qFormat/>
    <w:rsid w:val="00645477"/>
    <w:pPr>
      <w:spacing w:after="200" w:line="276" w:lineRule="auto"/>
      <w:ind w:left="720"/>
      <w:contextualSpacing/>
    </w:pPr>
    <w:rPr>
      <w:rFonts w:ascii="Calibri" w:eastAsia="Calibri" w:hAnsi="Calibri"/>
      <w:color w:val="auto"/>
      <w:sz w:val="22"/>
      <w:szCs w:val="22"/>
      <w:lang w:eastAsia="en-US"/>
    </w:rPr>
  </w:style>
  <w:style w:type="character" w:customStyle="1" w:styleId="ezkurwreuab5ozgtqnkl">
    <w:name w:val="ezkurwreuab5ozgtqnkl"/>
    <w:basedOn w:val="a0"/>
    <w:rsid w:val="00645477"/>
  </w:style>
  <w:style w:type="paragraph" w:styleId="a7">
    <w:name w:val="header"/>
    <w:basedOn w:val="a"/>
    <w:link w:val="a8"/>
    <w:uiPriority w:val="99"/>
    <w:unhideWhenUsed/>
    <w:rsid w:val="008325D5"/>
    <w:pPr>
      <w:tabs>
        <w:tab w:val="center" w:pos="4677"/>
        <w:tab w:val="right" w:pos="9355"/>
      </w:tabs>
    </w:pPr>
  </w:style>
  <w:style w:type="character" w:customStyle="1" w:styleId="a8">
    <w:name w:val="Верхний колонтитул Знак"/>
    <w:basedOn w:val="a0"/>
    <w:link w:val="a7"/>
    <w:uiPriority w:val="99"/>
    <w:rsid w:val="008325D5"/>
    <w:rPr>
      <w:rFonts w:ascii="Times New Roman" w:eastAsia="Times New Roman" w:hAnsi="Times New Roman" w:cs="Times New Roman"/>
      <w:color w:val="000000"/>
      <w:sz w:val="20"/>
      <w:szCs w:val="20"/>
      <w:lang w:eastAsia="ru-RU"/>
    </w:rPr>
  </w:style>
  <w:style w:type="paragraph" w:styleId="a9">
    <w:name w:val="footer"/>
    <w:basedOn w:val="a"/>
    <w:link w:val="aa"/>
    <w:uiPriority w:val="99"/>
    <w:unhideWhenUsed/>
    <w:rsid w:val="008325D5"/>
    <w:pPr>
      <w:tabs>
        <w:tab w:val="center" w:pos="4677"/>
        <w:tab w:val="right" w:pos="9355"/>
      </w:tabs>
    </w:pPr>
  </w:style>
  <w:style w:type="character" w:customStyle="1" w:styleId="aa">
    <w:name w:val="Нижний колонтитул Знак"/>
    <w:basedOn w:val="a0"/>
    <w:link w:val="a9"/>
    <w:uiPriority w:val="99"/>
    <w:rsid w:val="008325D5"/>
    <w:rPr>
      <w:rFonts w:ascii="Times New Roman" w:eastAsia="Times New Roman" w:hAnsi="Times New Roman" w:cs="Times New Roman"/>
      <w:color w:val="000000"/>
      <w:sz w:val="20"/>
      <w:szCs w:val="20"/>
      <w:lang w:eastAsia="ru-RU"/>
    </w:rPr>
  </w:style>
  <w:style w:type="character" w:customStyle="1" w:styleId="anegp0gi0b9av8jahpyh">
    <w:name w:val="anegp0gi0b9av8jahpyh"/>
    <w:basedOn w:val="a0"/>
    <w:rsid w:val="00AA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540757">
      <w:bodyDiv w:val="1"/>
      <w:marLeft w:val="0"/>
      <w:marRight w:val="0"/>
      <w:marTop w:val="0"/>
      <w:marBottom w:val="0"/>
      <w:divBdr>
        <w:top w:val="none" w:sz="0" w:space="0" w:color="auto"/>
        <w:left w:val="none" w:sz="0" w:space="0" w:color="auto"/>
        <w:bottom w:val="none" w:sz="0" w:space="0" w:color="auto"/>
        <w:right w:val="none" w:sz="0" w:space="0" w:color="auto"/>
      </w:divBdr>
    </w:div>
    <w:div w:id="1213544572">
      <w:bodyDiv w:val="1"/>
      <w:marLeft w:val="0"/>
      <w:marRight w:val="0"/>
      <w:marTop w:val="0"/>
      <w:marBottom w:val="0"/>
      <w:divBdr>
        <w:top w:val="none" w:sz="0" w:space="0" w:color="auto"/>
        <w:left w:val="none" w:sz="0" w:space="0" w:color="auto"/>
        <w:bottom w:val="none" w:sz="0" w:space="0" w:color="auto"/>
        <w:right w:val="none" w:sz="0" w:space="0" w:color="auto"/>
      </w:divBdr>
    </w:div>
    <w:div w:id="1474788685">
      <w:bodyDiv w:val="1"/>
      <w:marLeft w:val="0"/>
      <w:marRight w:val="0"/>
      <w:marTop w:val="0"/>
      <w:marBottom w:val="0"/>
      <w:divBdr>
        <w:top w:val="none" w:sz="0" w:space="0" w:color="auto"/>
        <w:left w:val="none" w:sz="0" w:space="0" w:color="auto"/>
        <w:bottom w:val="none" w:sz="0" w:space="0" w:color="auto"/>
        <w:right w:val="none" w:sz="0" w:space="0" w:color="auto"/>
      </w:divBdr>
    </w:div>
    <w:div w:id="177971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429</Words>
  <Characters>2451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Адилхан Прмагамбетов</dc:creator>
  <cp:keywords/>
  <dc:description/>
  <cp:lastModifiedBy>Малик Шардинов</cp:lastModifiedBy>
  <cp:revision>6</cp:revision>
  <cp:lastPrinted>2024-09-06T09:54:00Z</cp:lastPrinted>
  <dcterms:created xsi:type="dcterms:W3CDTF">2026-04-27T06:33:00Z</dcterms:created>
  <dcterms:modified xsi:type="dcterms:W3CDTF">2026-08-21T06:12:00Z</dcterms:modified>
</cp:coreProperties>
</file>