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282" w:rsidRPr="00284AD3" w:rsidRDefault="00A55D19" w:rsidP="00A81282">
      <w:pPr>
        <w:widowControl w:val="0"/>
        <w:jc w:val="right"/>
        <w:rPr>
          <w:rFonts w:ascii="Times New Roman" w:hAnsi="Times New Roman" w:cs="Times New Roman"/>
          <w:i/>
          <w:caps/>
          <w:lang w:val="kk-KZ"/>
        </w:rPr>
      </w:pPr>
      <w:r w:rsidRPr="00284AD3">
        <w:rPr>
          <w:rFonts w:ascii="Times New Roman" w:hAnsi="Times New Roman" w:cs="Times New Roman"/>
          <w:i/>
          <w:caps/>
          <w:lang w:val="kk-KZ"/>
        </w:rPr>
        <w:t>6-1</w:t>
      </w:r>
      <w:r w:rsidR="00975F7E">
        <w:rPr>
          <w:rFonts w:ascii="Times New Roman" w:hAnsi="Times New Roman" w:cs="Times New Roman"/>
          <w:i/>
          <w:lang w:val="kk-KZ"/>
        </w:rPr>
        <w:t>Нысан</w:t>
      </w:r>
    </w:p>
    <w:p w:rsidR="00134F40" w:rsidRPr="00975F7E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975F7E">
        <w:rPr>
          <w:rFonts w:ascii="Times New Roman" w:hAnsi="Times New Roman" w:cs="Times New Roman"/>
          <w:b/>
          <w:caps/>
          <w:lang w:val="kk-KZ"/>
        </w:rPr>
        <w:t>ЕРТІС АУДАНЫның</w:t>
      </w:r>
    </w:p>
    <w:p w:rsidR="00A81282" w:rsidRPr="00975F7E" w:rsidRDefault="00A81282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</w:p>
    <w:p w:rsidR="00134F40" w:rsidRPr="00975F7E" w:rsidRDefault="00134F40" w:rsidP="00284AD3">
      <w:pPr>
        <w:widowControl w:val="0"/>
        <w:spacing w:after="0"/>
        <w:jc w:val="center"/>
        <w:rPr>
          <w:rFonts w:ascii="Times New Roman" w:hAnsi="Times New Roman" w:cs="Times New Roman"/>
          <w:b/>
          <w:caps/>
          <w:lang w:val="kk-KZ"/>
        </w:rPr>
      </w:pPr>
      <w:r w:rsidRPr="00975F7E">
        <w:rPr>
          <w:rFonts w:ascii="Times New Roman" w:hAnsi="Times New Roman" w:cs="Times New Roman"/>
          <w:b/>
          <w:caps/>
          <w:lang w:val="kk-KZ"/>
        </w:rPr>
        <w:t>НЕГІЗГІ ӘЛЕУМЕТТІК-ЭКОНОМИКАЛЫҚ КӨРСЕТКІШТЕРі</w:t>
      </w:r>
    </w:p>
    <w:p w:rsidR="00A81282" w:rsidRPr="00284AD3" w:rsidRDefault="00A81282" w:rsidP="00A81282">
      <w:pPr>
        <w:widowControl w:val="0"/>
        <w:rPr>
          <w:rFonts w:ascii="Times New Roman" w:hAnsi="Times New Roman" w:cs="Times New Roman"/>
          <w:sz w:val="32"/>
          <w:lang w:val="kk-KZ"/>
        </w:rPr>
      </w:pPr>
    </w:p>
    <w:tbl>
      <w:tblPr>
        <w:tblStyle w:val="a5"/>
        <w:tblW w:w="10207" w:type="dxa"/>
        <w:tblInd w:w="-318" w:type="dxa"/>
        <w:tblLayout w:type="fixed"/>
        <w:tblLook w:val="04A0"/>
      </w:tblPr>
      <w:tblGrid>
        <w:gridCol w:w="3120"/>
        <w:gridCol w:w="1701"/>
        <w:gridCol w:w="1701"/>
        <w:gridCol w:w="1842"/>
        <w:gridCol w:w="1843"/>
      </w:tblGrid>
      <w:tr w:rsidR="00A81282" w:rsidRPr="00284AD3" w:rsidTr="007F37DD">
        <w:trPr>
          <w:tblHeader/>
        </w:trPr>
        <w:tc>
          <w:tcPr>
            <w:tcW w:w="3120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701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2" w:type="dxa"/>
            <w:shd w:val="clear" w:color="auto" w:fill="B8CCE4" w:themeFill="accent1" w:themeFillTint="66"/>
            <w:vAlign w:val="center"/>
          </w:tcPr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14FF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A81282" w:rsidRPr="00284AD3" w:rsidRDefault="00134F40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Қаңтар-шілде</w:t>
            </w:r>
          </w:p>
          <w:p w:rsidR="00A81282" w:rsidRPr="00284AD3" w:rsidRDefault="00A81282" w:rsidP="00134F40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2A7F7F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</w:t>
            </w:r>
            <w:r w:rsidR="00134F40"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A81282" w:rsidRPr="00284AD3" w:rsidTr="004C0669">
        <w:trPr>
          <w:trHeight w:val="32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A81282" w:rsidRPr="00284AD3" w:rsidRDefault="00FB20D5" w:rsidP="00FB20D5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Өндіріс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="00214FF0"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FB20D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="00214FF0"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bookmarkStart w:id="0" w:name="_GoBack"/>
            <w:bookmarkEnd w:id="0"/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2,6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3,6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2,9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3F4339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214FF0" w:rsidRPr="00284AD3" w:rsidRDefault="00214FF0" w:rsidP="003F4339">
            <w:pPr>
              <w:shd w:val="clear" w:color="auto" w:fill="FFFF0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A25813" w:rsidRPr="00284AD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50006B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1,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</w:p>
          <w:p w:rsidR="00214FF0" w:rsidRPr="00284AD3" w:rsidRDefault="00214FF0" w:rsidP="000D4D8E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0D4D8E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Өткен жылға НКИ,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өңдеуші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133,1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135,8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88,4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103,0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111</w:t>
            </w:r>
            <w:r w:rsidR="003F433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,3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116,0</w:t>
            </w:r>
          </w:p>
          <w:p w:rsidR="00214FF0" w:rsidRPr="00284AD3" w:rsidRDefault="00214FF0" w:rsidP="00D4675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 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249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Ауыл, орманжәнебалықшаруашылығы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28,1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43,9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29,5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52,8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37,4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15,4 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12,7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3,7</w:t>
            </w: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9,3</w:t>
            </w:r>
          </w:p>
          <w:p w:rsidR="00214FF0" w:rsidRPr="00284AD3" w:rsidRDefault="00214FF0" w:rsidP="00D4675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D46759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ткенжыл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</w:t>
            </w:r>
            <w:r w:rsidRPr="00284AD3">
              <w:rPr>
                <w:rFonts w:ascii="Times New Roman" w:hAnsi="Times New Roman" w:cs="Times New Roman"/>
              </w:rPr>
              <w:t xml:space="preserve"> %</w:t>
            </w:r>
          </w:p>
          <w:p w:rsidR="00214FF0" w:rsidRPr="00284AD3" w:rsidRDefault="00214FF0" w:rsidP="007F37DD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өсімдік шаруашылығы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мал шаруашылығы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57,3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34,0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114,3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170,8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312,2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85,9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116,2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124,1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98,4</w:t>
            </w:r>
          </w:p>
          <w:p w:rsidR="00214FF0" w:rsidRPr="00284AD3" w:rsidRDefault="00214FF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118,7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AB09B4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901,6</w:t>
            </w: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D46759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88,3</w:t>
            </w:r>
          </w:p>
          <w:p w:rsidR="00214FF0" w:rsidRPr="00284AD3" w:rsidRDefault="00214FF0" w:rsidP="002453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AB09B4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21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Негізгікапиталғаинвестициялар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19,4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24,1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453D6" w:rsidP="007F37DD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12,0</w:t>
            </w:r>
          </w:p>
          <w:p w:rsidR="00214FF0" w:rsidRPr="00284AD3" w:rsidRDefault="00214FF0" w:rsidP="002453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450A61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0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ткенжыл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125,3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(6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142,0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212,2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453D6" w:rsidP="00A74D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119,1</w:t>
            </w:r>
          </w:p>
          <w:p w:rsidR="00214FF0" w:rsidRPr="00284AD3" w:rsidRDefault="00214FF0" w:rsidP="002453D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Құрылыс</w:t>
            </w:r>
          </w:p>
        </w:tc>
      </w:tr>
      <w:tr w:rsidR="00214FF0" w:rsidRPr="00284AD3" w:rsidTr="007F37DD">
        <w:trPr>
          <w:trHeight w:val="77"/>
        </w:trPr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Көлемі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, млрд. те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ге:</w:t>
            </w:r>
          </w:p>
          <w:p w:rsidR="00214FF0" w:rsidRPr="00284AD3" w:rsidRDefault="00214FF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(10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11,3</w:t>
            </w:r>
          </w:p>
          <w:p w:rsidR="00214FF0" w:rsidRPr="00284AD3" w:rsidRDefault="00214FF0" w:rsidP="00FA7EE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453D6" w:rsidP="00D77875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</w:t>
            </w:r>
            <w:r w:rsidR="0050006B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,4</w:t>
            </w:r>
          </w:p>
          <w:p w:rsidR="00214FF0" w:rsidRPr="00284AD3" w:rsidRDefault="000062F8" w:rsidP="002453D6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8C5F30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ткенжыл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103,8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172,8</w:t>
            </w:r>
          </w:p>
          <w:p w:rsidR="00214FF0" w:rsidRPr="00284AD3" w:rsidRDefault="00214FF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173,7</w:t>
            </w:r>
          </w:p>
          <w:p w:rsidR="00214FF0" w:rsidRPr="00284AD3" w:rsidRDefault="00214FF0" w:rsidP="00FA7EE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(4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453D6" w:rsidP="00D7787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102,5</w:t>
            </w:r>
          </w:p>
          <w:p w:rsidR="00214FF0" w:rsidRPr="00284AD3" w:rsidRDefault="000062F8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(</w:t>
            </w:r>
            <w:r w:rsidR="002453D6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12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Шағынжәне орта </w:t>
            </w:r>
            <w:proofErr w:type="gramStart"/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к</w:t>
            </w:r>
            <w:proofErr w:type="gramEnd"/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әсіпкерлік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Өнімшығарукөлемі, млрд. теңге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20,5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21,6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30,4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5,0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(8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8C5F30" w:rsidRDefault="00134F40" w:rsidP="00A55D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Ө</w:t>
            </w:r>
            <w:proofErr w:type="gramStart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ткенжыл</w:t>
            </w:r>
            <w:proofErr w:type="gramEnd"/>
            <w:r w:rsidRPr="008C5F30">
              <w:rPr>
                <w:rFonts w:ascii="Times New Roman" w:hAnsi="Times New Roman" w:cs="Times New Roman"/>
                <w:sz w:val="20"/>
                <w:szCs w:val="20"/>
              </w:rPr>
              <w:t>ға НКИ,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72,4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(9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105,5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BD4B08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128,6</w:t>
            </w:r>
          </w:p>
          <w:p w:rsidR="00134F40" w:rsidRPr="00284AD3" w:rsidRDefault="00134F40" w:rsidP="0067387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 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100,7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(7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rPr>
          <w:trHeight w:val="56"/>
        </w:trPr>
        <w:tc>
          <w:tcPr>
            <w:tcW w:w="10207" w:type="dxa"/>
            <w:gridSpan w:val="5"/>
            <w:shd w:val="clear" w:color="auto" w:fill="B8CCE4" w:themeFill="accent1" w:themeFillTint="66"/>
          </w:tcPr>
          <w:p w:rsidR="00214FF0" w:rsidRPr="00284AD3" w:rsidRDefault="00A55D19" w:rsidP="007F37DD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Басқакөрсеткіштер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ұмыссыздықдеңгейі, %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  <w:p w:rsidR="00134F40" w:rsidRPr="00284AD3" w:rsidRDefault="00134F40" w:rsidP="000D5840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4,3</w:t>
            </w:r>
          </w:p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( 1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134F40" w:rsidRPr="00284AD3" w:rsidTr="007F37DD">
        <w:tc>
          <w:tcPr>
            <w:tcW w:w="3120" w:type="dxa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proofErr w:type="gramStart"/>
            <w:r w:rsidRPr="00284AD3">
              <w:rPr>
                <w:rFonts w:ascii="Times New Roman" w:hAnsi="Times New Roman" w:cs="Times New Roman"/>
              </w:rPr>
              <w:t>Ж</w:t>
            </w:r>
            <w:proofErr w:type="gramEnd"/>
            <w:r w:rsidRPr="00284AD3">
              <w:rPr>
                <w:rFonts w:ascii="Times New Roman" w:hAnsi="Times New Roman" w:cs="Times New Roman"/>
              </w:rPr>
              <w:t>ұмыссыздар саны, адам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  <w:p w:rsidR="00134F40" w:rsidRPr="00284AD3" w:rsidRDefault="00134F4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  <w:p w:rsidR="00134F40" w:rsidRPr="00284AD3" w:rsidRDefault="00134F4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  <w:p w:rsidR="00134F40" w:rsidRPr="00284AD3" w:rsidRDefault="00134F4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134F40" w:rsidRPr="00284AD3" w:rsidRDefault="00134F4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  <w:t>3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79</w:t>
            </w:r>
          </w:p>
          <w:p w:rsidR="00134F40" w:rsidRPr="00284AD3" w:rsidRDefault="00134F40" w:rsidP="008565C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(5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Орташаайлықжалақы, теңге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222 334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( 13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236 673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о)</w:t>
            </w:r>
          </w:p>
        </w:tc>
        <w:tc>
          <w:tcPr>
            <w:tcW w:w="1842" w:type="dxa"/>
          </w:tcPr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253 874</w:t>
            </w:r>
          </w:p>
          <w:p w:rsidR="00214FF0" w:rsidRPr="00284AD3" w:rsidRDefault="00214FF0" w:rsidP="00D16BB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F30350" w:rsidP="00711E0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250 726</w:t>
            </w:r>
          </w:p>
          <w:p w:rsidR="00F30350" w:rsidRPr="00284AD3" w:rsidRDefault="00F30350" w:rsidP="00FB20D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(13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Атаулыжалақыныңөсуі, %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112,9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106,7</w:t>
            </w:r>
          </w:p>
          <w:p w:rsidR="00214FF0" w:rsidRPr="00284AD3" w:rsidRDefault="00214FF0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(11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214FF0" w:rsidP="009B4397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107,3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орын</w:t>
            </w:r>
            <w:r w:rsidR="00343A15" w:rsidRPr="00284AD3">
              <w:rPr>
                <w:rFonts w:ascii="Times New Roman" w:hAnsi="Times New Roman" w:cs="Times New Roman"/>
                <w:sz w:val="20"/>
                <w:szCs w:val="20"/>
              </w:rPr>
              <w:t>место)</w:t>
            </w:r>
            <w:proofErr w:type="gramEnd"/>
          </w:p>
        </w:tc>
        <w:tc>
          <w:tcPr>
            <w:tcW w:w="1843" w:type="dxa"/>
          </w:tcPr>
          <w:p w:rsidR="00214FF0" w:rsidRPr="00284AD3" w:rsidRDefault="00F30350" w:rsidP="00C6486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102,1</w:t>
            </w:r>
          </w:p>
          <w:p w:rsidR="00F30350" w:rsidRPr="00284AD3" w:rsidRDefault="00F30350" w:rsidP="00C64869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 xml:space="preserve">(12 </w:t>
            </w:r>
            <w:r w:rsidR="00FB20D5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)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өзіжұмыспенқамтығанхалық, адам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1327</w:t>
            </w:r>
          </w:p>
          <w:p w:rsidR="00343A15" w:rsidRPr="00284AD3" w:rsidRDefault="00343A15" w:rsidP="00EA2026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1328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997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134F4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ЭА</w:t>
            </w:r>
            <w:proofErr w:type="gramStart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Н-</w:t>
            </w:r>
            <w:proofErr w:type="gramEnd"/>
            <w:r w:rsidRPr="00284AD3">
              <w:rPr>
                <w:rFonts w:ascii="Times New Roman" w:hAnsi="Times New Roman" w:cs="Times New Roman"/>
                <w:sz w:val="20"/>
                <w:szCs w:val="20"/>
              </w:rPr>
              <w:t>ғақарағандаөзін-өзіжұмыспенқамтығанхалықтыңүлесі, %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16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701" w:type="dxa"/>
          </w:tcPr>
          <w:p w:rsidR="00214FF0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15,7</w:t>
            </w:r>
          </w:p>
          <w:p w:rsidR="00343A15" w:rsidRPr="00284AD3" w:rsidRDefault="00343A15" w:rsidP="004107AF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12,5</w:t>
            </w:r>
          </w:p>
          <w:p w:rsidR="00343A15" w:rsidRPr="00284AD3" w:rsidRDefault="00343A15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(8 </w:t>
            </w:r>
            <w:r w:rsidR="00EA2026" w:rsidRPr="00284AD3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орын</w:t>
            </w:r>
            <w:r w:rsidRPr="00284AD3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-</w:t>
            </w:r>
          </w:p>
          <w:p w:rsidR="00214FF0" w:rsidRPr="00284AD3" w:rsidRDefault="00214FF0" w:rsidP="007F37DD">
            <w:pPr>
              <w:contextualSpacing/>
              <w:jc w:val="center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  <w:t>-</w:t>
            </w:r>
          </w:p>
        </w:tc>
      </w:tr>
      <w:tr w:rsidR="00214FF0" w:rsidRPr="00284AD3" w:rsidTr="007F37DD">
        <w:tc>
          <w:tcPr>
            <w:tcW w:w="3120" w:type="dxa"/>
          </w:tcPr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Құрылған жаңа жұмыс орындарының саны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Тұрақты</w:t>
            </w:r>
          </w:p>
          <w:p w:rsidR="00134F4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134F40" w:rsidP="00134F40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Уақытша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1 048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651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397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1 024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652</w:t>
            </w: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372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1114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726</w:t>
            </w: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343A15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388</w:t>
            </w:r>
          </w:p>
        </w:tc>
        <w:tc>
          <w:tcPr>
            <w:tcW w:w="1843" w:type="dxa"/>
          </w:tcPr>
          <w:p w:rsidR="00214FF0" w:rsidRPr="00284AD3" w:rsidRDefault="008565CC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404</w:t>
            </w: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8565CC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227</w:t>
            </w:r>
          </w:p>
          <w:p w:rsidR="00214FF0" w:rsidRPr="00284AD3" w:rsidRDefault="00214FF0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kk-KZ"/>
              </w:rPr>
            </w:pPr>
          </w:p>
          <w:p w:rsidR="00214FF0" w:rsidRPr="00284AD3" w:rsidRDefault="0050006B" w:rsidP="008565CC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1</w:t>
            </w:r>
            <w:r w:rsidR="008565CC"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77</w:t>
            </w:r>
          </w:p>
        </w:tc>
      </w:tr>
      <w:tr w:rsidR="00214FF0" w:rsidRPr="00284AD3" w:rsidTr="007F37DD">
        <w:tc>
          <w:tcPr>
            <w:tcW w:w="3120" w:type="dxa"/>
          </w:tcPr>
          <w:p w:rsidR="00214FF0" w:rsidRPr="00284AD3" w:rsidRDefault="008C5F30" w:rsidP="007F37D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</w:t>
            </w:r>
            <w:r w:rsidR="00134F40"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үнкөріс минимумы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46976</w:t>
            </w:r>
          </w:p>
        </w:tc>
        <w:tc>
          <w:tcPr>
            <w:tcW w:w="1701" w:type="dxa"/>
          </w:tcPr>
          <w:p w:rsidR="00214FF0" w:rsidRPr="00284AD3" w:rsidRDefault="00214FF0" w:rsidP="004107AF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46733</w:t>
            </w:r>
          </w:p>
        </w:tc>
        <w:tc>
          <w:tcPr>
            <w:tcW w:w="1842" w:type="dxa"/>
          </w:tcPr>
          <w:p w:rsidR="00214FF0" w:rsidRPr="00284AD3" w:rsidRDefault="00343A15" w:rsidP="007F37DD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51940</w:t>
            </w:r>
          </w:p>
        </w:tc>
        <w:tc>
          <w:tcPr>
            <w:tcW w:w="1843" w:type="dxa"/>
          </w:tcPr>
          <w:p w:rsidR="00214FF0" w:rsidRPr="00284AD3" w:rsidRDefault="00407A35" w:rsidP="009838A3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284AD3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60953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  <w:r w:rsidRPr="00284AD3">
        <w:rPr>
          <w:b/>
        </w:rPr>
        <w:br/>
      </w:r>
    </w:p>
    <w:p w:rsidR="00A81282" w:rsidRPr="00284AD3" w:rsidRDefault="00A81282" w:rsidP="00A81282">
      <w:pPr>
        <w:rPr>
          <w:rFonts w:ascii="Times New Roman" w:hAnsi="Times New Roman" w:cs="Times New Roman"/>
          <w:b/>
        </w:rPr>
      </w:pPr>
    </w:p>
    <w:p w:rsidR="00A81282" w:rsidRPr="00284AD3" w:rsidRDefault="00134F40" w:rsidP="00A81282">
      <w:pPr>
        <w:pStyle w:val="2"/>
        <w:widowControl w:val="0"/>
        <w:spacing w:after="0" w:line="240" w:lineRule="auto"/>
        <w:jc w:val="center"/>
        <w:rPr>
          <w:b/>
          <w:lang w:val="kk-KZ"/>
        </w:rPr>
      </w:pPr>
      <w:r w:rsidRPr="00284AD3">
        <w:rPr>
          <w:b/>
          <w:lang w:val="kk-KZ"/>
        </w:rPr>
        <w:t>ЕРТІС АУДАНЫНЫҢ БЮДЖЕТІ</w:t>
      </w:r>
    </w:p>
    <w:p w:rsidR="00A81282" w:rsidRPr="00284AD3" w:rsidRDefault="00A81282" w:rsidP="00A81282">
      <w:pPr>
        <w:pStyle w:val="2"/>
        <w:widowControl w:val="0"/>
        <w:spacing w:after="0" w:line="240" w:lineRule="auto"/>
        <w:jc w:val="right"/>
        <w:rPr>
          <w:b/>
        </w:rPr>
      </w:pPr>
      <w:r w:rsidRPr="00284AD3">
        <w:rPr>
          <w:i/>
        </w:rPr>
        <w:t>млн. те</w:t>
      </w:r>
      <w:r w:rsidR="00134F40" w:rsidRPr="00284AD3">
        <w:rPr>
          <w:i/>
          <w:lang w:val="kk-KZ"/>
        </w:rPr>
        <w:t>ң</w:t>
      </w:r>
      <w:r w:rsidRPr="00284AD3">
        <w:rPr>
          <w:i/>
        </w:rPr>
        <w:t>ге</w:t>
      </w:r>
    </w:p>
    <w:tbl>
      <w:tblPr>
        <w:tblW w:w="517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342"/>
        <w:gridCol w:w="1646"/>
        <w:gridCol w:w="1647"/>
        <w:gridCol w:w="1785"/>
        <w:gridCol w:w="1787"/>
      </w:tblGrid>
      <w:tr w:rsidR="00134F40" w:rsidRPr="00284AD3" w:rsidTr="008C5F30">
        <w:trPr>
          <w:cantSplit/>
          <w:trHeight w:val="465"/>
        </w:trPr>
        <w:tc>
          <w:tcPr>
            <w:tcW w:w="1527" w:type="pct"/>
            <w:shd w:val="clear" w:color="auto" w:fill="auto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Көрсеткіштер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23ж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5ж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903" w:type="pct"/>
            <w:vAlign w:val="center"/>
          </w:tcPr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Қаңтар-шілде</w:t>
            </w:r>
          </w:p>
          <w:p w:rsidR="00134F40" w:rsidRPr="00284AD3" w:rsidRDefault="00134F40" w:rsidP="00A55D19">
            <w:pPr>
              <w:widowControl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6ж</w:t>
            </w:r>
            <w:r w:rsidRPr="00284AD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343A15" w:rsidRPr="00284AD3" w:rsidTr="007F37DD">
        <w:trPr>
          <w:trHeight w:val="369"/>
        </w:trPr>
        <w:tc>
          <w:tcPr>
            <w:tcW w:w="1527" w:type="pct"/>
            <w:shd w:val="clear" w:color="auto" w:fill="C6D9F1"/>
            <w:vAlign w:val="center"/>
          </w:tcPr>
          <w:p w:rsidR="00343A15" w:rsidRPr="00284AD3" w:rsidRDefault="00134F40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  <w:lang w:val="kk-KZ"/>
              </w:rPr>
              <w:t>Барлығы</w:t>
            </w:r>
            <w:r w:rsidR="00343A15" w:rsidRPr="00284AD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4 603,7</w:t>
            </w:r>
          </w:p>
        </w:tc>
        <w:tc>
          <w:tcPr>
            <w:tcW w:w="834" w:type="pct"/>
            <w:shd w:val="clear" w:color="auto" w:fill="B8CCE4" w:themeFill="accent1" w:themeFillTint="66"/>
            <w:vAlign w:val="center"/>
          </w:tcPr>
          <w:p w:rsidR="00343A15" w:rsidRPr="00284AD3" w:rsidRDefault="00343A15" w:rsidP="004107A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5 945,7</w:t>
            </w:r>
          </w:p>
        </w:tc>
        <w:tc>
          <w:tcPr>
            <w:tcW w:w="902" w:type="pct"/>
            <w:shd w:val="clear" w:color="auto" w:fill="B8CCE4" w:themeFill="accent1" w:themeFillTint="66"/>
            <w:vAlign w:val="center"/>
          </w:tcPr>
          <w:p w:rsidR="00343A15" w:rsidRPr="00284AD3" w:rsidRDefault="00343A15" w:rsidP="007F37D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7 708,7</w:t>
            </w:r>
          </w:p>
        </w:tc>
        <w:tc>
          <w:tcPr>
            <w:tcW w:w="903" w:type="pct"/>
            <w:shd w:val="clear" w:color="auto" w:fill="B8CCE4" w:themeFill="accent1" w:themeFillTint="66"/>
            <w:vAlign w:val="center"/>
          </w:tcPr>
          <w:p w:rsidR="00343A15" w:rsidRPr="00284AD3" w:rsidRDefault="00F37C87" w:rsidP="00E6586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4AD3">
              <w:rPr>
                <w:rFonts w:ascii="Times New Roman" w:hAnsi="Times New Roman" w:cs="Times New Roman"/>
                <w:b/>
                <w:bCs/>
              </w:rPr>
              <w:t>2879,3</w:t>
            </w:r>
          </w:p>
        </w:tc>
      </w:tr>
      <w:tr w:rsidR="00134F40" w:rsidRPr="00284AD3" w:rsidTr="00A55D19">
        <w:trPr>
          <w:trHeight w:val="179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оныңішінде: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меншіктітабыс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1 232,9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1 375,6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9B439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1 910,6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4C066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788,6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  <w:b/>
              </w:rPr>
            </w:pPr>
            <w:r w:rsidRPr="00284AD3">
              <w:rPr>
                <w:rFonts w:ascii="Times New Roman" w:hAnsi="Times New Roman" w:cs="Times New Roman"/>
                <w:b/>
              </w:rPr>
              <w:t>РБ-дан трансферттердіңтүсуі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3 370,8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4 570,1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5 798,1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E658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2090,7</w:t>
            </w:r>
          </w:p>
        </w:tc>
      </w:tr>
      <w:tr w:rsidR="00134F40" w:rsidRPr="00284AD3" w:rsidTr="00A55D19">
        <w:trPr>
          <w:trHeight w:val="380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оныңішінде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РБ бө</w:t>
            </w:r>
            <w:proofErr w:type="gramStart"/>
            <w:r w:rsidRPr="00284AD3">
              <w:rPr>
                <w:rFonts w:ascii="Times New Roman" w:hAnsi="Times New Roman" w:cs="Times New Roman"/>
              </w:rPr>
              <w:t>л</w:t>
            </w:r>
            <w:proofErr w:type="gramEnd"/>
            <w:r w:rsidRPr="00284AD3">
              <w:rPr>
                <w:rFonts w:ascii="Times New Roman" w:hAnsi="Times New Roman" w:cs="Times New Roman"/>
              </w:rPr>
              <w:t>інетін субвенция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1 001,7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987,0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1 054,5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E6586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997,1</w:t>
            </w:r>
          </w:p>
        </w:tc>
      </w:tr>
      <w:tr w:rsidR="00134F40" w:rsidRPr="00284AD3" w:rsidTr="00A55D19">
        <w:trPr>
          <w:trHeight w:val="396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ағымдағынысаналытрансферттер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704,4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1 867,9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1 902,6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935,3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нысаналы даму трансферттері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1 664,7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1 715,2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2 783,2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158,3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несиелер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69,1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44,2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57,8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34F40" w:rsidRPr="00284AD3" w:rsidTr="00A55D19">
        <w:trPr>
          <w:trHeight w:val="488"/>
        </w:trPr>
        <w:tc>
          <w:tcPr>
            <w:tcW w:w="1527" w:type="pct"/>
            <w:shd w:val="clear" w:color="auto" w:fill="auto"/>
          </w:tcPr>
          <w:p w:rsidR="00134F40" w:rsidRPr="00284AD3" w:rsidRDefault="00134F40" w:rsidP="00A55D19">
            <w:pPr>
              <w:rPr>
                <w:rFonts w:ascii="Times New Roman" w:hAnsi="Times New Roman" w:cs="Times New Roman"/>
              </w:rPr>
            </w:pPr>
            <w:r w:rsidRPr="00284AD3">
              <w:rPr>
                <w:rFonts w:ascii="Times New Roman" w:hAnsi="Times New Roman" w:cs="Times New Roman"/>
              </w:rPr>
              <w:t>Қ</w:t>
            </w:r>
            <w:proofErr w:type="gramStart"/>
            <w:r w:rsidRPr="00284AD3">
              <w:rPr>
                <w:rFonts w:ascii="Times New Roman" w:hAnsi="Times New Roman" w:cs="Times New Roman"/>
              </w:rPr>
              <w:t>Р</w:t>
            </w:r>
            <w:proofErr w:type="gramEnd"/>
            <w:r w:rsidRPr="00284AD3">
              <w:rPr>
                <w:rFonts w:ascii="Times New Roman" w:hAnsi="Times New Roman" w:cs="Times New Roman"/>
              </w:rPr>
              <w:t>Үкіметініңрезерві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4" w:type="pct"/>
            <w:vAlign w:val="center"/>
          </w:tcPr>
          <w:p w:rsidR="00134F40" w:rsidRPr="00284AD3" w:rsidRDefault="00134F40" w:rsidP="004107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2" w:type="pct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903" w:type="pct"/>
            <w:shd w:val="clear" w:color="auto" w:fill="auto"/>
            <w:vAlign w:val="center"/>
          </w:tcPr>
          <w:p w:rsidR="00134F40" w:rsidRPr="00284AD3" w:rsidRDefault="00134F40" w:rsidP="007F37D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84AD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A81282" w:rsidRPr="00284AD3" w:rsidRDefault="00A81282" w:rsidP="00A81282">
      <w:pPr>
        <w:pStyle w:val="2"/>
        <w:widowControl w:val="0"/>
        <w:spacing w:after="0" w:line="240" w:lineRule="auto"/>
        <w:jc w:val="center"/>
        <w:rPr>
          <w:b/>
        </w:rPr>
      </w:pPr>
    </w:p>
    <w:p w:rsidR="00A81282" w:rsidRPr="00284AD3" w:rsidRDefault="00A81282" w:rsidP="00A81282">
      <w:pPr>
        <w:jc w:val="both"/>
        <w:rPr>
          <w:rFonts w:ascii="Times New Roman" w:hAnsi="Times New Roman" w:cs="Times New Roman"/>
          <w:lang w:val="kk-KZ"/>
        </w:rPr>
      </w:pPr>
    </w:p>
    <w:p w:rsidR="002F46C6" w:rsidRPr="00284AD3" w:rsidRDefault="002F46C6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134F40" w:rsidRPr="00284AD3" w:rsidRDefault="00134F40" w:rsidP="00A81282">
      <w:pPr>
        <w:jc w:val="both"/>
        <w:rPr>
          <w:rFonts w:ascii="Times New Roman" w:hAnsi="Times New Roman" w:cs="Times New Roman"/>
          <w:lang w:val="kk-KZ"/>
        </w:rPr>
      </w:pPr>
    </w:p>
    <w:p w:rsidR="003E669C" w:rsidRDefault="003E669C" w:rsidP="00134F4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4F40" w:rsidRPr="003E669C" w:rsidRDefault="00134F40" w:rsidP="003E669C">
      <w:pPr>
        <w:shd w:val="clear" w:color="auto" w:fill="FFFFFF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lastRenderedPageBreak/>
        <w:t>Ертіс ауданы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Әлеуметтік-экономикалық дамудың негізгі қорытындылары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1</w:t>
      </w:r>
      <w:r w:rsidR="00284AD3" w:rsidRPr="003E669C">
        <w:rPr>
          <w:rFonts w:ascii="Arial" w:hAnsi="Arial" w:cs="Arial"/>
          <w:b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sz w:val="28"/>
          <w:szCs w:val="28"/>
          <w:lang w:val="kk-KZ"/>
        </w:rPr>
        <w:t xml:space="preserve"> Экономиканың нақты секторы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1.1 Өнеркәсіп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2026 жылғы 1 тамызға өнеркәсіп өндірісінің көлемі 1573,8 млн. теңгені құрады. Нақты көлем индексі 2025 жылдың тиісті кезеңіне 111,3% -ды құрады (</w:t>
      </w:r>
      <w:r w:rsidRPr="003E669C">
        <w:rPr>
          <w:rFonts w:ascii="Arial" w:hAnsi="Arial" w:cs="Arial"/>
          <w:i/>
          <w:sz w:val="28"/>
          <w:szCs w:val="28"/>
          <w:lang w:val="kk-KZ"/>
        </w:rPr>
        <w:t>2025 ж. - 1697,7 млн. теңге, НКИ - 93,6%).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- өңдеу өнеркәсібі өндірісінің көлемі - 1164,5 млн. теңге, НКИ - 116,0% (</w:t>
      </w:r>
      <w:r w:rsidRPr="003E669C">
        <w:rPr>
          <w:rFonts w:ascii="Arial" w:hAnsi="Arial" w:cs="Arial"/>
          <w:i/>
          <w:sz w:val="28"/>
          <w:szCs w:val="28"/>
          <w:lang w:val="kk-KZ"/>
        </w:rPr>
        <w:t>2025 ж. - 1260,5 млн. теңге, НКИ - 84,7%);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 xml:space="preserve">- электрмен жабдықтау өндірісінің көлемі, бу беру және </w:t>
      </w:r>
      <w:r w:rsidRPr="003E669C">
        <w:rPr>
          <w:rFonts w:ascii="Arial" w:hAnsi="Arial" w:cs="Arial"/>
          <w:i/>
          <w:sz w:val="28"/>
          <w:szCs w:val="28"/>
          <w:lang w:val="kk-KZ"/>
        </w:rPr>
        <w:t>ауа баптау - 232,0 млн. теңге, НКИ - 129,8% (2025ж</w:t>
      </w:r>
      <w:r w:rsidRPr="003E669C">
        <w:rPr>
          <w:rFonts w:ascii="Arial" w:hAnsi="Arial" w:cs="Arial"/>
          <w:sz w:val="28"/>
          <w:szCs w:val="28"/>
          <w:lang w:val="kk-KZ"/>
        </w:rPr>
        <w:t>. - 243,8 млн. теңге, НКИ - 221,3%);</w:t>
      </w:r>
    </w:p>
    <w:p w:rsidR="00134F40" w:rsidRPr="003E669C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- сумен жабдықтау өндірісінің көлемі; қалдықтарды жинау, өңдеу және жою, ластануды жою жөніндегі қызмет - 177,4 млн. теңге, НКИ - 89,5% (</w:t>
      </w:r>
      <w:r w:rsidRPr="003E669C">
        <w:rPr>
          <w:rFonts w:ascii="Arial" w:hAnsi="Arial" w:cs="Arial"/>
          <w:i/>
          <w:sz w:val="28"/>
          <w:szCs w:val="28"/>
          <w:lang w:val="kk-KZ"/>
        </w:rPr>
        <w:t>2025 ж. - 193,3 млн. теңге, НКИ - 143,7</w:t>
      </w:r>
      <w:r w:rsidRPr="003E669C">
        <w:rPr>
          <w:rFonts w:ascii="Arial" w:hAnsi="Arial" w:cs="Arial"/>
          <w:sz w:val="28"/>
          <w:szCs w:val="28"/>
          <w:lang w:val="kk-KZ"/>
        </w:rPr>
        <w:t>%).</w:t>
      </w:r>
    </w:p>
    <w:p w:rsidR="00A81282" w:rsidRDefault="00134F40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2026 жылғы қаңтар-тамызда өнеркәсіптік өндірістің НКИ 102,3% (</w:t>
      </w:r>
      <w:r w:rsidRPr="003E669C">
        <w:rPr>
          <w:rFonts w:ascii="Arial" w:hAnsi="Arial" w:cs="Arial"/>
          <w:b/>
          <w:i/>
          <w:sz w:val="28"/>
          <w:szCs w:val="28"/>
          <w:lang w:val="kk-KZ"/>
        </w:rPr>
        <w:t>1669,1 млн. теңге</w:t>
      </w:r>
      <w:r w:rsidRPr="003E669C">
        <w:rPr>
          <w:rFonts w:ascii="Arial" w:hAnsi="Arial" w:cs="Arial"/>
          <w:b/>
          <w:sz w:val="28"/>
          <w:szCs w:val="28"/>
          <w:lang w:val="kk-KZ"/>
        </w:rPr>
        <w:t>) деңгейінде күтілуде.</w:t>
      </w:r>
    </w:p>
    <w:p w:rsidR="00575EDB" w:rsidRPr="003E669C" w:rsidRDefault="00575EDB" w:rsidP="00134F4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</w:p>
    <w:p w:rsidR="00134F40" w:rsidRPr="00575EDB" w:rsidRDefault="00A81282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575EDB">
        <w:rPr>
          <w:rFonts w:ascii="Arial" w:hAnsi="Arial" w:cs="Arial"/>
          <w:b/>
          <w:color w:val="000000"/>
          <w:sz w:val="28"/>
          <w:szCs w:val="28"/>
          <w:lang w:val="kk-KZ"/>
        </w:rPr>
        <w:t>1</w:t>
      </w:r>
      <w:r w:rsidR="00A55D19"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="00134F40" w:rsidRPr="00575EDB">
        <w:rPr>
          <w:rFonts w:ascii="Arial" w:hAnsi="Arial" w:cs="Arial"/>
          <w:b/>
          <w:color w:val="000000"/>
          <w:sz w:val="28"/>
          <w:szCs w:val="28"/>
          <w:lang w:val="kk-KZ"/>
        </w:rPr>
        <w:t>2</w:t>
      </w:r>
      <w:r w:rsidR="00A55D19"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="00134F40" w:rsidRPr="00575EDB">
        <w:rPr>
          <w:rFonts w:ascii="Arial" w:hAnsi="Arial" w:cs="Arial"/>
          <w:b/>
          <w:color w:val="000000"/>
          <w:sz w:val="28"/>
          <w:szCs w:val="28"/>
          <w:lang w:val="kk-KZ"/>
        </w:rPr>
        <w:t>Ауылшаруашылығы</w:t>
      </w:r>
    </w:p>
    <w:p w:rsidR="00134F40" w:rsidRPr="00575EDB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575EDB">
        <w:rPr>
          <w:rFonts w:ascii="Arial" w:hAnsi="Arial" w:cs="Arial"/>
          <w:color w:val="000000"/>
          <w:sz w:val="28"/>
          <w:szCs w:val="28"/>
          <w:lang w:val="kk-KZ"/>
        </w:rPr>
        <w:t>Ауылшаруашылығының</w:t>
      </w:r>
      <w:r w:rsidR="00575EDB" w:rsidRPr="00575EDB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575EDB">
        <w:rPr>
          <w:rFonts w:ascii="Arial" w:hAnsi="Arial" w:cs="Arial"/>
          <w:color w:val="000000"/>
          <w:sz w:val="28"/>
          <w:szCs w:val="28"/>
          <w:lang w:val="kk-KZ"/>
        </w:rPr>
        <w:t>жалпы</w:t>
      </w:r>
      <w:r w:rsidR="00575EDB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575EDB">
        <w:rPr>
          <w:rFonts w:ascii="Arial" w:hAnsi="Arial" w:cs="Arial"/>
          <w:color w:val="000000"/>
          <w:sz w:val="28"/>
          <w:szCs w:val="28"/>
          <w:lang w:val="kk-KZ"/>
        </w:rPr>
        <w:t>өнімінің</w:t>
      </w:r>
      <w:r w:rsidR="00575EDB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575EDB">
        <w:rPr>
          <w:rFonts w:ascii="Arial" w:hAnsi="Arial" w:cs="Arial"/>
          <w:color w:val="000000"/>
          <w:sz w:val="28"/>
          <w:szCs w:val="28"/>
          <w:lang w:val="kk-KZ"/>
        </w:rPr>
        <w:t xml:space="preserve">көлемі 2026 жылғы </w:t>
      </w:r>
      <w:r w:rsidR="00575EDB">
        <w:rPr>
          <w:rFonts w:ascii="Arial" w:hAnsi="Arial" w:cs="Arial"/>
          <w:color w:val="000000"/>
          <w:sz w:val="28"/>
          <w:szCs w:val="28"/>
          <w:lang w:val="kk-KZ"/>
        </w:rPr>
        <w:t xml:space="preserve">             </w:t>
      </w:r>
      <w:r w:rsidRPr="00575EDB">
        <w:rPr>
          <w:rFonts w:ascii="Arial" w:hAnsi="Arial" w:cs="Arial"/>
          <w:color w:val="000000"/>
          <w:sz w:val="28"/>
          <w:szCs w:val="28"/>
          <w:lang w:val="kk-KZ"/>
        </w:rPr>
        <w:t>1 тамызға 12676,7 млн. теңгені, НКИ - 118,7% (</w:t>
      </w:r>
      <w:r w:rsidRPr="00575EDB">
        <w:rPr>
          <w:rFonts w:ascii="Arial" w:hAnsi="Arial" w:cs="Arial"/>
          <w:i/>
          <w:color w:val="000000"/>
          <w:sz w:val="28"/>
          <w:szCs w:val="28"/>
          <w:lang w:val="kk-KZ"/>
        </w:rPr>
        <w:t>2025ж. - 9669,1 млн. теңге НКИ - 96,3%</w:t>
      </w:r>
      <w:r w:rsidRPr="00575EDB">
        <w:rPr>
          <w:rFonts w:ascii="Arial" w:hAnsi="Arial" w:cs="Arial"/>
          <w:color w:val="000000"/>
          <w:sz w:val="28"/>
          <w:szCs w:val="28"/>
          <w:lang w:val="kk-KZ"/>
        </w:rPr>
        <w:t>), оныңішінде: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3E669C">
        <w:rPr>
          <w:rFonts w:ascii="Arial" w:hAnsi="Arial" w:cs="Arial"/>
          <w:i/>
          <w:color w:val="000000"/>
          <w:sz w:val="28"/>
          <w:szCs w:val="28"/>
        </w:rPr>
        <w:t>малшаруашылығы - 9311,2 млн. теңге, НКИ - 88,3%;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3E669C">
        <w:rPr>
          <w:rFonts w:ascii="Arial" w:hAnsi="Arial" w:cs="Arial"/>
          <w:i/>
          <w:color w:val="000000"/>
          <w:sz w:val="28"/>
          <w:szCs w:val="28"/>
        </w:rPr>
        <w:t>өсімдікшаруашылығы - 3360,3 млн. теңге, НКИ - 901,6%.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2026 жылғ</w:t>
      </w:r>
      <w:proofErr w:type="gramStart"/>
      <w:r w:rsidRPr="003E669C">
        <w:rPr>
          <w:rFonts w:ascii="Arial" w:hAnsi="Arial" w:cs="Arial"/>
          <w:b/>
          <w:color w:val="000000"/>
          <w:sz w:val="28"/>
          <w:szCs w:val="28"/>
        </w:rPr>
        <w:t>ы</w:t>
      </w:r>
      <w:proofErr w:type="gramEnd"/>
      <w:r w:rsidR="00575EDB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қаңтар-тамызда</w:t>
      </w:r>
      <w:r w:rsidR="00575EDB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 xml:space="preserve">ауылшаруашылығының НКИ 103,0% </w:t>
      </w:r>
      <w:r w:rsidRPr="003E669C">
        <w:rPr>
          <w:rFonts w:ascii="Arial" w:hAnsi="Arial" w:cs="Arial"/>
          <w:b/>
          <w:i/>
          <w:color w:val="000000"/>
          <w:sz w:val="28"/>
          <w:szCs w:val="28"/>
        </w:rPr>
        <w:t>(19745,0 млн. теңге</w:t>
      </w:r>
      <w:r w:rsidRPr="003E669C">
        <w:rPr>
          <w:rFonts w:ascii="Arial" w:hAnsi="Arial" w:cs="Arial"/>
          <w:b/>
          <w:color w:val="000000"/>
          <w:sz w:val="28"/>
          <w:szCs w:val="28"/>
        </w:rPr>
        <w:t>) деңгейінде</w:t>
      </w:r>
      <w:r w:rsidR="00575EDB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күтілуде.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Жерқоры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Ауылшаруашылығы</w:t>
      </w:r>
      <w:r w:rsidR="00575EDB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мақсатындағы</w:t>
      </w:r>
      <w:r w:rsidR="00575EDB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жердің</w:t>
      </w:r>
      <w:r w:rsidR="00575EDB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ауданы 644,9 мың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га</w:t>
      </w:r>
      <w:proofErr w:type="gramEnd"/>
      <w:r w:rsidR="00575EDB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құрайды, оныңішінде: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егі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ст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ік - 365,9 мың га;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шоғыр - 40,7 мың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га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;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жайылымдар - 223,5 мың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га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;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шабындықтар - 14,8 мың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га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.</w:t>
      </w:r>
    </w:p>
    <w:p w:rsidR="007622FC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Ертісауданында 460 ауылшаруашылығықұралымдары бар.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  <w:r w:rsidRPr="003E669C">
        <w:rPr>
          <w:rFonts w:eastAsiaTheme="minorEastAsia"/>
          <w:b/>
          <w:i/>
          <w:szCs w:val="28"/>
          <w:lang w:val="ru-RU"/>
        </w:rPr>
        <w:t>Мал шаруашылығы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szCs w:val="28"/>
          <w:lang w:val="ru-RU"/>
        </w:rPr>
      </w:pPr>
      <w:r w:rsidRPr="003E669C">
        <w:rPr>
          <w:rFonts w:eastAsiaTheme="minorEastAsia"/>
          <w:szCs w:val="28"/>
          <w:lang w:val="ru-RU"/>
        </w:rPr>
        <w:t>2026 жылғы 1 тамызғаауылшаруашылығыжануарларының саны: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3E669C">
        <w:rPr>
          <w:rFonts w:eastAsiaTheme="minorEastAsia"/>
          <w:i/>
          <w:szCs w:val="28"/>
          <w:lang w:val="ru-RU"/>
        </w:rPr>
        <w:t>ІҚМ - 30115 бас, 102,1% (2025 ж. - 29488 бас);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3E669C">
        <w:rPr>
          <w:rFonts w:eastAsiaTheme="minorEastAsia"/>
          <w:i/>
          <w:szCs w:val="28"/>
          <w:lang w:val="ru-RU"/>
        </w:rPr>
        <w:t>жылқы - 24656 бас, 105,7% (2025ж. - 23324 бас);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3E669C">
        <w:rPr>
          <w:rFonts w:eastAsiaTheme="minorEastAsia"/>
          <w:i/>
          <w:szCs w:val="28"/>
          <w:lang w:val="ru-RU"/>
        </w:rPr>
        <w:t>құстар - 52822 бас, 83,3% (2025 ж. - 63422 бас).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i/>
          <w:szCs w:val="28"/>
          <w:lang w:val="ru-RU"/>
        </w:rPr>
      </w:pPr>
      <w:r w:rsidRPr="003E669C">
        <w:rPr>
          <w:rFonts w:eastAsiaTheme="minorEastAsia"/>
          <w:i/>
          <w:szCs w:val="28"/>
          <w:lang w:val="ru-RU"/>
        </w:rPr>
        <w:t>Ті</w:t>
      </w:r>
      <w:proofErr w:type="gramStart"/>
      <w:r w:rsidRPr="003E669C">
        <w:rPr>
          <w:rFonts w:eastAsiaTheme="minorEastAsia"/>
          <w:i/>
          <w:szCs w:val="28"/>
          <w:lang w:val="ru-RU"/>
        </w:rPr>
        <w:t>р</w:t>
      </w:r>
      <w:proofErr w:type="gramEnd"/>
      <w:r w:rsidRPr="003E669C">
        <w:rPr>
          <w:rFonts w:eastAsiaTheme="minorEastAsia"/>
          <w:i/>
          <w:szCs w:val="28"/>
          <w:lang w:val="ru-RU"/>
        </w:rPr>
        <w:t>і</w:t>
      </w:r>
      <w:r w:rsidR="00575EDB">
        <w:rPr>
          <w:rFonts w:eastAsiaTheme="minorEastAsia"/>
          <w:i/>
          <w:szCs w:val="28"/>
          <w:lang w:val="ru-RU"/>
        </w:rPr>
        <w:t xml:space="preserve"> </w:t>
      </w:r>
      <w:r w:rsidRPr="003E669C">
        <w:rPr>
          <w:rFonts w:eastAsiaTheme="minorEastAsia"/>
          <w:i/>
          <w:szCs w:val="28"/>
          <w:lang w:val="ru-RU"/>
        </w:rPr>
        <w:t>салмақта</w:t>
      </w:r>
      <w:r w:rsidR="00575EDB">
        <w:rPr>
          <w:rFonts w:eastAsiaTheme="minorEastAsia"/>
          <w:i/>
          <w:szCs w:val="28"/>
          <w:lang w:val="ru-RU"/>
        </w:rPr>
        <w:t xml:space="preserve"> </w:t>
      </w:r>
      <w:r w:rsidRPr="003E669C">
        <w:rPr>
          <w:rFonts w:eastAsiaTheme="minorEastAsia"/>
          <w:i/>
          <w:szCs w:val="28"/>
          <w:lang w:val="ru-RU"/>
        </w:rPr>
        <w:t>ет 4089,1 тонна (88,1%), сүт 9334,5 тонна (98,9%), жұмыртқа 2473,2 мың дана (102,0%) өндірілді.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szCs w:val="28"/>
          <w:lang w:val="ru-RU"/>
        </w:rPr>
      </w:pPr>
      <w:r w:rsidRPr="003E669C">
        <w:rPr>
          <w:rFonts w:eastAsiaTheme="minorEastAsia"/>
          <w:b/>
          <w:szCs w:val="28"/>
          <w:lang w:val="ru-RU"/>
        </w:rPr>
        <w:t xml:space="preserve">1.3. </w:t>
      </w:r>
      <w:r w:rsidR="006E0F3A" w:rsidRPr="003E669C">
        <w:rPr>
          <w:rFonts w:eastAsiaTheme="minorEastAsia"/>
          <w:b/>
          <w:szCs w:val="28"/>
          <w:lang w:val="ru-RU"/>
        </w:rPr>
        <w:t>Қ</w:t>
      </w:r>
      <w:r w:rsidRPr="003E669C">
        <w:rPr>
          <w:rFonts w:eastAsiaTheme="minorEastAsia"/>
          <w:b/>
          <w:szCs w:val="28"/>
          <w:lang w:val="ru-RU"/>
        </w:rPr>
        <w:t>ұрылыс</w:t>
      </w:r>
    </w:p>
    <w:p w:rsidR="00134F40" w:rsidRPr="003E669C" w:rsidRDefault="00134F40" w:rsidP="00134F40">
      <w:pPr>
        <w:pStyle w:val="a6"/>
        <w:tabs>
          <w:tab w:val="left" w:pos="709"/>
        </w:tabs>
        <w:spacing w:line="240" w:lineRule="auto"/>
        <w:ind w:firstLine="709"/>
        <w:jc w:val="both"/>
        <w:rPr>
          <w:rFonts w:eastAsiaTheme="minorEastAsia"/>
          <w:szCs w:val="28"/>
          <w:lang w:val="ru-RU"/>
        </w:rPr>
      </w:pPr>
      <w:r w:rsidRPr="003E669C">
        <w:rPr>
          <w:rFonts w:eastAsiaTheme="minorEastAsia"/>
          <w:szCs w:val="28"/>
          <w:lang w:val="ru-RU"/>
        </w:rPr>
        <w:lastRenderedPageBreak/>
        <w:t>Құрылыс</w:t>
      </w:r>
      <w:r w:rsidR="00613564">
        <w:rPr>
          <w:rFonts w:eastAsiaTheme="minorEastAsia"/>
          <w:szCs w:val="28"/>
          <w:lang w:val="ru-RU"/>
        </w:rPr>
        <w:t xml:space="preserve"> </w:t>
      </w:r>
      <w:r w:rsidRPr="003E669C">
        <w:rPr>
          <w:rFonts w:eastAsiaTheme="minorEastAsia"/>
          <w:szCs w:val="28"/>
          <w:lang w:val="ru-RU"/>
        </w:rPr>
        <w:t>жұмыстарының</w:t>
      </w:r>
      <w:r w:rsidR="00613564">
        <w:rPr>
          <w:rFonts w:eastAsiaTheme="minorEastAsia"/>
          <w:szCs w:val="28"/>
          <w:lang w:val="ru-RU"/>
        </w:rPr>
        <w:t xml:space="preserve"> </w:t>
      </w:r>
      <w:r w:rsidRPr="003E669C">
        <w:rPr>
          <w:rFonts w:eastAsiaTheme="minorEastAsia"/>
          <w:szCs w:val="28"/>
          <w:lang w:val="ru-RU"/>
        </w:rPr>
        <w:t>көлемі 2026 жылғы 1 тамызға 4399,0 млн. теңгені, НКИ - 2025 жылғы</w:t>
      </w:r>
      <w:r w:rsidR="00613564">
        <w:rPr>
          <w:rFonts w:eastAsiaTheme="minorEastAsia"/>
          <w:szCs w:val="28"/>
          <w:lang w:val="ru-RU"/>
        </w:rPr>
        <w:t xml:space="preserve"> </w:t>
      </w:r>
      <w:r w:rsidRPr="003E669C">
        <w:rPr>
          <w:rFonts w:eastAsiaTheme="minorEastAsia"/>
          <w:szCs w:val="28"/>
          <w:lang w:val="ru-RU"/>
        </w:rPr>
        <w:t>тиі</w:t>
      </w:r>
      <w:proofErr w:type="gramStart"/>
      <w:r w:rsidRPr="003E669C">
        <w:rPr>
          <w:rFonts w:eastAsiaTheme="minorEastAsia"/>
          <w:szCs w:val="28"/>
          <w:lang w:val="ru-RU"/>
        </w:rPr>
        <w:t>ст</w:t>
      </w:r>
      <w:proofErr w:type="gramEnd"/>
      <w:r w:rsidRPr="003E669C">
        <w:rPr>
          <w:rFonts w:eastAsiaTheme="minorEastAsia"/>
          <w:szCs w:val="28"/>
          <w:lang w:val="ru-RU"/>
        </w:rPr>
        <w:t>і</w:t>
      </w:r>
      <w:r w:rsidR="00613564">
        <w:rPr>
          <w:rFonts w:eastAsiaTheme="minorEastAsia"/>
          <w:szCs w:val="28"/>
          <w:lang w:val="ru-RU"/>
        </w:rPr>
        <w:t xml:space="preserve"> </w:t>
      </w:r>
      <w:r w:rsidRPr="003E669C">
        <w:rPr>
          <w:rFonts w:eastAsiaTheme="minorEastAsia"/>
          <w:szCs w:val="28"/>
          <w:lang w:val="ru-RU"/>
        </w:rPr>
        <w:t>кезеңге 102,5% -ды (</w:t>
      </w:r>
      <w:r w:rsidRPr="003E669C">
        <w:rPr>
          <w:rFonts w:eastAsiaTheme="minorEastAsia"/>
          <w:i/>
          <w:szCs w:val="28"/>
          <w:lang w:val="ru-RU"/>
        </w:rPr>
        <w:t>2025 ж. - 3863,3 млн. теңге, НКИ 101,4%)</w:t>
      </w:r>
      <w:r w:rsidRPr="003E669C">
        <w:rPr>
          <w:rFonts w:eastAsiaTheme="minorEastAsia"/>
          <w:szCs w:val="28"/>
          <w:lang w:val="ru-RU"/>
        </w:rPr>
        <w:t>құрады.</w:t>
      </w:r>
    </w:p>
    <w:p w:rsidR="00110948" w:rsidRPr="003E669C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rFonts w:eastAsiaTheme="minorEastAsia"/>
          <w:b/>
          <w:i/>
          <w:szCs w:val="28"/>
          <w:lang w:val="ru-RU"/>
        </w:rPr>
      </w:pPr>
      <w:r w:rsidRPr="003E669C">
        <w:rPr>
          <w:rFonts w:eastAsiaTheme="minorEastAsia"/>
          <w:b/>
          <w:i/>
          <w:szCs w:val="28"/>
          <w:lang w:val="ru-RU"/>
        </w:rPr>
        <w:t>2026 жылғ</w:t>
      </w:r>
      <w:proofErr w:type="gramStart"/>
      <w:r w:rsidRPr="003E669C">
        <w:rPr>
          <w:rFonts w:eastAsiaTheme="minorEastAsia"/>
          <w:b/>
          <w:i/>
          <w:szCs w:val="28"/>
          <w:lang w:val="ru-RU"/>
        </w:rPr>
        <w:t>ы</w:t>
      </w:r>
      <w:proofErr w:type="gramEnd"/>
      <w:r w:rsidRPr="003E669C">
        <w:rPr>
          <w:rFonts w:eastAsiaTheme="minorEastAsia"/>
          <w:b/>
          <w:i/>
          <w:szCs w:val="28"/>
          <w:lang w:val="ru-RU"/>
        </w:rPr>
        <w:t>қаңтар-тамыздакүтілетін НКИ - 101,5% (5000,0 млн. теңге).</w:t>
      </w:r>
    </w:p>
    <w:p w:rsidR="00134F40" w:rsidRPr="003E669C" w:rsidRDefault="00134F40" w:rsidP="00134F40">
      <w:pPr>
        <w:pStyle w:val="a6"/>
        <w:tabs>
          <w:tab w:val="clear" w:pos="402"/>
          <w:tab w:val="left" w:pos="709"/>
        </w:tabs>
        <w:spacing w:line="240" w:lineRule="auto"/>
        <w:ind w:firstLine="709"/>
        <w:jc w:val="both"/>
        <w:rPr>
          <w:i/>
          <w:color w:val="000000"/>
          <w:szCs w:val="28"/>
          <w:lang w:val="ru-RU"/>
        </w:rPr>
      </w:pP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1.4 Тұ</w:t>
      </w:r>
      <w:proofErr w:type="gramStart"/>
      <w:r w:rsidRPr="003E669C">
        <w:rPr>
          <w:rFonts w:ascii="Arial" w:hAnsi="Arial" w:cs="Arial"/>
          <w:b/>
          <w:color w:val="000000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b/>
          <w:color w:val="000000"/>
          <w:sz w:val="28"/>
          <w:szCs w:val="28"/>
        </w:rPr>
        <w:t>ғынүйді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іске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қосу.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Пайдалануға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берілген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тұ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ғынүй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ғимараттарының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жалпы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ауданы 3151 шаршы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метрді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құрайды, НКИ - 101,0%.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2026 жылғы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қаңтар-тамызда 3151 шаршы метр тұ</w:t>
      </w:r>
      <w:proofErr w:type="gramStart"/>
      <w:r w:rsidRPr="003E669C">
        <w:rPr>
          <w:rFonts w:ascii="Arial" w:hAnsi="Arial" w:cs="Arial"/>
          <w:b/>
          <w:color w:val="000000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b/>
          <w:color w:val="000000"/>
          <w:sz w:val="28"/>
          <w:szCs w:val="28"/>
        </w:rPr>
        <w:t>ғынүйді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пайдалануға беру жоспарланып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отыр (</w:t>
      </w:r>
      <w:r w:rsidRPr="003E669C">
        <w:rPr>
          <w:rFonts w:ascii="Arial" w:hAnsi="Arial" w:cs="Arial"/>
          <w:b/>
          <w:i/>
          <w:color w:val="000000"/>
          <w:sz w:val="28"/>
          <w:szCs w:val="28"/>
        </w:rPr>
        <w:t>101,0%).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2</w:t>
      </w:r>
      <w:r w:rsidR="00A55D19"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Инвестициялар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3E669C">
        <w:rPr>
          <w:rFonts w:ascii="Arial" w:hAnsi="Arial" w:cs="Arial"/>
          <w:color w:val="000000"/>
          <w:sz w:val="28"/>
          <w:szCs w:val="28"/>
        </w:rPr>
        <w:t>Негізгі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proofErr w:type="gramStart"/>
      <w:r w:rsidRPr="003E669C">
        <w:rPr>
          <w:rFonts w:ascii="Arial" w:hAnsi="Arial" w:cs="Arial"/>
          <w:color w:val="000000"/>
          <w:sz w:val="28"/>
          <w:szCs w:val="28"/>
        </w:rPr>
        <w:t>капитал</w:t>
      </w:r>
      <w:proofErr w:type="gramEnd"/>
      <w:r w:rsidRPr="003E669C">
        <w:rPr>
          <w:rFonts w:ascii="Arial" w:hAnsi="Arial" w:cs="Arial"/>
          <w:color w:val="000000"/>
          <w:sz w:val="28"/>
          <w:szCs w:val="28"/>
        </w:rPr>
        <w:t>ға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салынған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>инвестициялар</w:t>
      </w:r>
      <w:r w:rsidR="00613564">
        <w:rPr>
          <w:rFonts w:ascii="Arial" w:hAnsi="Arial" w:cs="Arial"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color w:val="000000"/>
          <w:sz w:val="28"/>
          <w:szCs w:val="28"/>
        </w:rPr>
        <w:t xml:space="preserve">көлемі 12044,5 млн. теңгені, НКИ - 119,1% </w:t>
      </w:r>
      <w:r w:rsidRPr="003E669C">
        <w:rPr>
          <w:rFonts w:ascii="Arial" w:hAnsi="Arial" w:cs="Arial"/>
          <w:i/>
          <w:color w:val="000000"/>
          <w:sz w:val="28"/>
          <w:szCs w:val="28"/>
        </w:rPr>
        <w:t>(2025 ж. - 9358,6 млн. теңге, НКИ - 67,0%)</w:t>
      </w:r>
      <w:r w:rsidRPr="003E669C">
        <w:rPr>
          <w:rFonts w:ascii="Arial" w:hAnsi="Arial" w:cs="Arial"/>
          <w:color w:val="000000"/>
          <w:sz w:val="28"/>
          <w:szCs w:val="28"/>
        </w:rPr>
        <w:t>құрады.</w:t>
      </w:r>
    </w:p>
    <w:p w:rsidR="00A81282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3E669C">
        <w:rPr>
          <w:rFonts w:ascii="Arial" w:hAnsi="Arial" w:cs="Arial"/>
          <w:b/>
          <w:color w:val="000000"/>
          <w:sz w:val="28"/>
          <w:szCs w:val="28"/>
        </w:rPr>
        <w:t>2026 жылғ</w:t>
      </w:r>
      <w:proofErr w:type="gramStart"/>
      <w:r w:rsidRPr="003E669C">
        <w:rPr>
          <w:rFonts w:ascii="Arial" w:hAnsi="Arial" w:cs="Arial"/>
          <w:b/>
          <w:color w:val="000000"/>
          <w:sz w:val="28"/>
          <w:szCs w:val="28"/>
        </w:rPr>
        <w:t>ы</w:t>
      </w:r>
      <w:proofErr w:type="gramEnd"/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қаңтар-тамызда 12,2 млрд. теңге инвестиция тарту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жоспарланып</w:t>
      </w:r>
      <w:r w:rsidR="00613564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Pr="003E669C">
        <w:rPr>
          <w:rFonts w:ascii="Arial" w:hAnsi="Arial" w:cs="Arial"/>
          <w:b/>
          <w:color w:val="000000"/>
          <w:sz w:val="28"/>
          <w:szCs w:val="28"/>
        </w:rPr>
        <w:t>отыр, НКИ - 101,2%.</w:t>
      </w:r>
    </w:p>
    <w:p w:rsidR="00134F40" w:rsidRPr="003E669C" w:rsidRDefault="00134F40" w:rsidP="00134F4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3</w:t>
      </w:r>
      <w:r w:rsidR="00A55D19"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color w:val="000000"/>
          <w:sz w:val="28"/>
          <w:szCs w:val="28"/>
          <w:lang w:val="kk-KZ"/>
        </w:rPr>
        <w:t>Шағын және орта кәсіпкерлік.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3E669C">
        <w:rPr>
          <w:rFonts w:ascii="Arial" w:hAnsi="Arial" w:cs="Arial"/>
          <w:color w:val="000000"/>
          <w:sz w:val="28"/>
          <w:szCs w:val="28"/>
          <w:lang w:val="kk-KZ"/>
        </w:rPr>
        <w:t>2026 жылғы 1 тамыздағы жағдай бойынша Ертіс ауданында шағын және орта кәсіпкерлік саласында жұмыс істейтін субъектілердің саны тіркелген 1036 бірліктің 1003 бірлігін құрады (</w:t>
      </w:r>
      <w:r w:rsidRPr="003E669C">
        <w:rPr>
          <w:rFonts w:ascii="Arial" w:hAnsi="Arial" w:cs="Arial"/>
          <w:i/>
          <w:color w:val="000000"/>
          <w:sz w:val="28"/>
          <w:szCs w:val="28"/>
          <w:lang w:val="kk-KZ"/>
        </w:rPr>
        <w:t>96,8%)</w:t>
      </w:r>
      <w:r w:rsidRPr="003E669C">
        <w:rPr>
          <w:rFonts w:ascii="Arial" w:hAnsi="Arial" w:cs="Arial"/>
          <w:color w:val="000000"/>
          <w:sz w:val="28"/>
          <w:szCs w:val="28"/>
          <w:lang w:val="kk-KZ"/>
        </w:rPr>
        <w:t xml:space="preserve"> немесе 2025 жылдың сәйкес кезеңімен салыстырғанда 95,3% (</w:t>
      </w:r>
      <w:r w:rsidRPr="003E669C">
        <w:rPr>
          <w:rFonts w:ascii="Arial" w:hAnsi="Arial" w:cs="Arial"/>
          <w:i/>
          <w:color w:val="000000"/>
          <w:sz w:val="28"/>
          <w:szCs w:val="28"/>
          <w:lang w:val="kk-KZ"/>
        </w:rPr>
        <w:t>1096 бірліктің 1053-і - 96,1</w:t>
      </w:r>
      <w:r w:rsidRPr="003E669C">
        <w:rPr>
          <w:rFonts w:ascii="Arial" w:hAnsi="Arial" w:cs="Arial"/>
          <w:color w:val="000000"/>
          <w:sz w:val="28"/>
          <w:szCs w:val="28"/>
          <w:lang w:val="kk-KZ"/>
        </w:rPr>
        <w:t>%).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4. Сауда</w:t>
      </w: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53563">
        <w:rPr>
          <w:rFonts w:ascii="Arial" w:hAnsi="Arial" w:cs="Arial"/>
          <w:color w:val="000000"/>
          <w:sz w:val="28"/>
          <w:szCs w:val="28"/>
          <w:lang w:val="kk-KZ"/>
        </w:rPr>
        <w:t>Бөлшек</w:t>
      </w:r>
      <w:r w:rsidR="00613564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сауда</w:t>
      </w:r>
      <w:r w:rsidR="00613564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F53563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көлемі 5811,4 млн. теңгені, НКИ - 2025 жылдыңтиістікезеңіне 100,2% -ды</w:t>
      </w:r>
      <w:r w:rsidRPr="00F53563">
        <w:rPr>
          <w:rFonts w:ascii="Arial" w:hAnsi="Arial" w:cs="Arial"/>
          <w:i/>
          <w:color w:val="000000"/>
          <w:sz w:val="28"/>
          <w:szCs w:val="28"/>
          <w:lang w:val="kk-KZ"/>
        </w:rPr>
        <w:t>(2025 ж. - 5207,1 млн. теңге, НКИ - 100,0%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) құрады.</w:t>
      </w: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 w:rsidRPr="00F53563">
        <w:rPr>
          <w:rFonts w:ascii="Arial" w:hAnsi="Arial" w:cs="Arial"/>
          <w:color w:val="000000"/>
          <w:sz w:val="28"/>
          <w:szCs w:val="28"/>
          <w:lang w:val="kk-KZ"/>
        </w:rPr>
        <w:t>Анықтамаүшін: көтерме</w:t>
      </w:r>
      <w:r w:rsidR="00F53563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сауда</w:t>
      </w:r>
      <w:r w:rsidR="00F53563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айналымы 93,4 млн. теңгені, НКИ 105,5% -ды</w:t>
      </w:r>
      <w:r w:rsid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color w:val="000000"/>
          <w:sz w:val="28"/>
          <w:szCs w:val="28"/>
          <w:lang w:val="kk-KZ"/>
        </w:rPr>
        <w:t>құрады.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2026 жылғы</w:t>
      </w:r>
      <w:r w:rsidR="00F53563"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қаңтар-тамызда</w:t>
      </w:r>
      <w:r w:rsidR="00F5356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бөлшек</w:t>
      </w:r>
      <w:r w:rsidR="00F5356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сауда</w:t>
      </w:r>
      <w:r w:rsidR="00F5356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бойынша</w:t>
      </w:r>
      <w:r w:rsidR="00F53563">
        <w:rPr>
          <w:rFonts w:ascii="Arial" w:hAnsi="Arial" w:cs="Arial"/>
          <w:b/>
          <w:color w:val="000000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b/>
          <w:color w:val="000000"/>
          <w:sz w:val="28"/>
          <w:szCs w:val="28"/>
          <w:lang w:val="kk-KZ"/>
        </w:rPr>
        <w:t>күтілетін НКИ 100,3% (6922,8 млн. теңге) болды.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284AD3" w:rsidRPr="003E669C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284AD3" w:rsidRPr="003E669C" w:rsidRDefault="00284AD3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5. Әлеуметтік сала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5.1 Еңбек нарығы</w:t>
      </w:r>
    </w:p>
    <w:p w:rsidR="00134F40" w:rsidRPr="00F53563" w:rsidRDefault="00134F40" w:rsidP="00F53563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 xml:space="preserve">Жұмыссыздықтың жалпы деңгейі - 4,3%, оның ішінде тіркелген жұмыссыздық деңгейі - 4,6%. </w:t>
      </w:r>
      <w:r w:rsidRPr="00F53563">
        <w:rPr>
          <w:rFonts w:ascii="Arial" w:hAnsi="Arial" w:cs="Arial"/>
          <w:sz w:val="28"/>
          <w:szCs w:val="28"/>
          <w:lang w:val="kk-KZ"/>
        </w:rPr>
        <w:t>379 жұмыссыз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азамат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тіркелді.</w:t>
      </w: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F53563">
        <w:rPr>
          <w:rFonts w:ascii="Arial" w:hAnsi="Arial" w:cs="Arial"/>
          <w:sz w:val="28"/>
          <w:szCs w:val="28"/>
          <w:lang w:val="kk-KZ"/>
        </w:rPr>
        <w:t>2026 жылғы</w:t>
      </w:r>
      <w:r w:rsidR="00F53563" w:rsidRP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қаңтар-шілдеде бос орындарға 331 адам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жұмысқа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орналастырылды, әлеуметтік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жұмы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сорындарына 20 адам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 xml:space="preserve">жіберілді, </w:t>
      </w:r>
      <w:r w:rsidRPr="00F53563">
        <w:rPr>
          <w:rFonts w:ascii="Arial" w:hAnsi="Arial" w:cs="Arial"/>
          <w:sz w:val="28"/>
          <w:szCs w:val="28"/>
          <w:lang w:val="kk-KZ"/>
        </w:rPr>
        <w:lastRenderedPageBreak/>
        <w:t>жастар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практикасына 5 адам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жіберілді. Қоғамдық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жұмыстарға 104 жұмыссыз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азамат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қатысты.</w:t>
      </w: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F53563">
        <w:rPr>
          <w:rFonts w:ascii="Arial" w:hAnsi="Arial" w:cs="Arial"/>
          <w:sz w:val="28"/>
          <w:szCs w:val="28"/>
          <w:lang w:val="kk-KZ"/>
        </w:rPr>
        <w:t>АӘК алушыларға - 29 отбасына (</w:t>
      </w:r>
      <w:r w:rsidRPr="00F53563">
        <w:rPr>
          <w:rFonts w:ascii="Arial" w:hAnsi="Arial" w:cs="Arial"/>
          <w:i/>
          <w:sz w:val="28"/>
          <w:szCs w:val="28"/>
          <w:lang w:val="kk-KZ"/>
        </w:rPr>
        <w:t>159 адам</w:t>
      </w:r>
      <w:r w:rsidRPr="00F53563">
        <w:rPr>
          <w:rFonts w:ascii="Arial" w:hAnsi="Arial" w:cs="Arial"/>
          <w:sz w:val="28"/>
          <w:szCs w:val="28"/>
          <w:lang w:val="kk-KZ"/>
        </w:rPr>
        <w:t>) 12,1 млн. теңге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тағайындалды.</w:t>
      </w: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F53563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F53563">
        <w:rPr>
          <w:rFonts w:ascii="Arial" w:hAnsi="Arial" w:cs="Arial"/>
          <w:b/>
          <w:sz w:val="28"/>
          <w:szCs w:val="28"/>
          <w:lang w:val="kk-KZ"/>
        </w:rPr>
        <w:t xml:space="preserve">5.2. </w:t>
      </w:r>
      <w:r w:rsidR="00A55D19" w:rsidRPr="003E669C">
        <w:rPr>
          <w:rFonts w:ascii="Arial" w:hAnsi="Arial" w:cs="Arial"/>
          <w:b/>
          <w:sz w:val="28"/>
          <w:szCs w:val="28"/>
          <w:lang w:val="kk-KZ"/>
        </w:rPr>
        <w:t>Е</w:t>
      </w:r>
      <w:r w:rsidRPr="00F53563">
        <w:rPr>
          <w:rFonts w:ascii="Arial" w:hAnsi="Arial" w:cs="Arial"/>
          <w:b/>
          <w:sz w:val="28"/>
          <w:szCs w:val="28"/>
          <w:lang w:val="kk-KZ"/>
        </w:rPr>
        <w:t>ңбекақытөлеу</w:t>
      </w:r>
    </w:p>
    <w:p w:rsidR="00B542EE" w:rsidRPr="003E669C" w:rsidRDefault="00134F40" w:rsidP="00F53563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53563">
        <w:rPr>
          <w:rFonts w:ascii="Arial" w:hAnsi="Arial" w:cs="Arial"/>
          <w:sz w:val="28"/>
          <w:szCs w:val="28"/>
          <w:lang w:val="kk-KZ"/>
        </w:rPr>
        <w:t>Бір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қызметкердің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орташа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айлық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атаулы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жалақысы 250 726 теңген</w:t>
      </w:r>
      <w:r w:rsidR="00F53563">
        <w:rPr>
          <w:rFonts w:ascii="Arial" w:hAnsi="Arial" w:cs="Arial"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sz w:val="28"/>
          <w:szCs w:val="28"/>
          <w:lang w:val="kk-KZ"/>
        </w:rPr>
        <w:t>інемесе 2025 жылғақарай 102,1% құрады (</w:t>
      </w:r>
      <w:r w:rsidRPr="00F53563">
        <w:rPr>
          <w:rFonts w:ascii="Arial" w:hAnsi="Arial" w:cs="Arial"/>
          <w:i/>
          <w:sz w:val="28"/>
          <w:szCs w:val="28"/>
          <w:lang w:val="kk-KZ"/>
        </w:rPr>
        <w:t>3 айлық</w:t>
      </w:r>
      <w:r w:rsidR="00F53563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i/>
          <w:sz w:val="28"/>
          <w:szCs w:val="28"/>
          <w:lang w:val="kk-KZ"/>
        </w:rPr>
        <w:t>статистикалық</w:t>
      </w:r>
      <w:r w:rsidR="00F53563">
        <w:rPr>
          <w:rFonts w:ascii="Arial" w:hAnsi="Arial" w:cs="Arial"/>
          <w:i/>
          <w:sz w:val="28"/>
          <w:szCs w:val="28"/>
          <w:lang w:val="kk-KZ"/>
        </w:rPr>
        <w:t xml:space="preserve"> </w:t>
      </w:r>
      <w:r w:rsidRPr="00F53563">
        <w:rPr>
          <w:rFonts w:ascii="Arial" w:hAnsi="Arial" w:cs="Arial"/>
          <w:i/>
          <w:sz w:val="28"/>
          <w:szCs w:val="28"/>
          <w:lang w:val="kk-KZ"/>
        </w:rPr>
        <w:t>деректер</w:t>
      </w:r>
      <w:r w:rsidRPr="00F53563">
        <w:rPr>
          <w:rFonts w:ascii="Arial" w:hAnsi="Arial" w:cs="Arial"/>
          <w:sz w:val="28"/>
          <w:szCs w:val="28"/>
          <w:lang w:val="kk-KZ"/>
        </w:rPr>
        <w:t>).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kern w:val="24"/>
          <w:sz w:val="28"/>
          <w:szCs w:val="28"/>
          <w:lang w:val="kk-KZ"/>
        </w:rPr>
      </w:pPr>
    </w:p>
    <w:p w:rsidR="00134F40" w:rsidRPr="003E669C" w:rsidRDefault="00134F40" w:rsidP="006E0F3A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6. Білім беру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1 жастан 6 жасқа дейінгі балаларды мектепке дейінгі тәрбиемен және оқытумен қамту - 99,8%, 2 жастан 6 жасқа дейінгі балаларды қамту - 99,8%, 3 жастан 6 жасқа дейінгі балаларды мектепке дейінгі тәрбиемен және оқытумен қамту - 100%.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Аудан бойынша барлығы 0-6 жас аралығындағы 638 бала, оның ішінде 3-6 жас аралығындағы 515 бала.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Оқушылар контингенті 2524 құрайды. 11 мектепте (</w:t>
      </w:r>
      <w:r w:rsidRPr="003E669C">
        <w:rPr>
          <w:rFonts w:ascii="Arial" w:hAnsi="Arial" w:cs="Arial"/>
          <w:i/>
          <w:sz w:val="28"/>
          <w:szCs w:val="28"/>
          <w:lang w:val="kk-KZ"/>
        </w:rPr>
        <w:t>44%</w:t>
      </w:r>
      <w:r w:rsidRPr="003E669C">
        <w:rPr>
          <w:rFonts w:ascii="Arial" w:hAnsi="Arial" w:cs="Arial"/>
          <w:sz w:val="28"/>
          <w:szCs w:val="28"/>
          <w:lang w:val="kk-KZ"/>
        </w:rPr>
        <w:t>) оқыту қазақ тілінде, 13 мектепте (</w:t>
      </w:r>
      <w:r w:rsidRPr="003E669C">
        <w:rPr>
          <w:rFonts w:ascii="Arial" w:hAnsi="Arial" w:cs="Arial"/>
          <w:i/>
          <w:sz w:val="28"/>
          <w:szCs w:val="28"/>
          <w:lang w:val="kk-KZ"/>
        </w:rPr>
        <w:t>52%</w:t>
      </w:r>
      <w:r w:rsidRPr="003E669C">
        <w:rPr>
          <w:rFonts w:ascii="Arial" w:hAnsi="Arial" w:cs="Arial"/>
          <w:sz w:val="28"/>
          <w:szCs w:val="28"/>
          <w:lang w:val="kk-KZ"/>
        </w:rPr>
        <w:t>) - қазақ және орыс тілдерінде, 1 мектепте (</w:t>
      </w:r>
      <w:r w:rsidRPr="003E669C">
        <w:rPr>
          <w:rFonts w:ascii="Arial" w:hAnsi="Arial" w:cs="Arial"/>
          <w:i/>
          <w:sz w:val="28"/>
          <w:szCs w:val="28"/>
          <w:lang w:val="kk-KZ"/>
        </w:rPr>
        <w:t>4%</w:t>
      </w:r>
      <w:r w:rsidRPr="003E669C">
        <w:rPr>
          <w:rFonts w:ascii="Arial" w:hAnsi="Arial" w:cs="Arial"/>
          <w:sz w:val="28"/>
          <w:szCs w:val="28"/>
          <w:lang w:val="kk-KZ"/>
        </w:rPr>
        <w:t>) - орыс тілінде жүргізіледі.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25 мектепте 57 оқушыға мүмкіндігі шектеулі балаларға инклюзивті білім беру үшін жағдай жасалған.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Ауданның барлық мектептері компьютерлермен қамтамасыз етілген, олардың жалпы саны 910 бірлікті құрайды, оқу процесінде - 836 бірлік, бір компьютерге 3 оқушы келеді.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7. Денсаулық сақтау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Ауданның денсаулық сақтау жүйесi емдеу-алдын алу ұйымдарының желiсiнен тұрады: 1 аудандық аурухана, 4 дәрiгерлiк амбулатория, 2 фельдшерлiк-акушерлiк пункт, 16 медициналық пункт.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2026 жылғы 1 тамыздағы жағдай бойынш</w:t>
      </w:r>
      <w:r w:rsidR="006E0F3A" w:rsidRPr="003E669C">
        <w:rPr>
          <w:rFonts w:ascii="Arial" w:hAnsi="Arial" w:cs="Arial"/>
          <w:sz w:val="28"/>
          <w:szCs w:val="28"/>
          <w:lang w:val="kk-KZ"/>
        </w:rPr>
        <w:t>а онкологиялық аурулардың 64,3%</w:t>
      </w:r>
      <w:r w:rsidRPr="003E669C">
        <w:rPr>
          <w:rFonts w:ascii="Arial" w:hAnsi="Arial" w:cs="Arial"/>
          <w:sz w:val="28"/>
          <w:szCs w:val="28"/>
          <w:lang w:val="kk-KZ"/>
        </w:rPr>
        <w:t>-ға</w:t>
      </w:r>
      <w:r w:rsidR="00F53563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F53563">
        <w:rPr>
          <w:rFonts w:ascii="Arial" w:hAnsi="Arial" w:cs="Arial"/>
          <w:color w:val="000000"/>
          <w:sz w:val="28"/>
          <w:szCs w:val="28"/>
          <w:lang w:val="kk-KZ"/>
        </w:rPr>
        <w:t>төмендеуі байқалады</w:t>
      </w:r>
      <w:r w:rsidRPr="003E669C">
        <w:rPr>
          <w:rFonts w:ascii="Arial" w:hAnsi="Arial" w:cs="Arial"/>
          <w:sz w:val="28"/>
          <w:szCs w:val="28"/>
          <w:lang w:val="kk-KZ"/>
        </w:rPr>
        <w:t xml:space="preserve"> (</w:t>
      </w:r>
      <w:r w:rsidRPr="003E669C">
        <w:rPr>
          <w:rFonts w:ascii="Arial" w:hAnsi="Arial" w:cs="Arial"/>
          <w:i/>
          <w:sz w:val="28"/>
          <w:szCs w:val="28"/>
          <w:lang w:val="kk-KZ"/>
        </w:rPr>
        <w:t>100 мың тұрғынға шаққанда 232,1</w:t>
      </w:r>
      <w:r w:rsidRPr="003E669C">
        <w:rPr>
          <w:rFonts w:ascii="Arial" w:hAnsi="Arial" w:cs="Arial"/>
          <w:sz w:val="28"/>
          <w:szCs w:val="28"/>
          <w:lang w:val="kk-KZ"/>
        </w:rPr>
        <w:t>), туберкулезбен сырқаттанушылықтың 33,7% -ға</w:t>
      </w:r>
      <w:r w:rsidR="00F53563" w:rsidRPr="00F53563">
        <w:rPr>
          <w:rFonts w:ascii="Arial" w:hAnsi="Arial" w:cs="Arial"/>
          <w:color w:val="000000"/>
          <w:sz w:val="28"/>
          <w:szCs w:val="28"/>
          <w:lang w:val="kk-KZ"/>
        </w:rPr>
        <w:t xml:space="preserve"> </w:t>
      </w:r>
      <w:r w:rsidR="00F53563">
        <w:rPr>
          <w:rFonts w:ascii="Arial" w:hAnsi="Arial" w:cs="Arial"/>
          <w:color w:val="000000"/>
          <w:sz w:val="28"/>
          <w:szCs w:val="28"/>
          <w:lang w:val="kk-KZ"/>
        </w:rPr>
        <w:t>төмендеуі байқалады</w:t>
      </w:r>
      <w:r w:rsidRPr="003E669C">
        <w:rPr>
          <w:rFonts w:ascii="Arial" w:hAnsi="Arial" w:cs="Arial"/>
          <w:sz w:val="28"/>
          <w:szCs w:val="28"/>
          <w:lang w:val="kk-KZ"/>
        </w:rPr>
        <w:t xml:space="preserve"> (</w:t>
      </w:r>
      <w:r w:rsidRPr="003E669C">
        <w:rPr>
          <w:rFonts w:ascii="Arial" w:hAnsi="Arial" w:cs="Arial"/>
          <w:i/>
          <w:sz w:val="28"/>
          <w:szCs w:val="28"/>
          <w:lang w:val="kk-KZ"/>
        </w:rPr>
        <w:t>100 мың тұрғынға шаққанда 11,1</w:t>
      </w:r>
      <w:r w:rsidRPr="003E669C">
        <w:rPr>
          <w:rFonts w:ascii="Arial" w:hAnsi="Arial" w:cs="Arial"/>
          <w:sz w:val="28"/>
          <w:szCs w:val="28"/>
          <w:lang w:val="kk-KZ"/>
        </w:rPr>
        <w:t>), қан айналымы жүйесі аурул</w:t>
      </w:r>
      <w:r w:rsidR="006E0F3A" w:rsidRPr="003E669C">
        <w:rPr>
          <w:rFonts w:ascii="Arial" w:hAnsi="Arial" w:cs="Arial"/>
          <w:sz w:val="28"/>
          <w:szCs w:val="28"/>
          <w:lang w:val="kk-KZ"/>
        </w:rPr>
        <w:t>арымен сырқаттанушылықтың 20,4%</w:t>
      </w:r>
      <w:r w:rsidRPr="003E669C">
        <w:rPr>
          <w:rFonts w:ascii="Arial" w:hAnsi="Arial" w:cs="Arial"/>
          <w:sz w:val="28"/>
          <w:szCs w:val="28"/>
          <w:lang w:val="kk-KZ"/>
        </w:rPr>
        <w:t>-ға (</w:t>
      </w:r>
      <w:r w:rsidRPr="003E669C">
        <w:rPr>
          <w:rFonts w:ascii="Arial" w:hAnsi="Arial" w:cs="Arial"/>
          <w:i/>
          <w:sz w:val="28"/>
          <w:szCs w:val="28"/>
          <w:lang w:val="kk-KZ"/>
        </w:rPr>
        <w:t>100 мың тұрғынға шаққанда 2489,0</w:t>
      </w:r>
      <w:r w:rsidRPr="003E669C">
        <w:rPr>
          <w:rFonts w:ascii="Arial" w:hAnsi="Arial" w:cs="Arial"/>
          <w:sz w:val="28"/>
          <w:szCs w:val="28"/>
          <w:lang w:val="kk-KZ"/>
        </w:rPr>
        <w:t>) артуы байқалады.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8</w:t>
      </w:r>
      <w:r w:rsidR="00A55D19" w:rsidRPr="003E669C">
        <w:rPr>
          <w:rFonts w:ascii="Arial" w:hAnsi="Arial" w:cs="Arial"/>
          <w:b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sz w:val="28"/>
          <w:szCs w:val="28"/>
          <w:lang w:val="kk-KZ"/>
        </w:rPr>
        <w:t xml:space="preserve"> Инфрақұрылым және ТКШ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АЕМ-нің сумен жабдықталуы - 100%, электрмен жабдықталуы - 100%, жылу желілерінің жалпы ұзындығы - 5,3 км.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Сумен жабдықтау және су бұру жүйесін дамытуды іске асыруға бюджеттен 331,0 млн. теңге көзделген.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lastRenderedPageBreak/>
        <w:t>Аудандық маңызы бар автомобиль жолдарын ұстауға 113,8 млн. теңге, аудандық маңызы бар автомобиль жолдарын орташа жөндеуге 2637,4 млн. теңге көзделген.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Аудандық маңызы бар кентішілік және жолдардың жалпы ұзындығы - 838,9 км (</w:t>
      </w:r>
      <w:r w:rsidRPr="003E669C">
        <w:rPr>
          <w:rFonts w:ascii="Arial" w:hAnsi="Arial" w:cs="Arial"/>
          <w:i/>
          <w:sz w:val="28"/>
          <w:szCs w:val="28"/>
          <w:lang w:val="kk-KZ"/>
        </w:rPr>
        <w:t>оның ішінде республикалық маңызы бар - 134,7 км; облыстық маңызы бар - 148,4 км; аудандық маңызы бар - 264,2 км; кентаралық және көше жолдары - 291,6 км</w:t>
      </w:r>
      <w:r w:rsidRPr="003E669C">
        <w:rPr>
          <w:rFonts w:ascii="Arial" w:hAnsi="Arial" w:cs="Arial"/>
          <w:sz w:val="28"/>
          <w:szCs w:val="28"/>
          <w:lang w:val="kk-KZ"/>
        </w:rPr>
        <w:t>).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Жылу желілерінің тозуы - 45,2% -ды, электр желілерінің тозуы - 81% -ды, су құбыры желілерінің тозуы - 9,5% -ды құрайды.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Жолдардың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қанағаттанарлық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және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жақсы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жағдайдағы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үлесі 92,3% -ды</w:t>
      </w:r>
      <w:r w:rsidR="00237497">
        <w:rPr>
          <w:rFonts w:ascii="Arial" w:hAnsi="Arial" w:cs="Arial"/>
          <w:sz w:val="28"/>
          <w:szCs w:val="28"/>
          <w:lang w:val="kk-KZ"/>
        </w:rPr>
        <w:t xml:space="preserve"> </w:t>
      </w:r>
      <w:r w:rsidRPr="003E669C">
        <w:rPr>
          <w:rFonts w:ascii="Arial" w:hAnsi="Arial" w:cs="Arial"/>
          <w:sz w:val="28"/>
          <w:szCs w:val="28"/>
          <w:lang w:val="kk-KZ"/>
        </w:rPr>
        <w:t>құрады.</w:t>
      </w:r>
    </w:p>
    <w:p w:rsidR="00134F40" w:rsidRPr="003E669C" w:rsidRDefault="00134F40" w:rsidP="00134F40">
      <w:pPr>
        <w:pBdr>
          <w:bottom w:val="single" w:sz="4" w:space="15" w:color="FFFFFF"/>
        </w:pBd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8"/>
          <w:szCs w:val="28"/>
          <w:lang w:val="kk-KZ"/>
        </w:rPr>
      </w:pPr>
    </w:p>
    <w:p w:rsidR="00134F40" w:rsidRPr="003E669C" w:rsidRDefault="00134F40" w:rsidP="00237497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3E669C">
        <w:rPr>
          <w:rFonts w:ascii="Arial" w:hAnsi="Arial" w:cs="Arial"/>
          <w:b/>
          <w:sz w:val="28"/>
          <w:szCs w:val="28"/>
          <w:lang w:val="kk-KZ"/>
        </w:rPr>
        <w:t>9</w:t>
      </w:r>
      <w:r w:rsidR="00A55D19" w:rsidRPr="003E669C">
        <w:rPr>
          <w:rFonts w:ascii="Arial" w:hAnsi="Arial" w:cs="Arial"/>
          <w:b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sz w:val="28"/>
          <w:szCs w:val="28"/>
          <w:lang w:val="kk-KZ"/>
        </w:rPr>
        <w:t xml:space="preserve"> Қоғамдық қауіпсіздік және құқықтық тәртіп</w:t>
      </w:r>
    </w:p>
    <w:p w:rsidR="00134F40" w:rsidRPr="003E669C" w:rsidRDefault="00134F40" w:rsidP="00237497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12 ауылдық округте 10 учаскелік полиция инспекторы мен 5 учаскелік полиция көмекшісі жұмыс істейді, олардың 11-інде қызметтік автокөлік бар.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9 қоғамдық құрылым жұмыс істейді, оларда 30 қоғамдық полиция көмекшісі бар.</w:t>
      </w:r>
    </w:p>
    <w:p w:rsidR="00134F40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>2026 жылғы 1 тамыздағы жағдай бойынша осы кезеңде 41 қылмыс тіркелді (2025 ж. - 30), оның ішінде көшелерде - 1 (</w:t>
      </w:r>
      <w:r w:rsidRPr="003E669C">
        <w:rPr>
          <w:rFonts w:ascii="Arial" w:hAnsi="Arial" w:cs="Arial"/>
          <w:i/>
          <w:sz w:val="28"/>
          <w:szCs w:val="28"/>
          <w:lang w:val="kk-KZ"/>
        </w:rPr>
        <w:t>2025ж. – 3</w:t>
      </w:r>
      <w:r w:rsidRPr="003E669C">
        <w:rPr>
          <w:rFonts w:ascii="Arial" w:hAnsi="Arial" w:cs="Arial"/>
          <w:sz w:val="28"/>
          <w:szCs w:val="28"/>
          <w:lang w:val="kk-KZ"/>
        </w:rPr>
        <w:t>).</w:t>
      </w:r>
    </w:p>
    <w:p w:rsidR="006D4D59" w:rsidRPr="003E669C" w:rsidRDefault="00134F40" w:rsidP="00134F40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  <w:r w:rsidRPr="003E669C">
        <w:rPr>
          <w:rFonts w:ascii="Arial" w:hAnsi="Arial" w:cs="Arial"/>
          <w:sz w:val="28"/>
          <w:szCs w:val="28"/>
          <w:lang w:val="kk-KZ"/>
        </w:rPr>
        <w:t xml:space="preserve">2026 жылғы қаңтар-маусымда Ертіс ауданы аумағында </w:t>
      </w:r>
      <w:r w:rsidR="00D25F6C">
        <w:rPr>
          <w:rFonts w:ascii="Arial" w:hAnsi="Arial" w:cs="Arial"/>
          <w:sz w:val="28"/>
          <w:szCs w:val="28"/>
          <w:lang w:val="kk-KZ"/>
        </w:rPr>
        <w:t>7</w:t>
      </w:r>
      <w:r w:rsidRPr="003E669C">
        <w:rPr>
          <w:rFonts w:ascii="Arial" w:hAnsi="Arial" w:cs="Arial"/>
          <w:sz w:val="28"/>
          <w:szCs w:val="28"/>
          <w:lang w:val="kk-KZ"/>
        </w:rPr>
        <w:t xml:space="preserve"> ЖКО тіркелді (</w:t>
      </w:r>
      <w:r w:rsidRPr="003E669C">
        <w:rPr>
          <w:rFonts w:ascii="Arial" w:hAnsi="Arial" w:cs="Arial"/>
          <w:i/>
          <w:sz w:val="28"/>
          <w:szCs w:val="28"/>
          <w:lang w:val="kk-KZ"/>
        </w:rPr>
        <w:t xml:space="preserve">2025 ж. - </w:t>
      </w:r>
      <w:r w:rsidR="00D25F6C">
        <w:rPr>
          <w:rFonts w:ascii="Arial" w:hAnsi="Arial" w:cs="Arial"/>
          <w:i/>
          <w:sz w:val="28"/>
          <w:szCs w:val="28"/>
          <w:lang w:val="kk-KZ"/>
        </w:rPr>
        <w:t>6</w:t>
      </w:r>
      <w:r w:rsidRPr="003E669C">
        <w:rPr>
          <w:rFonts w:ascii="Arial" w:hAnsi="Arial" w:cs="Arial"/>
          <w:sz w:val="28"/>
          <w:szCs w:val="28"/>
          <w:lang w:val="kk-KZ"/>
        </w:rPr>
        <w:t>)</w:t>
      </w:r>
    </w:p>
    <w:p w:rsidR="006D4D59" w:rsidRPr="003E669C" w:rsidRDefault="006D4D59" w:rsidP="006D4D59">
      <w:pPr>
        <w:pBdr>
          <w:bottom w:val="single" w:sz="4" w:space="30" w:color="FFFFFF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28"/>
          <w:szCs w:val="28"/>
          <w:lang w:val="kk-KZ"/>
        </w:rPr>
      </w:pP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3E669C">
        <w:rPr>
          <w:rFonts w:ascii="Arial" w:hAnsi="Arial" w:cs="Arial"/>
          <w:b/>
          <w:bCs/>
          <w:sz w:val="28"/>
          <w:szCs w:val="28"/>
          <w:lang w:val="kk-KZ"/>
        </w:rPr>
        <w:t>10</w:t>
      </w:r>
      <w:r w:rsidR="00A55D19" w:rsidRPr="003E669C">
        <w:rPr>
          <w:rFonts w:ascii="Arial" w:hAnsi="Arial" w:cs="Arial"/>
          <w:b/>
          <w:bCs/>
          <w:sz w:val="28"/>
          <w:szCs w:val="28"/>
          <w:lang w:val="kk-KZ"/>
        </w:rPr>
        <w:t>.</w:t>
      </w:r>
      <w:r w:rsidRPr="003E669C">
        <w:rPr>
          <w:rFonts w:ascii="Arial" w:hAnsi="Arial" w:cs="Arial"/>
          <w:b/>
          <w:bCs/>
          <w:sz w:val="28"/>
          <w:szCs w:val="28"/>
          <w:lang w:val="kk-KZ"/>
        </w:rPr>
        <w:t xml:space="preserve"> 2026 жылғы 1 тамызға арналған бюджеттің атқарылуы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2026 жылғы қаңтар-шілдеде аудан бюджетіне 788,6 млн. теңге жеке кіріс жұмылдырылды, жоспар 770,0 млн. теңге немесе 102,4%.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Аудан бюджетінің шығыс бөлігі 100,0% -ға орындалды, есепті кезеңге арналған жоспар 2832,3 млн. теңгені құрады, атқарылуы 2831,1 млн. теңгені құрады.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2026 жылға арналған аудан бюджетінің көлемі жалпы 7267,4 млн. теңгені құрады. Бюджеттің жалпы көлеміндегі трансферттердің үлес салмағы 77,6% немесе 5639,3 млн. теңгеге тең.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 xml:space="preserve">Аудан аппаратында 2025-2026 жылдары қаралған жазбаша және ауызша </w:t>
      </w:r>
      <w:r w:rsidRPr="003E669C">
        <w:rPr>
          <w:rFonts w:ascii="Arial" w:hAnsi="Arial" w:cs="Arial"/>
          <w:b/>
          <w:bCs/>
          <w:sz w:val="28"/>
          <w:szCs w:val="28"/>
          <w:lang w:val="kk-KZ"/>
        </w:rPr>
        <w:t>өтініштер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3E669C">
        <w:rPr>
          <w:rFonts w:ascii="Arial" w:hAnsi="Arial" w:cs="Arial"/>
          <w:b/>
          <w:bCs/>
          <w:sz w:val="28"/>
          <w:szCs w:val="28"/>
          <w:lang w:val="kk-KZ"/>
        </w:rPr>
        <w:t>2025 жыл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Жазбаша өтініштер саны - 526;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Ауызша өтініштер саны - 147;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Оң шешілді - 219.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Аудан әкімінің ватсап өтініштерінің саны - 38;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3E669C">
        <w:rPr>
          <w:rFonts w:ascii="Arial" w:hAnsi="Arial" w:cs="Arial"/>
          <w:b/>
          <w:bCs/>
          <w:sz w:val="28"/>
          <w:szCs w:val="28"/>
          <w:lang w:val="kk-KZ"/>
        </w:rPr>
        <w:t>Аудан әкімінің ватсапына оң шешім қабылданды - 8.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/>
          <w:bCs/>
          <w:sz w:val="28"/>
          <w:szCs w:val="28"/>
          <w:lang w:val="kk-KZ"/>
        </w:rPr>
      </w:pPr>
      <w:r w:rsidRPr="003E669C">
        <w:rPr>
          <w:rFonts w:ascii="Arial" w:hAnsi="Arial" w:cs="Arial"/>
          <w:b/>
          <w:bCs/>
          <w:sz w:val="28"/>
          <w:szCs w:val="28"/>
          <w:lang w:val="kk-KZ"/>
        </w:rPr>
        <w:t>2026 жыл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lastRenderedPageBreak/>
        <w:t>Жазбаша өтініштер саны - 368;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Ауызша өтініштер саны - 74;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Оң шешілді - 247;</w:t>
      </w:r>
    </w:p>
    <w:p w:rsidR="00134F40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>Аудан әкімінің ватсап</w:t>
      </w:r>
      <w:r w:rsidR="006E0F3A" w:rsidRPr="003E669C">
        <w:rPr>
          <w:rFonts w:ascii="Arial" w:hAnsi="Arial" w:cs="Arial"/>
          <w:bCs/>
          <w:sz w:val="28"/>
          <w:szCs w:val="28"/>
          <w:lang w:val="kk-KZ"/>
        </w:rPr>
        <w:t>ына келіп түскен</w:t>
      </w:r>
      <w:r w:rsidRPr="003E669C">
        <w:rPr>
          <w:rFonts w:ascii="Arial" w:hAnsi="Arial" w:cs="Arial"/>
          <w:bCs/>
          <w:sz w:val="28"/>
          <w:szCs w:val="28"/>
          <w:lang w:val="kk-KZ"/>
        </w:rPr>
        <w:t xml:space="preserve"> өтініштерінің саны - 15;</w:t>
      </w:r>
    </w:p>
    <w:p w:rsidR="00A81282" w:rsidRPr="003E669C" w:rsidRDefault="00134F40" w:rsidP="00134F40">
      <w:pPr>
        <w:pBdr>
          <w:bottom w:val="single" w:sz="4" w:space="30" w:color="FFFFFF"/>
        </w:pBd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8"/>
          <w:szCs w:val="28"/>
          <w:lang w:val="kk-KZ"/>
        </w:rPr>
      </w:pPr>
      <w:r w:rsidRPr="003E669C">
        <w:rPr>
          <w:rFonts w:ascii="Arial" w:hAnsi="Arial" w:cs="Arial"/>
          <w:bCs/>
          <w:sz w:val="28"/>
          <w:szCs w:val="28"/>
          <w:lang w:val="kk-KZ"/>
        </w:rPr>
        <w:t xml:space="preserve">Аудан әкімінің ватсапына </w:t>
      </w:r>
      <w:r w:rsidR="006E0F3A" w:rsidRPr="003E669C">
        <w:rPr>
          <w:rFonts w:ascii="Arial" w:hAnsi="Arial" w:cs="Arial"/>
          <w:bCs/>
          <w:sz w:val="28"/>
          <w:szCs w:val="28"/>
          <w:lang w:val="kk-KZ"/>
        </w:rPr>
        <w:t xml:space="preserve">келіп түскен өтініштердің </w:t>
      </w:r>
      <w:r w:rsidRPr="003E669C">
        <w:rPr>
          <w:rFonts w:ascii="Arial" w:hAnsi="Arial" w:cs="Arial"/>
          <w:bCs/>
          <w:sz w:val="28"/>
          <w:szCs w:val="28"/>
          <w:lang w:val="kk-KZ"/>
        </w:rPr>
        <w:t>оң шешім қабылдан</w:t>
      </w:r>
      <w:r w:rsidR="006E0F3A" w:rsidRPr="003E669C">
        <w:rPr>
          <w:rFonts w:ascii="Arial" w:hAnsi="Arial" w:cs="Arial"/>
          <w:bCs/>
          <w:sz w:val="28"/>
          <w:szCs w:val="28"/>
          <w:lang w:val="kk-KZ"/>
        </w:rPr>
        <w:t>ғаны</w:t>
      </w:r>
      <w:r w:rsidRPr="003E669C">
        <w:rPr>
          <w:rFonts w:ascii="Arial" w:hAnsi="Arial" w:cs="Arial"/>
          <w:bCs/>
          <w:sz w:val="28"/>
          <w:szCs w:val="28"/>
          <w:lang w:val="kk-KZ"/>
        </w:rPr>
        <w:t xml:space="preserve"> - 6.</w:t>
      </w: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84"/>
        <w:gridCol w:w="1134"/>
        <w:gridCol w:w="1134"/>
        <w:gridCol w:w="1418"/>
        <w:gridCol w:w="1134"/>
        <w:gridCol w:w="1134"/>
        <w:gridCol w:w="1275"/>
        <w:gridCol w:w="1717"/>
      </w:tblGrid>
      <w:tr w:rsidR="00A81282" w:rsidRPr="003E669C" w:rsidTr="007F37DD">
        <w:tc>
          <w:tcPr>
            <w:tcW w:w="3652" w:type="dxa"/>
            <w:gridSpan w:val="3"/>
          </w:tcPr>
          <w:p w:rsidR="00A81282" w:rsidRPr="003E669C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2A7F7F" w:rsidRPr="003E669C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FB20D5" w:rsidRPr="003E669C">
              <w:rPr>
                <w:rFonts w:ascii="Arial" w:hAnsi="Arial" w:cs="Arial"/>
                <w:b/>
                <w:sz w:val="28"/>
                <w:szCs w:val="28"/>
                <w:lang w:val="kk-KZ"/>
              </w:rPr>
              <w:t>жыл</w:t>
            </w:r>
          </w:p>
        </w:tc>
        <w:tc>
          <w:tcPr>
            <w:tcW w:w="6678" w:type="dxa"/>
            <w:gridSpan w:val="5"/>
          </w:tcPr>
          <w:p w:rsidR="00A81282" w:rsidRPr="003E669C" w:rsidRDefault="00A81282" w:rsidP="00FB20D5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b/>
                <w:sz w:val="28"/>
                <w:szCs w:val="28"/>
              </w:rPr>
              <w:t>202</w:t>
            </w:r>
            <w:r w:rsidR="002A7F7F" w:rsidRPr="003E669C"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FB20D5" w:rsidRPr="003E669C">
              <w:rPr>
                <w:rFonts w:ascii="Arial" w:hAnsi="Arial" w:cs="Arial"/>
                <w:b/>
                <w:sz w:val="28"/>
                <w:szCs w:val="28"/>
                <w:lang w:val="kk-KZ"/>
              </w:rPr>
              <w:t>жыл</w:t>
            </w:r>
          </w:p>
        </w:tc>
      </w:tr>
      <w:tr w:rsidR="00A81282" w:rsidRPr="003E669C" w:rsidTr="007F37DD">
        <w:tc>
          <w:tcPr>
            <w:tcW w:w="1384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Жазбашаөтініштер</w:t>
            </w:r>
          </w:p>
        </w:tc>
        <w:tc>
          <w:tcPr>
            <w:tcW w:w="1134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Оң</w:t>
            </w:r>
            <w:r w:rsidRPr="003E669C">
              <w:rPr>
                <w:rFonts w:ascii="Arial" w:hAnsi="Arial" w:cs="Arial"/>
                <w:sz w:val="28"/>
                <w:szCs w:val="28"/>
              </w:rPr>
              <w:t>шешілді</w:t>
            </w:r>
          </w:p>
        </w:tc>
        <w:tc>
          <w:tcPr>
            <w:tcW w:w="1418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Жазбашаөтініштер</w:t>
            </w:r>
          </w:p>
        </w:tc>
        <w:tc>
          <w:tcPr>
            <w:tcW w:w="1134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Ауызша өтініштер</w:t>
            </w:r>
          </w:p>
        </w:tc>
        <w:tc>
          <w:tcPr>
            <w:tcW w:w="1134" w:type="dxa"/>
            <w:vAlign w:val="center"/>
          </w:tcPr>
          <w:p w:rsidR="00A81282" w:rsidRPr="003E669C" w:rsidRDefault="00FB20D5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Оң</w:t>
            </w:r>
            <w:r w:rsidRPr="003E669C">
              <w:rPr>
                <w:rFonts w:ascii="Arial" w:hAnsi="Arial" w:cs="Arial"/>
                <w:sz w:val="28"/>
                <w:szCs w:val="28"/>
              </w:rPr>
              <w:t>шешілді</w:t>
            </w:r>
          </w:p>
        </w:tc>
        <w:tc>
          <w:tcPr>
            <w:tcW w:w="1275" w:type="dxa"/>
            <w:vAlign w:val="center"/>
          </w:tcPr>
          <w:p w:rsidR="00A81282" w:rsidRPr="003E669C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ватсап А</w:t>
            </w:r>
            <w:proofErr w:type="gramStart"/>
            <w:r w:rsidR="00015C29" w:rsidRPr="003E669C">
              <w:rPr>
                <w:rFonts w:ascii="Arial" w:hAnsi="Arial" w:cs="Arial"/>
                <w:sz w:val="28"/>
                <w:szCs w:val="28"/>
              </w:rPr>
              <w:t>Р</w:t>
            </w:r>
            <w:r w:rsidR="00FB20D5" w:rsidRPr="003E669C">
              <w:rPr>
                <w:rFonts w:ascii="Arial" w:hAnsi="Arial" w:cs="Arial"/>
                <w:sz w:val="28"/>
                <w:szCs w:val="28"/>
                <w:lang w:val="kk-KZ"/>
              </w:rPr>
              <w:t>-</w:t>
            </w:r>
            <w:proofErr w:type="gramEnd"/>
            <w:r w:rsidR="00FB20D5" w:rsidRPr="003E669C">
              <w:rPr>
                <w:rFonts w:ascii="Arial" w:hAnsi="Arial" w:cs="Arial"/>
                <w:sz w:val="28"/>
                <w:szCs w:val="28"/>
                <w:lang w:val="kk-KZ"/>
              </w:rPr>
              <w:t>қа келіп түскен өтініштер</w:t>
            </w:r>
          </w:p>
        </w:tc>
        <w:tc>
          <w:tcPr>
            <w:tcW w:w="1717" w:type="dxa"/>
            <w:vAlign w:val="center"/>
          </w:tcPr>
          <w:p w:rsidR="00A81282" w:rsidRPr="003E669C" w:rsidRDefault="00A81282" w:rsidP="00015C2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ватсап А</w:t>
            </w:r>
            <w:r w:rsidR="00015C29" w:rsidRPr="003E669C">
              <w:rPr>
                <w:rFonts w:ascii="Arial" w:hAnsi="Arial" w:cs="Arial"/>
                <w:sz w:val="28"/>
                <w:szCs w:val="28"/>
                <w:lang w:val="kk-KZ"/>
              </w:rPr>
              <w:t>Р</w:t>
            </w:r>
            <w:r w:rsidR="00FB20D5" w:rsidRPr="003E669C">
              <w:rPr>
                <w:rFonts w:ascii="Arial" w:hAnsi="Arial" w:cs="Arial"/>
                <w:sz w:val="28"/>
                <w:szCs w:val="28"/>
                <w:lang w:val="kk-KZ"/>
              </w:rPr>
              <w:t>-та Оң шешілді</w:t>
            </w:r>
          </w:p>
        </w:tc>
      </w:tr>
      <w:tr w:rsidR="00A81282" w:rsidRPr="003E669C" w:rsidTr="007F37DD">
        <w:tc>
          <w:tcPr>
            <w:tcW w:w="1384" w:type="dxa"/>
          </w:tcPr>
          <w:p w:rsidR="00A81282" w:rsidRPr="003E669C" w:rsidRDefault="00C4757F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526</w:t>
            </w:r>
          </w:p>
        </w:tc>
        <w:tc>
          <w:tcPr>
            <w:tcW w:w="1134" w:type="dxa"/>
          </w:tcPr>
          <w:p w:rsidR="00A81282" w:rsidRPr="003E669C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1</w:t>
            </w:r>
            <w:r w:rsidR="001120DE" w:rsidRPr="003E669C">
              <w:rPr>
                <w:rFonts w:ascii="Arial" w:hAnsi="Arial" w:cs="Arial"/>
                <w:sz w:val="28"/>
                <w:szCs w:val="28"/>
                <w:lang w:val="kk-KZ"/>
              </w:rPr>
              <w:t>4</w:t>
            </w:r>
            <w:r w:rsidR="00D01D02" w:rsidRPr="003E669C">
              <w:rPr>
                <w:rFonts w:ascii="Arial" w:hAnsi="Arial" w:cs="Arial"/>
                <w:sz w:val="28"/>
                <w:szCs w:val="28"/>
                <w:lang w:val="kk-KZ"/>
              </w:rPr>
              <w:t>7</w:t>
            </w:r>
          </w:p>
        </w:tc>
        <w:tc>
          <w:tcPr>
            <w:tcW w:w="1134" w:type="dxa"/>
          </w:tcPr>
          <w:p w:rsidR="00A81282" w:rsidRPr="003E669C" w:rsidRDefault="00F1624B" w:rsidP="00D01D02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3E669C">
              <w:rPr>
                <w:rFonts w:ascii="Arial" w:hAnsi="Arial" w:cs="Arial"/>
                <w:sz w:val="28"/>
                <w:szCs w:val="28"/>
                <w:lang w:val="kk-KZ"/>
              </w:rPr>
              <w:t>2</w:t>
            </w:r>
            <w:r w:rsidR="00D01D02" w:rsidRPr="003E669C">
              <w:rPr>
                <w:rFonts w:ascii="Arial" w:hAnsi="Arial" w:cs="Arial"/>
                <w:sz w:val="28"/>
                <w:szCs w:val="28"/>
                <w:lang w:val="kk-KZ"/>
              </w:rPr>
              <w:t>19</w:t>
            </w:r>
          </w:p>
        </w:tc>
        <w:tc>
          <w:tcPr>
            <w:tcW w:w="1418" w:type="dxa"/>
          </w:tcPr>
          <w:p w:rsidR="00A81282" w:rsidRPr="003E669C" w:rsidRDefault="004C0669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3</w:t>
            </w:r>
            <w:r w:rsidR="00D63439" w:rsidRPr="003E669C">
              <w:rPr>
                <w:rFonts w:ascii="Arial" w:hAnsi="Arial" w:cs="Arial"/>
                <w:sz w:val="28"/>
                <w:szCs w:val="28"/>
              </w:rPr>
              <w:t>68</w:t>
            </w:r>
          </w:p>
        </w:tc>
        <w:tc>
          <w:tcPr>
            <w:tcW w:w="1134" w:type="dxa"/>
          </w:tcPr>
          <w:p w:rsidR="00A81282" w:rsidRPr="003E669C" w:rsidRDefault="00D63439" w:rsidP="00C4757F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74</w:t>
            </w:r>
          </w:p>
        </w:tc>
        <w:tc>
          <w:tcPr>
            <w:tcW w:w="1134" w:type="dxa"/>
          </w:tcPr>
          <w:p w:rsidR="00A81282" w:rsidRPr="003E669C" w:rsidRDefault="004C0669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2</w:t>
            </w:r>
            <w:r w:rsidR="00D63439" w:rsidRPr="003E669C">
              <w:rPr>
                <w:rFonts w:ascii="Arial" w:hAnsi="Arial" w:cs="Arial"/>
                <w:sz w:val="28"/>
                <w:szCs w:val="28"/>
              </w:rPr>
              <w:t>47</w:t>
            </w:r>
          </w:p>
        </w:tc>
        <w:tc>
          <w:tcPr>
            <w:tcW w:w="1275" w:type="dxa"/>
          </w:tcPr>
          <w:p w:rsidR="00A81282" w:rsidRPr="003E669C" w:rsidRDefault="004C0669" w:rsidP="00D63439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1</w:t>
            </w:r>
            <w:r w:rsidR="00D63439" w:rsidRPr="003E669C"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1717" w:type="dxa"/>
          </w:tcPr>
          <w:p w:rsidR="00A81282" w:rsidRPr="003E669C" w:rsidRDefault="00D63439" w:rsidP="003F6F18">
            <w:pPr>
              <w:tabs>
                <w:tab w:val="left" w:pos="0"/>
              </w:tabs>
              <w:spacing w:after="0" w:line="240" w:lineRule="auto"/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E669C">
              <w:rPr>
                <w:rFonts w:ascii="Arial" w:hAnsi="Arial" w:cs="Arial"/>
                <w:sz w:val="28"/>
                <w:szCs w:val="28"/>
              </w:rPr>
              <w:t>6</w:t>
            </w:r>
          </w:p>
        </w:tc>
      </w:tr>
    </w:tbl>
    <w:p w:rsidR="00A81282" w:rsidRPr="003E669C" w:rsidRDefault="00A81282" w:rsidP="003F6F18">
      <w:pPr>
        <w:spacing w:after="0" w:line="240" w:lineRule="auto"/>
        <w:ind w:firstLine="708"/>
        <w:jc w:val="both"/>
        <w:rPr>
          <w:rFonts w:ascii="Arial" w:hAnsi="Arial" w:cs="Arial"/>
          <w:b/>
          <w:sz w:val="28"/>
          <w:szCs w:val="28"/>
        </w:rPr>
      </w:pPr>
    </w:p>
    <w:p w:rsidR="00FB20D5" w:rsidRPr="003E669C" w:rsidRDefault="00FB20D5" w:rsidP="00FB20D5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3E669C">
        <w:rPr>
          <w:rFonts w:ascii="Arial" w:hAnsi="Arial" w:cs="Arial"/>
          <w:sz w:val="28"/>
          <w:szCs w:val="28"/>
        </w:rPr>
        <w:t>Қарауғажәнеорындауғажіберілген</w:t>
      </w:r>
      <w:r w:rsidRPr="003E669C">
        <w:rPr>
          <w:rFonts w:ascii="Arial" w:hAnsi="Arial" w:cs="Arial"/>
          <w:b/>
          <w:sz w:val="28"/>
          <w:szCs w:val="28"/>
        </w:rPr>
        <w:t>облысәкімдігіне (</w:t>
      </w:r>
      <w:r w:rsidRPr="003E669C">
        <w:rPr>
          <w:rFonts w:ascii="Arial" w:hAnsi="Arial" w:cs="Arial"/>
          <w:i/>
          <w:sz w:val="28"/>
          <w:szCs w:val="28"/>
        </w:rPr>
        <w:t>е-Өтініш</w:t>
      </w:r>
      <w:r w:rsidRPr="003E669C">
        <w:rPr>
          <w:rFonts w:ascii="Arial" w:hAnsi="Arial" w:cs="Arial"/>
          <w:b/>
          <w:sz w:val="28"/>
          <w:szCs w:val="28"/>
        </w:rPr>
        <w:t>) келі</w:t>
      </w:r>
      <w:proofErr w:type="gramStart"/>
      <w:r w:rsidRPr="003E669C">
        <w:rPr>
          <w:rFonts w:ascii="Arial" w:hAnsi="Arial" w:cs="Arial"/>
          <w:b/>
          <w:sz w:val="28"/>
          <w:szCs w:val="28"/>
        </w:rPr>
        <w:t>пт</w:t>
      </w:r>
      <w:proofErr w:type="gramEnd"/>
      <w:r w:rsidRPr="003E669C">
        <w:rPr>
          <w:rFonts w:ascii="Arial" w:hAnsi="Arial" w:cs="Arial"/>
          <w:b/>
          <w:sz w:val="28"/>
          <w:szCs w:val="28"/>
        </w:rPr>
        <w:t>үскенөзектіөтініштер.</w:t>
      </w:r>
    </w:p>
    <w:p w:rsidR="00FB20D5" w:rsidRPr="003E669C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669C">
        <w:rPr>
          <w:rFonts w:ascii="Arial" w:hAnsi="Arial" w:cs="Arial"/>
          <w:sz w:val="28"/>
          <w:szCs w:val="28"/>
        </w:rPr>
        <w:t>- Ертісауылыныңтұ</w:t>
      </w:r>
      <w:proofErr w:type="gramStart"/>
      <w:r w:rsidRPr="003E669C">
        <w:rPr>
          <w:rFonts w:ascii="Arial" w:hAnsi="Arial" w:cs="Arial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sz w:val="28"/>
          <w:szCs w:val="28"/>
        </w:rPr>
        <w:t>ғыныныңтұрғынүймәселесібойыншаөтініші;</w:t>
      </w:r>
    </w:p>
    <w:p w:rsidR="00FB20D5" w:rsidRPr="003E669C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669C">
        <w:rPr>
          <w:rFonts w:ascii="Arial" w:hAnsi="Arial" w:cs="Arial"/>
          <w:sz w:val="28"/>
          <w:szCs w:val="28"/>
        </w:rPr>
        <w:t>- Ертісауылыныңтұ</w:t>
      </w:r>
      <w:proofErr w:type="gramStart"/>
      <w:r w:rsidRPr="003E669C">
        <w:rPr>
          <w:rFonts w:ascii="Arial" w:hAnsi="Arial" w:cs="Arial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sz w:val="28"/>
          <w:szCs w:val="28"/>
        </w:rPr>
        <w:t>ғыныныңтұрғынүйжағдайынжақсартумәселесібойыншаөтініші;</w:t>
      </w:r>
    </w:p>
    <w:p w:rsidR="00FB20D5" w:rsidRPr="003E669C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669C">
        <w:rPr>
          <w:rFonts w:ascii="Arial" w:hAnsi="Arial" w:cs="Arial"/>
          <w:sz w:val="28"/>
          <w:szCs w:val="28"/>
        </w:rPr>
        <w:t>- Ертісауылыныңтұ</w:t>
      </w:r>
      <w:proofErr w:type="gramStart"/>
      <w:r w:rsidRPr="003E669C">
        <w:rPr>
          <w:rFonts w:ascii="Arial" w:hAnsi="Arial" w:cs="Arial"/>
          <w:sz w:val="28"/>
          <w:szCs w:val="28"/>
        </w:rPr>
        <w:t>р</w:t>
      </w:r>
      <w:proofErr w:type="gramEnd"/>
      <w:r w:rsidRPr="003E669C">
        <w:rPr>
          <w:rFonts w:ascii="Arial" w:hAnsi="Arial" w:cs="Arial"/>
          <w:sz w:val="28"/>
          <w:szCs w:val="28"/>
        </w:rPr>
        <w:t>ғыныныңжеручаскесінеқұқықбелгілейтінқұжаттардыұсынумәселесібойыншаөтініші.</w:t>
      </w:r>
    </w:p>
    <w:p w:rsidR="00B401E8" w:rsidRPr="003E669C" w:rsidRDefault="00FB20D5" w:rsidP="00FB20D5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3E669C">
        <w:rPr>
          <w:rFonts w:ascii="Arial" w:hAnsi="Arial" w:cs="Arial"/>
          <w:sz w:val="28"/>
          <w:szCs w:val="28"/>
        </w:rPr>
        <w:t xml:space="preserve">- </w:t>
      </w:r>
      <w:r w:rsidRPr="003E669C">
        <w:rPr>
          <w:rFonts w:ascii="Arial" w:hAnsi="Arial" w:cs="Arial"/>
          <w:b/>
          <w:sz w:val="28"/>
          <w:szCs w:val="28"/>
        </w:rPr>
        <w:t>Ауданбойыншабосорындар саны</w:t>
      </w:r>
      <w:r w:rsidRPr="003E669C">
        <w:rPr>
          <w:rFonts w:ascii="Arial" w:hAnsi="Arial" w:cs="Arial"/>
          <w:sz w:val="28"/>
          <w:szCs w:val="28"/>
        </w:rPr>
        <w:t xml:space="preserve"> - 14 бірлік (</w:t>
      </w:r>
      <w:r w:rsidRPr="003E669C">
        <w:rPr>
          <w:rFonts w:ascii="Arial" w:hAnsi="Arial" w:cs="Arial"/>
          <w:i/>
          <w:sz w:val="28"/>
          <w:szCs w:val="28"/>
        </w:rPr>
        <w:t>басшы - 3, мамандар - 11 (2 уақыт</w:t>
      </w:r>
      <w:r w:rsidR="00284AD3" w:rsidRPr="003E669C">
        <w:rPr>
          <w:rFonts w:ascii="Arial" w:hAnsi="Arial" w:cs="Arial"/>
          <w:i/>
          <w:sz w:val="28"/>
          <w:szCs w:val="28"/>
          <w:lang w:val="kk-KZ"/>
        </w:rPr>
        <w:t>ша</w:t>
      </w:r>
      <w:r w:rsidRPr="003E669C">
        <w:rPr>
          <w:rFonts w:ascii="Arial" w:hAnsi="Arial" w:cs="Arial"/>
          <w:sz w:val="28"/>
          <w:szCs w:val="28"/>
        </w:rPr>
        <w:t>)).</w:t>
      </w:r>
    </w:p>
    <w:sectPr w:rsidR="00B401E8" w:rsidRPr="003E669C" w:rsidSect="007F37D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44F0"/>
    <w:multiLevelType w:val="hybridMultilevel"/>
    <w:tmpl w:val="6FDA8C7C"/>
    <w:lvl w:ilvl="0" w:tplc="13168784">
      <w:start w:val="2022"/>
      <w:numFmt w:val="bullet"/>
      <w:lvlText w:val="-"/>
      <w:lvlJc w:val="left"/>
      <w:pPr>
        <w:ind w:left="1068" w:hanging="360"/>
      </w:pPr>
      <w:rPr>
        <w:rFonts w:ascii="Arial" w:eastAsia="Times New Roman" w:hAnsi="Aria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81282"/>
    <w:rsid w:val="000062F8"/>
    <w:rsid w:val="00015C29"/>
    <w:rsid w:val="000260CD"/>
    <w:rsid w:val="00030733"/>
    <w:rsid w:val="00034FA0"/>
    <w:rsid w:val="00051F46"/>
    <w:rsid w:val="00067584"/>
    <w:rsid w:val="00096AE3"/>
    <w:rsid w:val="000979C7"/>
    <w:rsid w:val="000C37A5"/>
    <w:rsid w:val="000C6539"/>
    <w:rsid w:val="000D4D8E"/>
    <w:rsid w:val="000D5840"/>
    <w:rsid w:val="000E7D7E"/>
    <w:rsid w:val="000F1B2E"/>
    <w:rsid w:val="00110948"/>
    <w:rsid w:val="001120DE"/>
    <w:rsid w:val="0012105E"/>
    <w:rsid w:val="001347A6"/>
    <w:rsid w:val="00134F40"/>
    <w:rsid w:val="00153905"/>
    <w:rsid w:val="00156B81"/>
    <w:rsid w:val="00164ADC"/>
    <w:rsid w:val="00167798"/>
    <w:rsid w:val="00185243"/>
    <w:rsid w:val="001A084F"/>
    <w:rsid w:val="001A5DDC"/>
    <w:rsid w:val="001B6F22"/>
    <w:rsid w:val="001D1D60"/>
    <w:rsid w:val="00203E9B"/>
    <w:rsid w:val="00214FF0"/>
    <w:rsid w:val="0022015C"/>
    <w:rsid w:val="00220604"/>
    <w:rsid w:val="00225197"/>
    <w:rsid w:val="00237497"/>
    <w:rsid w:val="002411FF"/>
    <w:rsid w:val="002453D6"/>
    <w:rsid w:val="00250EBD"/>
    <w:rsid w:val="002603E8"/>
    <w:rsid w:val="00284AD3"/>
    <w:rsid w:val="002A38BA"/>
    <w:rsid w:val="002A7F7F"/>
    <w:rsid w:val="002B00DC"/>
    <w:rsid w:val="002B3521"/>
    <w:rsid w:val="002F005B"/>
    <w:rsid w:val="002F46C6"/>
    <w:rsid w:val="002F4E16"/>
    <w:rsid w:val="002F526A"/>
    <w:rsid w:val="0030163B"/>
    <w:rsid w:val="003150C0"/>
    <w:rsid w:val="00317645"/>
    <w:rsid w:val="00325627"/>
    <w:rsid w:val="00330550"/>
    <w:rsid w:val="003360B4"/>
    <w:rsid w:val="0034197E"/>
    <w:rsid w:val="00343A15"/>
    <w:rsid w:val="0035179D"/>
    <w:rsid w:val="0035738D"/>
    <w:rsid w:val="00364EFC"/>
    <w:rsid w:val="00375B53"/>
    <w:rsid w:val="003819EE"/>
    <w:rsid w:val="003A4913"/>
    <w:rsid w:val="003A4C84"/>
    <w:rsid w:val="003A6093"/>
    <w:rsid w:val="003B177A"/>
    <w:rsid w:val="003E184B"/>
    <w:rsid w:val="003E669C"/>
    <w:rsid w:val="003E7858"/>
    <w:rsid w:val="003F320C"/>
    <w:rsid w:val="003F4339"/>
    <w:rsid w:val="003F66AE"/>
    <w:rsid w:val="003F6CCB"/>
    <w:rsid w:val="003F6F18"/>
    <w:rsid w:val="00401D63"/>
    <w:rsid w:val="00403AEE"/>
    <w:rsid w:val="00407A35"/>
    <w:rsid w:val="004107AF"/>
    <w:rsid w:val="00411444"/>
    <w:rsid w:val="00450A61"/>
    <w:rsid w:val="00454FB6"/>
    <w:rsid w:val="00457EF7"/>
    <w:rsid w:val="00476479"/>
    <w:rsid w:val="00487692"/>
    <w:rsid w:val="00497125"/>
    <w:rsid w:val="004A0B7F"/>
    <w:rsid w:val="004C0669"/>
    <w:rsid w:val="004C2C6D"/>
    <w:rsid w:val="004D2A85"/>
    <w:rsid w:val="004E0750"/>
    <w:rsid w:val="004E1F51"/>
    <w:rsid w:val="004E2E31"/>
    <w:rsid w:val="0050006B"/>
    <w:rsid w:val="005070FA"/>
    <w:rsid w:val="00507258"/>
    <w:rsid w:val="0056153C"/>
    <w:rsid w:val="00575EDB"/>
    <w:rsid w:val="005822FD"/>
    <w:rsid w:val="00582820"/>
    <w:rsid w:val="00582956"/>
    <w:rsid w:val="005A091C"/>
    <w:rsid w:val="005C7A9D"/>
    <w:rsid w:val="005E6DDC"/>
    <w:rsid w:val="005F491F"/>
    <w:rsid w:val="005F7CD5"/>
    <w:rsid w:val="0060229C"/>
    <w:rsid w:val="00605381"/>
    <w:rsid w:val="006115F0"/>
    <w:rsid w:val="00611635"/>
    <w:rsid w:val="00613564"/>
    <w:rsid w:val="00616421"/>
    <w:rsid w:val="00651A49"/>
    <w:rsid w:val="00673871"/>
    <w:rsid w:val="00681E08"/>
    <w:rsid w:val="00690812"/>
    <w:rsid w:val="00694EFF"/>
    <w:rsid w:val="00695B17"/>
    <w:rsid w:val="00697C29"/>
    <w:rsid w:val="006B05EE"/>
    <w:rsid w:val="006B7A0B"/>
    <w:rsid w:val="006D011B"/>
    <w:rsid w:val="006D3CA7"/>
    <w:rsid w:val="006D44E5"/>
    <w:rsid w:val="006D4D59"/>
    <w:rsid w:val="006D4E08"/>
    <w:rsid w:val="006E0F3A"/>
    <w:rsid w:val="006F3A47"/>
    <w:rsid w:val="00711E09"/>
    <w:rsid w:val="007160A5"/>
    <w:rsid w:val="007250C4"/>
    <w:rsid w:val="00726270"/>
    <w:rsid w:val="00727E9F"/>
    <w:rsid w:val="007416AB"/>
    <w:rsid w:val="007622FC"/>
    <w:rsid w:val="0076425B"/>
    <w:rsid w:val="00782AB2"/>
    <w:rsid w:val="00783362"/>
    <w:rsid w:val="00791981"/>
    <w:rsid w:val="007A0085"/>
    <w:rsid w:val="007B6CF4"/>
    <w:rsid w:val="007C099B"/>
    <w:rsid w:val="007D1DA6"/>
    <w:rsid w:val="007D2E13"/>
    <w:rsid w:val="007D7D88"/>
    <w:rsid w:val="007F27D4"/>
    <w:rsid w:val="007F37DD"/>
    <w:rsid w:val="0080299B"/>
    <w:rsid w:val="00816D85"/>
    <w:rsid w:val="008177B0"/>
    <w:rsid w:val="00817D7E"/>
    <w:rsid w:val="00827A77"/>
    <w:rsid w:val="008434E9"/>
    <w:rsid w:val="008527F0"/>
    <w:rsid w:val="008565CC"/>
    <w:rsid w:val="008707AE"/>
    <w:rsid w:val="00877009"/>
    <w:rsid w:val="008827C8"/>
    <w:rsid w:val="0089117C"/>
    <w:rsid w:val="008A2A5F"/>
    <w:rsid w:val="008A3442"/>
    <w:rsid w:val="008B2DED"/>
    <w:rsid w:val="008C5F30"/>
    <w:rsid w:val="008D3E67"/>
    <w:rsid w:val="008D6FFD"/>
    <w:rsid w:val="008F46F0"/>
    <w:rsid w:val="008F47C0"/>
    <w:rsid w:val="008F7C97"/>
    <w:rsid w:val="00913B0F"/>
    <w:rsid w:val="009266A2"/>
    <w:rsid w:val="009351E8"/>
    <w:rsid w:val="00965243"/>
    <w:rsid w:val="009746CE"/>
    <w:rsid w:val="00975756"/>
    <w:rsid w:val="00975F7E"/>
    <w:rsid w:val="009838A3"/>
    <w:rsid w:val="00984E3D"/>
    <w:rsid w:val="009851D9"/>
    <w:rsid w:val="009A6ED7"/>
    <w:rsid w:val="009B306A"/>
    <w:rsid w:val="009B4397"/>
    <w:rsid w:val="009B6C51"/>
    <w:rsid w:val="009C57E6"/>
    <w:rsid w:val="009E38D8"/>
    <w:rsid w:val="00A20DBE"/>
    <w:rsid w:val="00A25813"/>
    <w:rsid w:val="00A35AE6"/>
    <w:rsid w:val="00A36819"/>
    <w:rsid w:val="00A3707F"/>
    <w:rsid w:val="00A431EA"/>
    <w:rsid w:val="00A448EA"/>
    <w:rsid w:val="00A55D19"/>
    <w:rsid w:val="00A63463"/>
    <w:rsid w:val="00A64085"/>
    <w:rsid w:val="00A74D01"/>
    <w:rsid w:val="00A80121"/>
    <w:rsid w:val="00A81282"/>
    <w:rsid w:val="00A86208"/>
    <w:rsid w:val="00A9099D"/>
    <w:rsid w:val="00A9538F"/>
    <w:rsid w:val="00AB09B4"/>
    <w:rsid w:val="00AC6E6B"/>
    <w:rsid w:val="00AE188A"/>
    <w:rsid w:val="00AE1CA0"/>
    <w:rsid w:val="00AE6370"/>
    <w:rsid w:val="00AF0CF8"/>
    <w:rsid w:val="00AF7D0B"/>
    <w:rsid w:val="00B17DAC"/>
    <w:rsid w:val="00B23EAA"/>
    <w:rsid w:val="00B25B7C"/>
    <w:rsid w:val="00B401E8"/>
    <w:rsid w:val="00B542EE"/>
    <w:rsid w:val="00B56018"/>
    <w:rsid w:val="00B86ECD"/>
    <w:rsid w:val="00BA39B4"/>
    <w:rsid w:val="00BA7E6E"/>
    <w:rsid w:val="00BB030F"/>
    <w:rsid w:val="00BB3330"/>
    <w:rsid w:val="00BB6391"/>
    <w:rsid w:val="00BC07F3"/>
    <w:rsid w:val="00BD0E0E"/>
    <w:rsid w:val="00BD47AC"/>
    <w:rsid w:val="00BD4B08"/>
    <w:rsid w:val="00BF54CB"/>
    <w:rsid w:val="00C0701B"/>
    <w:rsid w:val="00C14814"/>
    <w:rsid w:val="00C21505"/>
    <w:rsid w:val="00C308C1"/>
    <w:rsid w:val="00C32F18"/>
    <w:rsid w:val="00C4757F"/>
    <w:rsid w:val="00C64869"/>
    <w:rsid w:val="00C74E12"/>
    <w:rsid w:val="00C75302"/>
    <w:rsid w:val="00CB592F"/>
    <w:rsid w:val="00CC3186"/>
    <w:rsid w:val="00CC66C1"/>
    <w:rsid w:val="00CD7A21"/>
    <w:rsid w:val="00D00A4D"/>
    <w:rsid w:val="00D01D02"/>
    <w:rsid w:val="00D1670D"/>
    <w:rsid w:val="00D16BBF"/>
    <w:rsid w:val="00D25F6C"/>
    <w:rsid w:val="00D30678"/>
    <w:rsid w:val="00D34E28"/>
    <w:rsid w:val="00D35449"/>
    <w:rsid w:val="00D40195"/>
    <w:rsid w:val="00D41709"/>
    <w:rsid w:val="00D44350"/>
    <w:rsid w:val="00D4476F"/>
    <w:rsid w:val="00D46759"/>
    <w:rsid w:val="00D5574A"/>
    <w:rsid w:val="00D63439"/>
    <w:rsid w:val="00D65ADF"/>
    <w:rsid w:val="00D700C4"/>
    <w:rsid w:val="00D70A2B"/>
    <w:rsid w:val="00D70E40"/>
    <w:rsid w:val="00D77875"/>
    <w:rsid w:val="00DA5198"/>
    <w:rsid w:val="00DC519D"/>
    <w:rsid w:val="00DE6930"/>
    <w:rsid w:val="00DF2B5D"/>
    <w:rsid w:val="00E01BC7"/>
    <w:rsid w:val="00E03AEA"/>
    <w:rsid w:val="00E044A3"/>
    <w:rsid w:val="00E06F34"/>
    <w:rsid w:val="00E35F2B"/>
    <w:rsid w:val="00E4061D"/>
    <w:rsid w:val="00E43C0E"/>
    <w:rsid w:val="00E521EE"/>
    <w:rsid w:val="00E5311A"/>
    <w:rsid w:val="00E56ED9"/>
    <w:rsid w:val="00E57BA2"/>
    <w:rsid w:val="00E60327"/>
    <w:rsid w:val="00E63D03"/>
    <w:rsid w:val="00E65862"/>
    <w:rsid w:val="00E75644"/>
    <w:rsid w:val="00E91ACA"/>
    <w:rsid w:val="00E9335F"/>
    <w:rsid w:val="00E948CF"/>
    <w:rsid w:val="00EA2026"/>
    <w:rsid w:val="00EB3CA7"/>
    <w:rsid w:val="00EB75D4"/>
    <w:rsid w:val="00EC236A"/>
    <w:rsid w:val="00ED3A7C"/>
    <w:rsid w:val="00ED7297"/>
    <w:rsid w:val="00EF2671"/>
    <w:rsid w:val="00F034C2"/>
    <w:rsid w:val="00F067E1"/>
    <w:rsid w:val="00F1624B"/>
    <w:rsid w:val="00F200B0"/>
    <w:rsid w:val="00F24B26"/>
    <w:rsid w:val="00F2793F"/>
    <w:rsid w:val="00F30350"/>
    <w:rsid w:val="00F334A8"/>
    <w:rsid w:val="00F34F7E"/>
    <w:rsid w:val="00F36E17"/>
    <w:rsid w:val="00F37C87"/>
    <w:rsid w:val="00F506DC"/>
    <w:rsid w:val="00F53563"/>
    <w:rsid w:val="00F5474F"/>
    <w:rsid w:val="00F604F9"/>
    <w:rsid w:val="00F75FD3"/>
    <w:rsid w:val="00FA3673"/>
    <w:rsid w:val="00FA7EEF"/>
    <w:rsid w:val="00FB0C4B"/>
    <w:rsid w:val="00FB20D5"/>
    <w:rsid w:val="00FE2306"/>
    <w:rsid w:val="00FF2D41"/>
    <w:rsid w:val="00FF34E7"/>
    <w:rsid w:val="00FF55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,List Paragraph,без абзаца,Абзац списка11,Абзац списка7,Абзац списка71,Абзац списка8,Абзац списка2,Абзац списка3,List Paragraph1,Абзац с отступом,References,Абзац,Абзац списка21,Heading1,Абзац списка1"/>
    <w:basedOn w:val="a"/>
    <w:link w:val="a4"/>
    <w:uiPriority w:val="99"/>
    <w:qFormat/>
    <w:rsid w:val="00A81282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Абзац списка Знак"/>
    <w:aliases w:val="маркированный Знак,strich Знак,2nd Tier Header Знак,List Paragraph Знак,без абзаца Знак,Абзац списка11 Знак,Абзац списка7 Знак,Абзац списка71 Знак,Абзац списка8 Знак,Абзац списка2 Знак,Абзац списка3 Знак,List Paragraph1 Знак,Абзац Знак"/>
    <w:link w:val="a3"/>
    <w:uiPriority w:val="99"/>
    <w:rsid w:val="00A81282"/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unhideWhenUsed/>
    <w:rsid w:val="00A812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81282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812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а_дан"/>
    <w:basedOn w:val="a"/>
    <w:uiPriority w:val="99"/>
    <w:rsid w:val="00A81282"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/>
    </w:rPr>
  </w:style>
  <w:style w:type="paragraph" w:customStyle="1" w:styleId="msonormalcxspmiddle">
    <w:name w:val="msonormalcxspmiddle"/>
    <w:basedOn w:val="a"/>
    <w:uiPriority w:val="99"/>
    <w:rsid w:val="00A812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strich,2nd Tier Header,List Paragraph,без абзаца,Абзац списка11,Абзац списка7,Абзац списка71,Абзац списка8,Абзац списка2,Абзац списка3,List Paragraph1,Абзац с отступом,References,Абзац,Абзац списка21,Heading1,Абзац списка1"/>
    <w:basedOn w:val="a"/>
    <w:link w:val="a4"/>
    <w:uiPriority w:val="99"/>
    <w:qFormat/>
    <w:rsid w:val="00A81282"/>
    <w:pPr>
      <w:ind w:left="720"/>
    </w:pPr>
    <w:rPr>
      <w:rFonts w:ascii="Calibri" w:eastAsia="Calibri" w:hAnsi="Calibri" w:cs="Calibri"/>
      <w:lang w:eastAsia="en-US"/>
    </w:rPr>
  </w:style>
  <w:style w:type="character" w:customStyle="1" w:styleId="a4">
    <w:name w:val="Абзац списка Знак"/>
    <w:aliases w:val="маркированный Знак,strich Знак,2nd Tier Header Знак,List Paragraph Знак,без абзаца Знак,Абзац списка11 Знак,Абзац списка7 Знак,Абзац списка71 Знак,Абзац списка8 Знак,Абзац списка2 Знак,Абзац списка3 Знак,List Paragraph1 Знак,Абзац Знак"/>
    <w:link w:val="a3"/>
    <w:uiPriority w:val="99"/>
    <w:rsid w:val="00A81282"/>
    <w:rPr>
      <w:rFonts w:ascii="Calibri" w:eastAsia="Calibri" w:hAnsi="Calibri" w:cs="Calibri"/>
      <w:lang w:eastAsia="en-US"/>
    </w:rPr>
  </w:style>
  <w:style w:type="paragraph" w:styleId="2">
    <w:name w:val="Body Text 2"/>
    <w:basedOn w:val="a"/>
    <w:link w:val="20"/>
    <w:unhideWhenUsed/>
    <w:rsid w:val="00A8128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A81282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A8128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Таблица_дан"/>
    <w:basedOn w:val="a"/>
    <w:uiPriority w:val="99"/>
    <w:rsid w:val="00A81282"/>
    <w:pPr>
      <w:tabs>
        <w:tab w:val="left" w:pos="402"/>
      </w:tabs>
      <w:spacing w:after="0" w:line="300" w:lineRule="exact"/>
      <w:jc w:val="right"/>
    </w:pPr>
    <w:rPr>
      <w:rFonts w:ascii="Arial" w:eastAsia="Arial Unicode MS" w:hAnsi="Arial" w:cs="Arial"/>
      <w:sz w:val="28"/>
      <w:szCs w:val="20"/>
      <w:lang w:val="kk-KZ"/>
    </w:rPr>
  </w:style>
  <w:style w:type="paragraph" w:customStyle="1" w:styleId="msonormalcxspmiddle">
    <w:name w:val="msonormalcxspmiddle"/>
    <w:basedOn w:val="a"/>
    <w:uiPriority w:val="99"/>
    <w:rsid w:val="00A8128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1EA448-0D75-4D06-AA01-666600E73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8</cp:revision>
  <cp:lastPrinted>2026-04-09T05:15:00Z</cp:lastPrinted>
  <dcterms:created xsi:type="dcterms:W3CDTF">2026-08-17T14:18:00Z</dcterms:created>
  <dcterms:modified xsi:type="dcterms:W3CDTF">2026-08-19T05:02:00Z</dcterms:modified>
</cp:coreProperties>
</file>