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CD6604" w14:textId="4E88E95B" w:rsidR="00A11BF7" w:rsidRDefault="00A11BF7" w:rsidP="00A11BF7">
      <w:pPr>
        <w:pStyle w:val="1"/>
        <w:rPr>
          <w:rFonts w:eastAsia="Times New Roman"/>
        </w:rPr>
      </w:pPr>
      <w:r>
        <w:rPr>
          <w:rFonts w:eastAsia="Times New Roman"/>
          <w:noProof/>
          <w:lang w:eastAsia="ru-RU"/>
        </w:rPr>
        <w:drawing>
          <wp:inline distT="0" distB="0" distL="0" distR="0" wp14:anchorId="756D34A0" wp14:editId="4F9EFE7C">
            <wp:extent cx="5645149" cy="35369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52889" cy="3541800"/>
                    </a:xfrm>
                    <a:prstGeom prst="rect">
                      <a:avLst/>
                    </a:prstGeom>
                    <a:noFill/>
                  </pic:spPr>
                </pic:pic>
              </a:graphicData>
            </a:graphic>
          </wp:inline>
        </w:drawing>
      </w:r>
    </w:p>
    <w:p w14:paraId="19CF783A" w14:textId="66D491FA" w:rsidR="00A11BF7" w:rsidRDefault="00A11BF7" w:rsidP="00A11BF7">
      <w:pPr>
        <w:pStyle w:val="1"/>
        <w:rPr>
          <w:rFonts w:eastAsia="Times New Roman"/>
        </w:rPr>
      </w:pPr>
    </w:p>
    <w:p w14:paraId="1368C4D8" w14:textId="2195AF7E" w:rsidR="00F955EA" w:rsidRPr="00402056" w:rsidRDefault="00A11BF7" w:rsidP="00A11BF7">
      <w:pPr>
        <w:pStyle w:val="1"/>
        <w:rPr>
          <w:rFonts w:eastAsia="Times New Roman"/>
        </w:rPr>
      </w:pPr>
      <w:r>
        <w:rPr>
          <w:noProof/>
          <w:lang w:eastAsia="ru-RU"/>
        </w:rPr>
        <mc:AlternateContent>
          <mc:Choice Requires="wps">
            <w:drawing>
              <wp:inline distT="0" distB="0" distL="0" distR="0" wp14:anchorId="63E370A7" wp14:editId="2765AE55">
                <wp:extent cx="304800" cy="304800"/>
                <wp:effectExtent l="0" t="0" r="0" b="0"/>
                <wp:docPr id="2" name="AutoShape 3" descr="blob:https://web.whatsapp.com/bd6049d8-6c14-48c1-9877-49d45acb6de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blob:https://web.whatsapp.com/bd6049d8-6c14-48c1-9877-49d45acb6de9"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uXE1VeMCAAACBgAADgAAAAAAAAAAAAAAAAAu&#10;AgAAZHJzL2Uyb0RvYy54bWxQSwECLQAUAAYACAAAACEATKDpLNgAAAADAQAADwAAAAAAAAAAAAAA&#10;AAA9BQAAZHJzL2Rvd25yZXYueG1sUEsFBgAAAAAEAAQA8wAAAEIGAAAAAA==&#10;" filled="f" stroked="f">
                <o:lock v:ext="edit" aspectratio="t"/>
                <w10:anchorlock/>
              </v:rect>
            </w:pict>
          </mc:Fallback>
        </mc:AlternateContent>
      </w:r>
      <w:proofErr w:type="spellStart"/>
      <w:r w:rsidR="00F955EA" w:rsidRPr="00402056">
        <w:rPr>
          <w:rFonts w:eastAsia="Times New Roman"/>
        </w:rPr>
        <w:t>Қ</w:t>
      </w:r>
      <w:r w:rsidR="00E7001E" w:rsidRPr="00402056">
        <w:rPr>
          <w:rFonts w:eastAsia="Times New Roman"/>
        </w:rPr>
        <w:t>азақстанда</w:t>
      </w:r>
      <w:proofErr w:type="spellEnd"/>
      <w:r w:rsidR="00F955EA" w:rsidRPr="00402056">
        <w:rPr>
          <w:rFonts w:eastAsia="Times New Roman"/>
        </w:rPr>
        <w:t xml:space="preserve"> МӘМС </w:t>
      </w:r>
      <w:proofErr w:type="spellStart"/>
      <w:r w:rsidR="00E7001E" w:rsidRPr="00402056">
        <w:rPr>
          <w:rFonts w:eastAsia="Times New Roman"/>
        </w:rPr>
        <w:t>қаражатын</w:t>
      </w:r>
      <w:proofErr w:type="spellEnd"/>
      <w:r w:rsidR="00E7001E" w:rsidRPr="00402056">
        <w:rPr>
          <w:rFonts w:eastAsia="Times New Roman"/>
        </w:rPr>
        <w:t xml:space="preserve"> </w:t>
      </w:r>
      <w:proofErr w:type="spellStart"/>
      <w:r w:rsidR="00E7001E" w:rsidRPr="00402056">
        <w:rPr>
          <w:rFonts w:eastAsia="Times New Roman"/>
        </w:rPr>
        <w:t>негізсіз</w:t>
      </w:r>
      <w:proofErr w:type="spellEnd"/>
      <w:r w:rsidR="00E7001E" w:rsidRPr="00402056">
        <w:rPr>
          <w:rFonts w:eastAsia="Times New Roman"/>
        </w:rPr>
        <w:t xml:space="preserve"> </w:t>
      </w:r>
      <w:proofErr w:type="spellStart"/>
      <w:r w:rsidR="00E7001E" w:rsidRPr="00402056">
        <w:rPr>
          <w:rFonts w:eastAsia="Times New Roman"/>
        </w:rPr>
        <w:t>төлемдерден</w:t>
      </w:r>
      <w:proofErr w:type="spellEnd"/>
      <w:r w:rsidR="00E7001E" w:rsidRPr="00402056">
        <w:rPr>
          <w:rFonts w:eastAsia="Times New Roman"/>
        </w:rPr>
        <w:t xml:space="preserve"> </w:t>
      </w:r>
      <w:proofErr w:type="spellStart"/>
      <w:r w:rsidR="00E7001E" w:rsidRPr="00402056">
        <w:rPr>
          <w:rFonts w:eastAsia="Times New Roman"/>
        </w:rPr>
        <w:t>қорғаудың</w:t>
      </w:r>
      <w:proofErr w:type="spellEnd"/>
      <w:r w:rsidR="00E7001E" w:rsidRPr="00402056">
        <w:rPr>
          <w:rFonts w:eastAsia="Times New Roman"/>
        </w:rPr>
        <w:t xml:space="preserve"> </w:t>
      </w:r>
      <w:proofErr w:type="spellStart"/>
      <w:proofErr w:type="gramStart"/>
      <w:r w:rsidR="00E7001E" w:rsidRPr="00402056">
        <w:rPr>
          <w:rFonts w:eastAsia="Times New Roman"/>
        </w:rPr>
        <w:t>жа</w:t>
      </w:r>
      <w:proofErr w:type="gramEnd"/>
      <w:r w:rsidR="00E7001E" w:rsidRPr="00402056">
        <w:rPr>
          <w:rFonts w:eastAsia="Times New Roman"/>
        </w:rPr>
        <w:t>ңа</w:t>
      </w:r>
      <w:proofErr w:type="spellEnd"/>
      <w:r w:rsidR="00E7001E" w:rsidRPr="00402056">
        <w:rPr>
          <w:rFonts w:eastAsia="Times New Roman"/>
        </w:rPr>
        <w:t xml:space="preserve"> </w:t>
      </w:r>
      <w:proofErr w:type="spellStart"/>
      <w:r w:rsidR="00E7001E" w:rsidRPr="00402056">
        <w:rPr>
          <w:rFonts w:eastAsia="Times New Roman"/>
        </w:rPr>
        <w:t>жүйесі</w:t>
      </w:r>
      <w:proofErr w:type="spellEnd"/>
      <w:r w:rsidR="00E7001E" w:rsidRPr="00402056">
        <w:rPr>
          <w:rFonts w:eastAsia="Times New Roman"/>
        </w:rPr>
        <w:t xml:space="preserve"> </w:t>
      </w:r>
      <w:proofErr w:type="spellStart"/>
      <w:r w:rsidR="00E7001E" w:rsidRPr="00402056">
        <w:rPr>
          <w:rFonts w:eastAsia="Times New Roman"/>
        </w:rPr>
        <w:t>құрылуда</w:t>
      </w:r>
      <w:proofErr w:type="spellEnd"/>
    </w:p>
    <w:p w14:paraId="4A5684ED" w14:textId="77777777" w:rsidR="00C96B32" w:rsidRPr="00402056" w:rsidRDefault="00C96B32"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p>
    <w:p w14:paraId="35545156" w14:textId="77777777"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b/>
          <w:bCs/>
          <w:sz w:val="28"/>
          <w:szCs w:val="28"/>
          <w:lang w:val="kk-KZ"/>
        </w:rPr>
        <w:t>Астана, 2026 жылғы 5 тамыз.</w:t>
      </w:r>
    </w:p>
    <w:p w14:paraId="254BD5BA" w14:textId="77777777" w:rsidR="00083853" w:rsidRPr="00402056" w:rsidRDefault="00083853"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p>
    <w:p w14:paraId="7EC112ED" w14:textId="20EC537E" w:rsidR="00F955EA" w:rsidRPr="00402056" w:rsidRDefault="00151917"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 xml:space="preserve">Әлеуметтік медициналық сақтандыру қоры міндетті әлеуметтік медициналық сақтандыру қаражатын қорғау жүйесін дәйекті түрде күшейтіп, цифрлық қадағалауға, тәуекелге бағдарланған басқаруға және медициналық ұйымдарға қаражат аударылғанға дейін негізсіз төлемдердің алдын алуға негізделген </w:t>
      </w:r>
      <w:r w:rsidRPr="00402056">
        <w:rPr>
          <w:rFonts w:ascii="Times New Roman" w:eastAsia="Times New Roman" w:hAnsi="Times New Roman" w:cs="Times New Roman"/>
          <w:b/>
          <w:bCs/>
          <w:sz w:val="28"/>
          <w:szCs w:val="28"/>
          <w:lang w:val="kk-KZ"/>
        </w:rPr>
        <w:t>қаржылық бақылаудың жаңа моделіне</w:t>
      </w:r>
      <w:r w:rsidRPr="00402056">
        <w:rPr>
          <w:rFonts w:ascii="Times New Roman" w:eastAsia="Times New Roman" w:hAnsi="Times New Roman" w:cs="Times New Roman"/>
          <w:sz w:val="28"/>
          <w:szCs w:val="28"/>
          <w:lang w:val="kk-KZ"/>
        </w:rPr>
        <w:t xml:space="preserve"> көшуде</w:t>
      </w:r>
      <w:r w:rsidR="00F955EA" w:rsidRPr="00402056">
        <w:rPr>
          <w:rFonts w:ascii="Times New Roman" w:eastAsia="Times New Roman" w:hAnsi="Times New Roman" w:cs="Times New Roman"/>
          <w:sz w:val="28"/>
          <w:szCs w:val="28"/>
          <w:lang w:val="kk-KZ"/>
        </w:rPr>
        <w:t>.</w:t>
      </w:r>
    </w:p>
    <w:p w14:paraId="50000143" w14:textId="21CB2C99"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Бұл жұмыс Қордың</w:t>
      </w:r>
      <w:bookmarkStart w:id="0" w:name="_GoBack"/>
      <w:bookmarkEnd w:id="0"/>
      <w:r w:rsidRPr="00402056">
        <w:rPr>
          <w:rFonts w:ascii="Times New Roman" w:eastAsia="Times New Roman" w:hAnsi="Times New Roman" w:cs="Times New Roman"/>
          <w:sz w:val="28"/>
          <w:szCs w:val="28"/>
          <w:lang w:val="kk-KZ"/>
        </w:rPr>
        <w:t xml:space="preserve"> 2030 жылға дейінгі </w:t>
      </w:r>
      <w:r w:rsidR="00151917" w:rsidRPr="00402056">
        <w:rPr>
          <w:rFonts w:ascii="Times New Roman" w:eastAsia="Times New Roman" w:hAnsi="Times New Roman" w:cs="Times New Roman"/>
          <w:sz w:val="28"/>
          <w:szCs w:val="28"/>
          <w:lang w:val="kk-KZ"/>
        </w:rPr>
        <w:t>Д</w:t>
      </w:r>
      <w:r w:rsidRPr="00402056">
        <w:rPr>
          <w:rFonts w:ascii="Times New Roman" w:eastAsia="Times New Roman" w:hAnsi="Times New Roman" w:cs="Times New Roman"/>
          <w:sz w:val="28"/>
          <w:szCs w:val="28"/>
          <w:lang w:val="kk-KZ"/>
        </w:rPr>
        <w:t>аму стратегиясын іске асыр</w:t>
      </w:r>
      <w:r w:rsidR="00C96B32" w:rsidRPr="00402056">
        <w:rPr>
          <w:rFonts w:ascii="Times New Roman" w:eastAsia="Times New Roman" w:hAnsi="Times New Roman" w:cs="Times New Roman"/>
          <w:sz w:val="28"/>
          <w:szCs w:val="28"/>
          <w:lang w:val="kk-KZ"/>
        </w:rPr>
        <w:t>атын</w:t>
      </w:r>
      <w:r w:rsidRPr="00402056">
        <w:rPr>
          <w:rFonts w:ascii="Times New Roman" w:eastAsia="Times New Roman" w:hAnsi="Times New Roman" w:cs="Times New Roman"/>
          <w:sz w:val="28"/>
          <w:szCs w:val="28"/>
          <w:lang w:val="kk-KZ"/>
        </w:rPr>
        <w:t xml:space="preserve"> және Қазақстан</w:t>
      </w:r>
      <w:r w:rsidR="00C96B32" w:rsidRPr="00402056">
        <w:rPr>
          <w:rFonts w:ascii="Times New Roman" w:eastAsia="Times New Roman" w:hAnsi="Times New Roman" w:cs="Times New Roman"/>
          <w:sz w:val="28"/>
          <w:szCs w:val="28"/>
          <w:lang w:val="kk-KZ"/>
        </w:rPr>
        <w:t>да</w:t>
      </w:r>
      <w:r w:rsidRPr="00402056">
        <w:rPr>
          <w:rFonts w:ascii="Times New Roman" w:eastAsia="Times New Roman" w:hAnsi="Times New Roman" w:cs="Times New Roman"/>
          <w:sz w:val="28"/>
          <w:szCs w:val="28"/>
          <w:lang w:val="kk-KZ"/>
        </w:rPr>
        <w:t xml:space="preserve"> денсаулық сақтауды қаржыландыруды мемлекеттік басқарудың жаңа моделіне көш</w:t>
      </w:r>
      <w:r w:rsidR="00C96B32" w:rsidRPr="00402056">
        <w:rPr>
          <w:rFonts w:ascii="Times New Roman" w:eastAsia="Times New Roman" w:hAnsi="Times New Roman" w:cs="Times New Roman"/>
          <w:sz w:val="28"/>
          <w:szCs w:val="28"/>
          <w:lang w:val="kk-KZ"/>
        </w:rPr>
        <w:t>ір</w:t>
      </w:r>
      <w:r w:rsidRPr="00402056">
        <w:rPr>
          <w:rFonts w:ascii="Times New Roman" w:eastAsia="Times New Roman" w:hAnsi="Times New Roman" w:cs="Times New Roman"/>
          <w:sz w:val="28"/>
          <w:szCs w:val="28"/>
          <w:lang w:val="kk-KZ"/>
        </w:rPr>
        <w:t>у</w:t>
      </w:r>
      <w:r w:rsidR="00C96B32" w:rsidRPr="00402056">
        <w:rPr>
          <w:rFonts w:ascii="Times New Roman" w:eastAsia="Times New Roman" w:hAnsi="Times New Roman" w:cs="Times New Roman"/>
          <w:sz w:val="28"/>
          <w:szCs w:val="28"/>
          <w:lang w:val="kk-KZ"/>
        </w:rPr>
        <w:t xml:space="preserve"> шараларының </w:t>
      </w:r>
      <w:r w:rsidRPr="00402056">
        <w:rPr>
          <w:rFonts w:ascii="Times New Roman" w:eastAsia="Times New Roman" w:hAnsi="Times New Roman" w:cs="Times New Roman"/>
          <w:sz w:val="28"/>
          <w:szCs w:val="28"/>
          <w:lang w:val="kk-KZ"/>
        </w:rPr>
        <w:t>негізгі бағыттарының бірі.</w:t>
      </w:r>
    </w:p>
    <w:p w14:paraId="2B3D4839" w14:textId="479DE993"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b/>
          <w:bCs/>
          <w:sz w:val="28"/>
          <w:szCs w:val="28"/>
          <w:lang w:val="kk-KZ"/>
        </w:rPr>
        <w:t>Бақылауды күшейту және жауапкершілік бұлтартпастығы қағидаты</w:t>
      </w:r>
    </w:p>
    <w:p w14:paraId="69088739" w14:textId="3E56E800" w:rsidR="00F955EA" w:rsidRPr="00402056" w:rsidRDefault="00C96B32"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Қ</w:t>
      </w:r>
      <w:r w:rsidR="00F955EA" w:rsidRPr="00402056">
        <w:rPr>
          <w:rFonts w:ascii="Times New Roman" w:eastAsia="Times New Roman" w:hAnsi="Times New Roman" w:cs="Times New Roman"/>
          <w:sz w:val="28"/>
          <w:szCs w:val="28"/>
          <w:lang w:val="kk-KZ"/>
        </w:rPr>
        <w:t xml:space="preserve">ұқық қорғау органдары тергеп жатқан </w:t>
      </w:r>
      <w:r w:rsidRPr="00402056">
        <w:rPr>
          <w:rFonts w:ascii="Times New Roman" w:eastAsia="Times New Roman" w:hAnsi="Times New Roman" w:cs="Times New Roman"/>
          <w:sz w:val="28"/>
          <w:szCs w:val="28"/>
          <w:lang w:val="kk-KZ"/>
        </w:rPr>
        <w:t xml:space="preserve">қазіргі </w:t>
      </w:r>
      <w:r w:rsidR="00F955EA" w:rsidRPr="00402056">
        <w:rPr>
          <w:rFonts w:ascii="Times New Roman" w:eastAsia="Times New Roman" w:hAnsi="Times New Roman" w:cs="Times New Roman"/>
          <w:sz w:val="28"/>
          <w:szCs w:val="28"/>
          <w:lang w:val="kk-KZ"/>
        </w:rPr>
        <w:t>эпизодтар жүйенің бұрынғы жұмыс кезеңдеріне</w:t>
      </w:r>
      <w:r w:rsidRPr="00402056">
        <w:rPr>
          <w:rFonts w:ascii="Times New Roman" w:eastAsia="Times New Roman" w:hAnsi="Times New Roman" w:cs="Times New Roman"/>
          <w:sz w:val="28"/>
          <w:szCs w:val="28"/>
          <w:lang w:val="kk-KZ"/>
        </w:rPr>
        <w:t xml:space="preserve"> </w:t>
      </w:r>
      <w:r w:rsidRPr="00402056">
        <w:rPr>
          <w:rFonts w:ascii="Times New Roman" w:hAnsi="Times New Roman" w:cs="Times New Roman"/>
          <w:i/>
          <w:iCs/>
          <w:sz w:val="24"/>
          <w:szCs w:val="24"/>
          <w:lang w:val="kk-KZ"/>
        </w:rPr>
        <w:t>(2024-2025 жж.)</w:t>
      </w:r>
      <w:r w:rsidRPr="00402056">
        <w:rPr>
          <w:rFonts w:ascii="Times New Roman" w:eastAsia="Times New Roman" w:hAnsi="Times New Roman" w:cs="Times New Roman"/>
          <w:sz w:val="28"/>
          <w:szCs w:val="28"/>
          <w:lang w:val="kk-KZ"/>
        </w:rPr>
        <w:t xml:space="preserve"> </w:t>
      </w:r>
      <w:r w:rsidR="00F955EA" w:rsidRPr="00402056">
        <w:rPr>
          <w:rFonts w:ascii="Times New Roman" w:eastAsia="Times New Roman" w:hAnsi="Times New Roman" w:cs="Times New Roman"/>
          <w:sz w:val="28"/>
          <w:szCs w:val="28"/>
          <w:lang w:val="kk-KZ"/>
        </w:rPr>
        <w:t>қатысты. Материалдардың едәуір бөлігін Қордың өзі бақылау іс-шаралары барысында анықтап, процестік шешімдер қабылдау үшін құқық қорғау органдарына жолдаған.</w:t>
      </w:r>
    </w:p>
    <w:p w14:paraId="073891B8" w14:textId="77777777"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lastRenderedPageBreak/>
        <w:t>Бұзушылықтар іс жүзінде көрсетілмеген медициналық көмекті көрсету, қызмет көлемдерін қосып жазу, азаматтарды жалған бекіту, пациенттердің дербес деректерін заңсыз пайдалану, сондай-ақ МӘМС қаражатын заңсыз алудың басқа да схемаларымен байланысты.</w:t>
      </w:r>
    </w:p>
    <w:p w14:paraId="203AE490" w14:textId="2FA81416" w:rsidR="00F955EA" w:rsidRPr="00402056" w:rsidRDefault="00151917"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 xml:space="preserve">2026 жылдың бірінші жартыжылдығының қорытындысы бойынша Қор жалпы сомасы </w:t>
      </w:r>
      <w:r w:rsidRPr="00402056">
        <w:rPr>
          <w:rFonts w:ascii="Times New Roman" w:eastAsia="Times New Roman" w:hAnsi="Times New Roman" w:cs="Times New Roman"/>
          <w:b/>
          <w:bCs/>
          <w:sz w:val="28"/>
          <w:szCs w:val="28"/>
          <w:lang w:val="kk-KZ"/>
        </w:rPr>
        <w:t>4,5 млрд теңгені</w:t>
      </w:r>
      <w:r w:rsidRPr="00402056">
        <w:rPr>
          <w:rFonts w:ascii="Times New Roman" w:eastAsia="Times New Roman" w:hAnsi="Times New Roman" w:cs="Times New Roman"/>
          <w:sz w:val="28"/>
          <w:szCs w:val="28"/>
          <w:lang w:val="kk-KZ"/>
        </w:rPr>
        <w:t xml:space="preserve"> құрайтын бұзушылықтар жөніндегі </w:t>
      </w:r>
      <w:r w:rsidRPr="00402056">
        <w:rPr>
          <w:rFonts w:ascii="Times New Roman" w:eastAsia="Times New Roman" w:hAnsi="Times New Roman" w:cs="Times New Roman"/>
          <w:b/>
          <w:bCs/>
          <w:sz w:val="28"/>
          <w:szCs w:val="28"/>
          <w:lang w:val="kk-KZ"/>
        </w:rPr>
        <w:t>72 материалды</w:t>
      </w:r>
      <w:r w:rsidRPr="00402056">
        <w:rPr>
          <w:rFonts w:ascii="Times New Roman" w:eastAsia="Times New Roman" w:hAnsi="Times New Roman" w:cs="Times New Roman"/>
          <w:sz w:val="28"/>
          <w:szCs w:val="28"/>
          <w:lang w:val="kk-KZ"/>
        </w:rPr>
        <w:t xml:space="preserve"> құқық қорғау органдарына жолдады. Оларды қарау нәтижесінде </w:t>
      </w:r>
      <w:r w:rsidRPr="00402056">
        <w:rPr>
          <w:rFonts w:ascii="Times New Roman" w:eastAsia="Times New Roman" w:hAnsi="Times New Roman" w:cs="Times New Roman"/>
          <w:b/>
          <w:bCs/>
          <w:sz w:val="28"/>
          <w:szCs w:val="28"/>
          <w:lang w:val="kk-KZ"/>
        </w:rPr>
        <w:t>27 қылмыстық іс</w:t>
      </w:r>
      <w:r w:rsidRPr="00402056">
        <w:rPr>
          <w:rFonts w:ascii="Times New Roman" w:eastAsia="Times New Roman" w:hAnsi="Times New Roman" w:cs="Times New Roman"/>
          <w:sz w:val="28"/>
          <w:szCs w:val="28"/>
          <w:lang w:val="kk-KZ"/>
        </w:rPr>
        <w:t xml:space="preserve"> тіркеліп, олар бойынша келтірілген залалдың белгіленген мөлшері </w:t>
      </w:r>
      <w:r w:rsidRPr="00402056">
        <w:rPr>
          <w:rFonts w:ascii="Times New Roman" w:eastAsia="Times New Roman" w:hAnsi="Times New Roman" w:cs="Times New Roman"/>
          <w:b/>
          <w:bCs/>
          <w:sz w:val="28"/>
          <w:szCs w:val="28"/>
          <w:lang w:val="kk-KZ"/>
        </w:rPr>
        <w:t>3,7 млрд теңгені</w:t>
      </w:r>
      <w:r w:rsidRPr="00402056">
        <w:rPr>
          <w:rFonts w:ascii="Times New Roman" w:eastAsia="Times New Roman" w:hAnsi="Times New Roman" w:cs="Times New Roman"/>
          <w:sz w:val="28"/>
          <w:szCs w:val="28"/>
          <w:lang w:val="kk-KZ"/>
        </w:rPr>
        <w:t xml:space="preserve"> құрады</w:t>
      </w:r>
      <w:r w:rsidR="00F955EA" w:rsidRPr="00402056">
        <w:rPr>
          <w:rFonts w:ascii="Times New Roman" w:eastAsia="Times New Roman" w:hAnsi="Times New Roman" w:cs="Times New Roman"/>
          <w:sz w:val="28"/>
          <w:szCs w:val="28"/>
          <w:lang w:val="kk-KZ"/>
        </w:rPr>
        <w:t>.</w:t>
      </w:r>
    </w:p>
    <w:p w14:paraId="0E5F1BF1" w14:textId="77777777"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 xml:space="preserve">Салыстыру үшін, 2025 жылдың толық кезеңінде </w:t>
      </w:r>
      <w:r w:rsidRPr="00402056">
        <w:rPr>
          <w:rFonts w:ascii="Times New Roman" w:eastAsia="Times New Roman" w:hAnsi="Times New Roman" w:cs="Times New Roman"/>
          <w:b/>
          <w:bCs/>
          <w:sz w:val="28"/>
          <w:szCs w:val="28"/>
          <w:lang w:val="kk-KZ"/>
        </w:rPr>
        <w:t>630 млн теңге</w:t>
      </w:r>
      <w:r w:rsidRPr="00402056">
        <w:rPr>
          <w:rFonts w:ascii="Times New Roman" w:eastAsia="Times New Roman" w:hAnsi="Times New Roman" w:cs="Times New Roman"/>
          <w:sz w:val="28"/>
          <w:szCs w:val="28"/>
          <w:lang w:val="kk-KZ"/>
        </w:rPr>
        <w:t xml:space="preserve"> сомасына </w:t>
      </w:r>
      <w:r w:rsidRPr="00402056">
        <w:rPr>
          <w:rFonts w:ascii="Times New Roman" w:eastAsia="Times New Roman" w:hAnsi="Times New Roman" w:cs="Times New Roman"/>
          <w:b/>
          <w:bCs/>
          <w:sz w:val="28"/>
          <w:szCs w:val="28"/>
          <w:lang w:val="kk-KZ"/>
        </w:rPr>
        <w:t xml:space="preserve">73 материал </w:t>
      </w:r>
      <w:r w:rsidRPr="00402056">
        <w:rPr>
          <w:rFonts w:ascii="Times New Roman" w:eastAsia="Times New Roman" w:hAnsi="Times New Roman" w:cs="Times New Roman"/>
          <w:sz w:val="28"/>
          <w:szCs w:val="28"/>
          <w:lang w:val="kk-KZ"/>
        </w:rPr>
        <w:t xml:space="preserve">жолданып, олар бойынша </w:t>
      </w:r>
      <w:r w:rsidRPr="00402056">
        <w:rPr>
          <w:rFonts w:ascii="Times New Roman" w:eastAsia="Times New Roman" w:hAnsi="Times New Roman" w:cs="Times New Roman"/>
          <w:b/>
          <w:bCs/>
          <w:sz w:val="28"/>
          <w:szCs w:val="28"/>
          <w:lang w:val="kk-KZ"/>
        </w:rPr>
        <w:t>8 қылмыстық іс</w:t>
      </w:r>
      <w:r w:rsidRPr="00402056">
        <w:rPr>
          <w:rFonts w:ascii="Times New Roman" w:eastAsia="Times New Roman" w:hAnsi="Times New Roman" w:cs="Times New Roman"/>
          <w:sz w:val="28"/>
          <w:szCs w:val="28"/>
          <w:lang w:val="kk-KZ"/>
        </w:rPr>
        <w:t xml:space="preserve"> тіркелген.</w:t>
      </w:r>
    </w:p>
    <w:p w14:paraId="71BFA5CB" w14:textId="270F2643"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Бұл ретте анықталған бұзушылықтар көлемінің артуы теріс пайдалану фактілерінің көбейгенін емес, Қордың бақылау функциясының сапалы күшейгенін, талдамалық құралдардың жетілдірілгенін және әрбір анықталған фактіні құқықтық баға беруге дейін жеткізу жұмысының күшейгенін көрсетеді.</w:t>
      </w:r>
    </w:p>
    <w:p w14:paraId="60485441" w14:textId="3304FD0D" w:rsidR="00F955EA" w:rsidRPr="00402056" w:rsidRDefault="00151917"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Қордың ұстанымы қағидатты әрі өзгеріссіз: МӘМС қаражатын заңсыз пайдаланудың әрбір расталған факті</w:t>
      </w:r>
      <w:r w:rsidR="00C96B32" w:rsidRPr="00402056">
        <w:rPr>
          <w:rFonts w:ascii="Times New Roman" w:eastAsia="Times New Roman" w:hAnsi="Times New Roman" w:cs="Times New Roman"/>
          <w:sz w:val="28"/>
          <w:szCs w:val="28"/>
          <w:lang w:val="kk-KZ"/>
        </w:rPr>
        <w:t>ге</w:t>
      </w:r>
      <w:r w:rsidRPr="00402056">
        <w:rPr>
          <w:rFonts w:ascii="Times New Roman" w:eastAsia="Times New Roman" w:hAnsi="Times New Roman" w:cs="Times New Roman"/>
          <w:sz w:val="28"/>
          <w:szCs w:val="28"/>
          <w:lang w:val="kk-KZ"/>
        </w:rPr>
        <w:t xml:space="preserve"> объективті құқықтық баға беріл</w:t>
      </w:r>
      <w:r w:rsidR="00C96B32" w:rsidRPr="00402056">
        <w:rPr>
          <w:rFonts w:ascii="Times New Roman" w:eastAsia="Times New Roman" w:hAnsi="Times New Roman" w:cs="Times New Roman"/>
          <w:sz w:val="28"/>
          <w:szCs w:val="28"/>
          <w:lang w:val="kk-KZ"/>
        </w:rPr>
        <w:t>іп</w:t>
      </w:r>
      <w:r w:rsidRPr="00402056">
        <w:rPr>
          <w:rFonts w:ascii="Times New Roman" w:eastAsia="Times New Roman" w:hAnsi="Times New Roman" w:cs="Times New Roman"/>
          <w:sz w:val="28"/>
          <w:szCs w:val="28"/>
          <w:lang w:val="kk-KZ"/>
        </w:rPr>
        <w:t>, кінәлі тұлғалар заңнамаға сәйкес жауапкершілікке тартылуға, ал мемлекетке келтірілген залал өтелуге тиіс</w:t>
      </w:r>
      <w:r w:rsidR="00F955EA" w:rsidRPr="00402056">
        <w:rPr>
          <w:rFonts w:ascii="Times New Roman" w:eastAsia="Times New Roman" w:hAnsi="Times New Roman" w:cs="Times New Roman"/>
          <w:sz w:val="28"/>
          <w:szCs w:val="28"/>
          <w:lang w:val="kk-KZ"/>
        </w:rPr>
        <w:t>.</w:t>
      </w:r>
    </w:p>
    <w:p w14:paraId="51D53706" w14:textId="77777777"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b/>
          <w:bCs/>
          <w:sz w:val="28"/>
          <w:szCs w:val="28"/>
          <w:lang w:val="kk-KZ"/>
        </w:rPr>
        <w:t>Бұзушылықтарды анықтаудан олардың алдын алуға көшу</w:t>
      </w:r>
    </w:p>
    <w:p w14:paraId="7BACD338" w14:textId="0AA52A1C"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Құқық қорғау органдарымен өзара іс-қимылды күшейтумен қатар, Қор қаржылық бақылау</w:t>
      </w:r>
      <w:r w:rsidR="00C96B32" w:rsidRPr="00402056">
        <w:rPr>
          <w:rFonts w:ascii="Times New Roman" w:eastAsia="Times New Roman" w:hAnsi="Times New Roman" w:cs="Times New Roman"/>
          <w:sz w:val="28"/>
          <w:szCs w:val="28"/>
          <w:lang w:val="kk-KZ"/>
        </w:rPr>
        <w:t xml:space="preserve"> жұмыстарына өзгеріс енгізуде</w:t>
      </w:r>
      <w:r w:rsidRPr="00402056">
        <w:rPr>
          <w:rFonts w:ascii="Times New Roman" w:eastAsia="Times New Roman" w:hAnsi="Times New Roman" w:cs="Times New Roman"/>
          <w:sz w:val="28"/>
          <w:szCs w:val="28"/>
          <w:lang w:val="kk-KZ"/>
        </w:rPr>
        <w:t>.</w:t>
      </w:r>
    </w:p>
    <w:p w14:paraId="302FF6B8" w14:textId="0D3DFBD8"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 xml:space="preserve">Егер бұрын </w:t>
      </w:r>
      <w:r w:rsidR="005964D7" w:rsidRPr="00402056">
        <w:rPr>
          <w:rFonts w:ascii="Times New Roman" w:eastAsia="Times New Roman" w:hAnsi="Times New Roman" w:cs="Times New Roman"/>
          <w:sz w:val="28"/>
          <w:szCs w:val="28"/>
          <w:lang w:val="kk-KZ"/>
        </w:rPr>
        <w:t xml:space="preserve">бұзушылықтарды анықтау кезіндегі </w:t>
      </w:r>
      <w:r w:rsidRPr="00402056">
        <w:rPr>
          <w:rFonts w:ascii="Times New Roman" w:eastAsia="Times New Roman" w:hAnsi="Times New Roman" w:cs="Times New Roman"/>
          <w:sz w:val="28"/>
          <w:szCs w:val="28"/>
          <w:lang w:val="kk-KZ"/>
        </w:rPr>
        <w:t>негізгі жұмыс қаражат аударылғаннан кейін</w:t>
      </w:r>
      <w:r w:rsidR="005964D7" w:rsidRPr="00402056">
        <w:rPr>
          <w:rFonts w:ascii="Times New Roman" w:eastAsia="Times New Roman" w:hAnsi="Times New Roman" w:cs="Times New Roman"/>
          <w:sz w:val="28"/>
          <w:szCs w:val="28"/>
          <w:lang w:val="kk-KZ"/>
        </w:rPr>
        <w:t xml:space="preserve"> орындалса</w:t>
      </w:r>
      <w:r w:rsidRPr="00402056">
        <w:rPr>
          <w:rFonts w:ascii="Times New Roman" w:eastAsia="Times New Roman" w:hAnsi="Times New Roman" w:cs="Times New Roman"/>
          <w:sz w:val="28"/>
          <w:szCs w:val="28"/>
          <w:lang w:val="kk-KZ"/>
        </w:rPr>
        <w:t xml:space="preserve">, жаңа модель </w:t>
      </w:r>
      <w:r w:rsidR="005964D7" w:rsidRPr="00402056">
        <w:rPr>
          <w:rFonts w:ascii="Times New Roman" w:eastAsia="Times New Roman" w:hAnsi="Times New Roman" w:cs="Times New Roman"/>
          <w:sz w:val="28"/>
          <w:szCs w:val="28"/>
          <w:lang w:val="kk-KZ"/>
        </w:rPr>
        <w:t xml:space="preserve">алдын алу шараларын </w:t>
      </w:r>
      <w:r w:rsidRPr="00402056">
        <w:rPr>
          <w:rFonts w:ascii="Times New Roman" w:eastAsia="Times New Roman" w:hAnsi="Times New Roman" w:cs="Times New Roman"/>
          <w:sz w:val="28"/>
          <w:szCs w:val="28"/>
          <w:lang w:val="kk-KZ"/>
        </w:rPr>
        <w:t xml:space="preserve">медициналық ұйымға төлем жүргізгенге дейін </w:t>
      </w:r>
      <w:r w:rsidR="005964D7" w:rsidRPr="00402056">
        <w:rPr>
          <w:rFonts w:ascii="Times New Roman" w:eastAsia="Times New Roman" w:hAnsi="Times New Roman" w:cs="Times New Roman"/>
          <w:sz w:val="28"/>
          <w:szCs w:val="28"/>
          <w:lang w:val="kk-KZ"/>
        </w:rPr>
        <w:t xml:space="preserve">орындауды </w:t>
      </w:r>
      <w:r w:rsidRPr="00402056">
        <w:rPr>
          <w:rFonts w:ascii="Times New Roman" w:eastAsia="Times New Roman" w:hAnsi="Times New Roman" w:cs="Times New Roman"/>
          <w:sz w:val="28"/>
          <w:szCs w:val="28"/>
          <w:lang w:val="kk-KZ"/>
        </w:rPr>
        <w:t>көздейді.</w:t>
      </w:r>
    </w:p>
    <w:p w14:paraId="3B18AF8F" w14:textId="35072B2D" w:rsidR="00F955EA" w:rsidRPr="00402056" w:rsidRDefault="00151917"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 xml:space="preserve">Қордың даму стратегиясын іске асыру шеңберінде </w:t>
      </w:r>
      <w:r w:rsidRPr="00402056">
        <w:rPr>
          <w:rFonts w:ascii="Times New Roman" w:eastAsia="Times New Roman" w:hAnsi="Times New Roman" w:cs="Times New Roman"/>
          <w:b/>
          <w:bCs/>
          <w:sz w:val="28"/>
          <w:szCs w:val="28"/>
          <w:lang w:val="kk-KZ"/>
        </w:rPr>
        <w:t>Qalqan</w:t>
      </w:r>
      <w:r w:rsidRPr="00402056">
        <w:rPr>
          <w:rFonts w:ascii="Times New Roman" w:eastAsia="Times New Roman" w:hAnsi="Times New Roman" w:cs="Times New Roman"/>
          <w:sz w:val="28"/>
          <w:szCs w:val="28"/>
          <w:lang w:val="kk-KZ"/>
        </w:rPr>
        <w:t xml:space="preserve"> IT-платформасын, автоматтандырылған антифрод жүйесін және деректерді талдаудың тәуекелге бағдарланған алгоритмдерін қамтитын қаржылық бақылаудың бірыңғай цифрлық экожүйесі енгізілуде</w:t>
      </w:r>
      <w:r w:rsidR="00F955EA" w:rsidRPr="00402056">
        <w:rPr>
          <w:rFonts w:ascii="Times New Roman" w:eastAsia="Times New Roman" w:hAnsi="Times New Roman" w:cs="Times New Roman"/>
          <w:sz w:val="28"/>
          <w:szCs w:val="28"/>
          <w:lang w:val="kk-KZ"/>
        </w:rPr>
        <w:t>.</w:t>
      </w:r>
    </w:p>
    <w:p w14:paraId="3D13DC10" w14:textId="69862230" w:rsidR="00F955EA" w:rsidRPr="00402056" w:rsidRDefault="00151917"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Жаңа цифрлық құралдар нақты уақыт режимінде медициналық көмектің қалыптан тыс көлемдерін, жаппай негізсіз жазбаларды, медициналық қызмет жеткізушілердің жалған қызмет белгілерін, көрсетілген қызметтер көлемін жасанды түрде ұлғайтуды және басқа да тәуекел сценарийлерін анықтауға мүмкіндік береді</w:t>
      </w:r>
      <w:r w:rsidR="00F955EA" w:rsidRPr="00402056">
        <w:rPr>
          <w:rFonts w:ascii="Times New Roman" w:eastAsia="Times New Roman" w:hAnsi="Times New Roman" w:cs="Times New Roman"/>
          <w:sz w:val="28"/>
          <w:szCs w:val="28"/>
          <w:lang w:val="kk-KZ"/>
        </w:rPr>
        <w:t>.</w:t>
      </w:r>
    </w:p>
    <w:p w14:paraId="3DEE26DB" w14:textId="77777777"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b/>
          <w:bCs/>
          <w:sz w:val="28"/>
          <w:szCs w:val="28"/>
          <w:lang w:val="kk-KZ"/>
        </w:rPr>
        <w:t>Пациент бақылаудың толыққанды қатысушысына айналады</w:t>
      </w:r>
    </w:p>
    <w:p w14:paraId="74557F9D" w14:textId="1FAE0C9A"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Жаңа модельдің маңызды элементі қоғамдық бақылау тетіктерін дамыту болмақ. Әрбір азамат өз</w:t>
      </w:r>
      <w:r w:rsidR="00151917" w:rsidRPr="00402056">
        <w:rPr>
          <w:rFonts w:ascii="Times New Roman" w:eastAsia="Times New Roman" w:hAnsi="Times New Roman" w:cs="Times New Roman"/>
          <w:sz w:val="28"/>
          <w:szCs w:val="28"/>
          <w:lang w:val="kk-KZ"/>
        </w:rPr>
        <w:t>інің</w:t>
      </w:r>
      <w:r w:rsidRPr="00402056">
        <w:rPr>
          <w:rFonts w:ascii="Times New Roman" w:eastAsia="Times New Roman" w:hAnsi="Times New Roman" w:cs="Times New Roman"/>
          <w:sz w:val="28"/>
          <w:szCs w:val="28"/>
          <w:lang w:val="kk-KZ"/>
        </w:rPr>
        <w:t xml:space="preserve"> атына тіркелген медициналық қызметтерді жедел тексеріп, іс жүзінде мұндай көмек көрсетілмеген жағдайлар туралы хабарлай алады.</w:t>
      </w:r>
    </w:p>
    <w:p w14:paraId="0F0DA4FF" w14:textId="01A19338" w:rsidR="00F955EA" w:rsidRPr="00402056" w:rsidRDefault="002007C1"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Мұндай өтініштер тексерулер жүргізуге арналған тәуекел индикаторларының қосымша көзі ретінде пайдаланылды</w:t>
      </w:r>
      <w:r w:rsidR="00F955EA" w:rsidRPr="00402056">
        <w:rPr>
          <w:rFonts w:ascii="Times New Roman" w:eastAsia="Times New Roman" w:hAnsi="Times New Roman" w:cs="Times New Roman"/>
          <w:sz w:val="28"/>
          <w:szCs w:val="28"/>
          <w:lang w:val="kk-KZ"/>
        </w:rPr>
        <w:t>.</w:t>
      </w:r>
    </w:p>
    <w:p w14:paraId="197F80F6" w14:textId="77777777"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b/>
          <w:bCs/>
          <w:sz w:val="28"/>
          <w:szCs w:val="28"/>
          <w:lang w:val="kk-KZ"/>
        </w:rPr>
        <w:t>МӘМС қаражатын қорғаудың жаңа моделі</w:t>
      </w:r>
    </w:p>
    <w:p w14:paraId="4B832B4B" w14:textId="20190218"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lastRenderedPageBreak/>
        <w:t xml:space="preserve">«Әлеуметтік медициналық сақтандыру қоры» КЕАҚ Басқарма </w:t>
      </w:r>
      <w:r w:rsidR="002007C1" w:rsidRPr="00402056">
        <w:rPr>
          <w:rFonts w:ascii="Times New Roman" w:eastAsia="Times New Roman" w:hAnsi="Times New Roman" w:cs="Times New Roman"/>
          <w:sz w:val="28"/>
          <w:szCs w:val="28"/>
          <w:lang w:val="kk-KZ"/>
        </w:rPr>
        <w:t>Т</w:t>
      </w:r>
      <w:r w:rsidRPr="00402056">
        <w:rPr>
          <w:rFonts w:ascii="Times New Roman" w:eastAsia="Times New Roman" w:hAnsi="Times New Roman" w:cs="Times New Roman"/>
          <w:sz w:val="28"/>
          <w:szCs w:val="28"/>
          <w:lang w:val="kk-KZ"/>
        </w:rPr>
        <w:t xml:space="preserve">өрағасы </w:t>
      </w:r>
      <w:r w:rsidRPr="00402056">
        <w:rPr>
          <w:rFonts w:ascii="Times New Roman" w:eastAsia="Times New Roman" w:hAnsi="Times New Roman" w:cs="Times New Roman"/>
          <w:b/>
          <w:bCs/>
          <w:sz w:val="28"/>
          <w:szCs w:val="28"/>
          <w:lang w:val="kk-KZ"/>
        </w:rPr>
        <w:t>Гүлмира Сәбденбек</w:t>
      </w:r>
      <w:r w:rsidRPr="00402056">
        <w:rPr>
          <w:rFonts w:ascii="Times New Roman" w:eastAsia="Times New Roman" w:hAnsi="Times New Roman" w:cs="Times New Roman"/>
          <w:sz w:val="28"/>
          <w:szCs w:val="28"/>
          <w:lang w:val="kk-KZ"/>
        </w:rPr>
        <w:t xml:space="preserve"> бақылауды күшейту бір реттік науқан емес, денсаулық сақтаудағы қаржылық басқарудың жүйелі реформасы екенін атап өтті.</w:t>
      </w:r>
    </w:p>
    <w:p w14:paraId="4327E766" w14:textId="30D2D5D4" w:rsidR="00F955EA" w:rsidRPr="00402056" w:rsidRDefault="00F955EA" w:rsidP="00F955EA">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b/>
          <w:bCs/>
          <w:sz w:val="28"/>
          <w:szCs w:val="28"/>
          <w:lang w:val="kk-KZ"/>
        </w:rPr>
        <w:t>«</w:t>
      </w:r>
      <w:r w:rsidR="005964D7" w:rsidRPr="00402056">
        <w:rPr>
          <w:rFonts w:ascii="Times New Roman" w:eastAsia="Times New Roman" w:hAnsi="Times New Roman" w:cs="Times New Roman"/>
          <w:b/>
          <w:bCs/>
          <w:sz w:val="28"/>
          <w:szCs w:val="28"/>
          <w:lang w:val="kk-KZ"/>
        </w:rPr>
        <w:t>Қор бақылау тәсілін түбегейлі өзгертуге бет бұрды. Яғни, бұзушылықтарды кейін анықтаудың орн</w:t>
      </w:r>
      <w:r w:rsidR="00083853" w:rsidRPr="00402056">
        <w:rPr>
          <w:rFonts w:ascii="Times New Roman" w:eastAsia="Times New Roman" w:hAnsi="Times New Roman" w:cs="Times New Roman"/>
          <w:b/>
          <w:bCs/>
          <w:sz w:val="28"/>
          <w:szCs w:val="28"/>
          <w:lang w:val="kk-KZ"/>
        </w:rPr>
        <w:t>ын</w:t>
      </w:r>
      <w:r w:rsidR="005964D7" w:rsidRPr="00402056">
        <w:rPr>
          <w:rFonts w:ascii="Times New Roman" w:eastAsia="Times New Roman" w:hAnsi="Times New Roman" w:cs="Times New Roman"/>
          <w:b/>
          <w:bCs/>
          <w:sz w:val="28"/>
          <w:szCs w:val="28"/>
          <w:lang w:val="kk-KZ"/>
        </w:rPr>
        <w:t xml:space="preserve">а оларды алдын алу шараларын қолға аламыз. </w:t>
      </w:r>
      <w:r w:rsidRPr="00402056">
        <w:rPr>
          <w:rFonts w:ascii="Times New Roman" w:eastAsia="Times New Roman" w:hAnsi="Times New Roman" w:cs="Times New Roman"/>
          <w:b/>
          <w:bCs/>
          <w:sz w:val="28"/>
          <w:szCs w:val="28"/>
          <w:lang w:val="kk-KZ"/>
        </w:rPr>
        <w:t>Біздің мақсатымыз</w:t>
      </w:r>
      <w:r w:rsidR="005964D7" w:rsidRPr="00402056">
        <w:rPr>
          <w:rFonts w:ascii="Times New Roman" w:eastAsia="Times New Roman" w:hAnsi="Times New Roman" w:cs="Times New Roman"/>
          <w:b/>
          <w:bCs/>
          <w:sz w:val="28"/>
          <w:szCs w:val="28"/>
          <w:lang w:val="kk-KZ"/>
        </w:rPr>
        <w:t xml:space="preserve"> медициналық ұйымдарға қаражат аударылғанға дейін негізсіз төлемдердің жасалуына жол бермеу. Бұл әрбір теңгенің мақсатты жұмсалуын қамтамасыз етіп</w:t>
      </w:r>
      <w:r w:rsidR="00083853" w:rsidRPr="00402056">
        <w:rPr>
          <w:rFonts w:ascii="Times New Roman" w:eastAsia="Times New Roman" w:hAnsi="Times New Roman" w:cs="Times New Roman"/>
          <w:b/>
          <w:bCs/>
          <w:sz w:val="28"/>
          <w:szCs w:val="28"/>
          <w:lang w:val="kk-KZ"/>
        </w:rPr>
        <w:t>,</w:t>
      </w:r>
      <w:r w:rsidR="005964D7" w:rsidRPr="00402056">
        <w:rPr>
          <w:rFonts w:ascii="Times New Roman" w:eastAsia="Times New Roman" w:hAnsi="Times New Roman" w:cs="Times New Roman"/>
          <w:b/>
          <w:bCs/>
          <w:sz w:val="28"/>
          <w:szCs w:val="28"/>
          <w:lang w:val="kk-KZ"/>
        </w:rPr>
        <w:t xml:space="preserve"> </w:t>
      </w:r>
      <w:r w:rsidR="00083853" w:rsidRPr="00402056">
        <w:rPr>
          <w:rFonts w:ascii="Times New Roman" w:eastAsia="Times New Roman" w:hAnsi="Times New Roman" w:cs="Times New Roman"/>
          <w:b/>
          <w:bCs/>
          <w:sz w:val="28"/>
          <w:szCs w:val="28"/>
          <w:lang w:val="kk-KZ"/>
        </w:rPr>
        <w:t xml:space="preserve">азаматтардың </w:t>
      </w:r>
      <w:r w:rsidR="005964D7" w:rsidRPr="00402056">
        <w:rPr>
          <w:rFonts w:ascii="Times New Roman" w:eastAsia="Times New Roman" w:hAnsi="Times New Roman" w:cs="Times New Roman"/>
          <w:b/>
          <w:bCs/>
          <w:sz w:val="28"/>
          <w:szCs w:val="28"/>
          <w:lang w:val="kk-KZ"/>
        </w:rPr>
        <w:t>МӘМС жүйесіне сенімін нығайтуға мүмкіндік береді</w:t>
      </w:r>
      <w:r w:rsidRPr="00402056">
        <w:rPr>
          <w:rFonts w:ascii="Times New Roman" w:eastAsia="Times New Roman" w:hAnsi="Times New Roman" w:cs="Times New Roman"/>
          <w:b/>
          <w:bCs/>
          <w:sz w:val="28"/>
          <w:szCs w:val="28"/>
          <w:lang w:val="kk-KZ"/>
        </w:rPr>
        <w:t>»,</w:t>
      </w:r>
      <w:r w:rsidRPr="00402056">
        <w:rPr>
          <w:rFonts w:ascii="Times New Roman" w:eastAsia="Times New Roman" w:hAnsi="Times New Roman" w:cs="Times New Roman"/>
          <w:sz w:val="28"/>
          <w:szCs w:val="28"/>
          <w:lang w:val="kk-KZ"/>
        </w:rPr>
        <w:t xml:space="preserve"> – деп атап өтті Гүлмира Сәбденбек.</w:t>
      </w:r>
    </w:p>
    <w:p w14:paraId="4C407FEF" w14:textId="14C568DF" w:rsidR="00F955EA" w:rsidRPr="00402056" w:rsidRDefault="00083853" w:rsidP="004F3622">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eastAsia="Times New Roman" w:hAnsi="Times New Roman" w:cs="Times New Roman"/>
          <w:sz w:val="28"/>
          <w:szCs w:val="28"/>
          <w:lang w:val="kk-KZ"/>
        </w:rPr>
        <w:t xml:space="preserve">Бүгінгі күні 5,5 млн астам қазақстандық МӘМС жарнасын төлеп,  аударым жасайды. Жаңа бақылау жүйесі олардың әрқайсысына МӘМС қаражаты тек нақты көрсетілген медициналық көмекке жұмсалып, мақсатты бағытта пайдаланғанына қатаң бақылау жасалғанына сенімді болуға мүмкіндік береді. </w:t>
      </w:r>
    </w:p>
    <w:p w14:paraId="7454E596" w14:textId="77F89CA1" w:rsidR="00083853" w:rsidRPr="00402056" w:rsidRDefault="00083853" w:rsidP="004F3622">
      <w:pPr>
        <w:pStyle w:val="a3"/>
        <w:spacing w:before="0" w:beforeAutospacing="0" w:after="0" w:afterAutospacing="0"/>
        <w:ind w:firstLine="720"/>
        <w:jc w:val="both"/>
        <w:rPr>
          <w:rFonts w:ascii="Times New Roman" w:eastAsia="Times New Roman" w:hAnsi="Times New Roman" w:cs="Times New Roman"/>
          <w:sz w:val="28"/>
          <w:szCs w:val="28"/>
          <w:lang w:val="kk-KZ"/>
        </w:rPr>
      </w:pPr>
    </w:p>
    <w:p w14:paraId="318B3DF3" w14:textId="77777777" w:rsidR="00083853" w:rsidRPr="00402056" w:rsidRDefault="00083853" w:rsidP="00083853">
      <w:pPr>
        <w:pStyle w:val="a3"/>
        <w:spacing w:before="0" w:beforeAutospacing="0" w:after="0" w:afterAutospacing="0"/>
        <w:ind w:firstLine="720"/>
        <w:jc w:val="both"/>
        <w:rPr>
          <w:rFonts w:ascii="Times New Roman" w:eastAsia="Times New Roman" w:hAnsi="Times New Roman" w:cs="Times New Roman"/>
          <w:b/>
          <w:bCs/>
          <w:sz w:val="28"/>
          <w:szCs w:val="28"/>
          <w:lang w:val="kk-KZ"/>
        </w:rPr>
      </w:pPr>
    </w:p>
    <w:p w14:paraId="0184C869" w14:textId="77777777" w:rsidR="00083853" w:rsidRPr="00402056" w:rsidRDefault="00083853" w:rsidP="00083853">
      <w:pPr>
        <w:pStyle w:val="a3"/>
        <w:spacing w:before="0" w:beforeAutospacing="0" w:after="0" w:afterAutospacing="0"/>
        <w:ind w:firstLine="720"/>
        <w:jc w:val="both"/>
        <w:rPr>
          <w:rFonts w:ascii="Times New Roman" w:eastAsia="Times New Roman" w:hAnsi="Times New Roman" w:cs="Times New Roman"/>
          <w:b/>
          <w:bCs/>
          <w:sz w:val="28"/>
          <w:szCs w:val="28"/>
          <w:lang w:val="kk-KZ"/>
        </w:rPr>
      </w:pPr>
    </w:p>
    <w:p w14:paraId="1DFB9F04" w14:textId="77777777" w:rsidR="00083853" w:rsidRPr="00402056" w:rsidRDefault="00083853" w:rsidP="00083853">
      <w:pPr>
        <w:pStyle w:val="a3"/>
        <w:spacing w:before="0" w:beforeAutospacing="0" w:after="0" w:afterAutospacing="0"/>
        <w:ind w:firstLine="720"/>
        <w:jc w:val="both"/>
        <w:rPr>
          <w:rFonts w:ascii="Times New Roman" w:eastAsia="Times New Roman" w:hAnsi="Times New Roman" w:cs="Times New Roman"/>
          <w:b/>
          <w:bCs/>
          <w:sz w:val="28"/>
          <w:szCs w:val="28"/>
          <w:lang w:val="kk-KZ"/>
        </w:rPr>
      </w:pPr>
    </w:p>
    <w:p w14:paraId="58DB2826" w14:textId="77777777" w:rsidR="00083853" w:rsidRPr="00402056" w:rsidRDefault="00083853" w:rsidP="00083853">
      <w:pPr>
        <w:pStyle w:val="a3"/>
        <w:spacing w:before="0" w:beforeAutospacing="0" w:after="0" w:afterAutospacing="0"/>
        <w:ind w:firstLine="720"/>
        <w:jc w:val="both"/>
        <w:rPr>
          <w:rFonts w:ascii="Times New Roman" w:eastAsia="Times New Roman" w:hAnsi="Times New Roman" w:cs="Times New Roman"/>
          <w:b/>
          <w:bCs/>
          <w:sz w:val="28"/>
          <w:szCs w:val="28"/>
          <w:lang w:val="kk-KZ"/>
        </w:rPr>
      </w:pPr>
    </w:p>
    <w:p w14:paraId="1B326633" w14:textId="77777777" w:rsidR="00083853" w:rsidRPr="00402056" w:rsidRDefault="00083853" w:rsidP="00083853">
      <w:pPr>
        <w:pStyle w:val="a3"/>
        <w:spacing w:before="0" w:beforeAutospacing="0" w:after="0" w:afterAutospacing="0"/>
        <w:ind w:firstLine="720"/>
        <w:jc w:val="both"/>
        <w:rPr>
          <w:rFonts w:ascii="Times New Roman" w:eastAsia="Times New Roman" w:hAnsi="Times New Roman" w:cs="Times New Roman"/>
          <w:b/>
          <w:bCs/>
          <w:sz w:val="28"/>
          <w:szCs w:val="28"/>
          <w:lang w:val="kk-KZ"/>
        </w:rPr>
      </w:pPr>
    </w:p>
    <w:p w14:paraId="2443994A" w14:textId="77777777" w:rsidR="00083853" w:rsidRPr="00402056" w:rsidRDefault="00083853" w:rsidP="00083853">
      <w:pPr>
        <w:pStyle w:val="a3"/>
        <w:spacing w:before="0" w:beforeAutospacing="0" w:after="0" w:afterAutospacing="0"/>
        <w:ind w:firstLine="720"/>
        <w:jc w:val="both"/>
        <w:rPr>
          <w:rFonts w:ascii="Times New Roman" w:eastAsia="Times New Roman" w:hAnsi="Times New Roman" w:cs="Times New Roman"/>
          <w:b/>
          <w:bCs/>
          <w:sz w:val="28"/>
          <w:szCs w:val="28"/>
          <w:lang w:val="kk-KZ"/>
        </w:rPr>
      </w:pPr>
    </w:p>
    <w:p w14:paraId="077A67C8" w14:textId="77777777" w:rsidR="00083853" w:rsidRPr="00402056" w:rsidRDefault="00083853" w:rsidP="00083853">
      <w:pPr>
        <w:pStyle w:val="a3"/>
        <w:spacing w:before="0" w:beforeAutospacing="0" w:after="0" w:afterAutospacing="0"/>
        <w:ind w:firstLine="720"/>
        <w:jc w:val="both"/>
        <w:rPr>
          <w:rFonts w:ascii="Times New Roman" w:eastAsia="Times New Roman" w:hAnsi="Times New Roman" w:cs="Times New Roman"/>
          <w:b/>
          <w:bCs/>
          <w:sz w:val="28"/>
          <w:szCs w:val="28"/>
          <w:lang w:val="kk-KZ"/>
        </w:rPr>
      </w:pPr>
    </w:p>
    <w:p w14:paraId="64828D8F" w14:textId="77777777" w:rsidR="00083853" w:rsidRPr="00402056" w:rsidRDefault="00083853" w:rsidP="00083853">
      <w:pPr>
        <w:pStyle w:val="a3"/>
        <w:spacing w:before="0" w:beforeAutospacing="0" w:after="0" w:afterAutospacing="0"/>
        <w:ind w:firstLine="720"/>
        <w:jc w:val="both"/>
        <w:rPr>
          <w:rFonts w:ascii="Times New Roman" w:eastAsia="Times New Roman" w:hAnsi="Times New Roman" w:cs="Times New Roman"/>
          <w:b/>
          <w:bCs/>
          <w:sz w:val="28"/>
          <w:szCs w:val="28"/>
          <w:lang w:val="kk-KZ"/>
        </w:rPr>
      </w:pPr>
    </w:p>
    <w:p w14:paraId="1D60616D" w14:textId="777015FA" w:rsidR="00083853" w:rsidRPr="00402056" w:rsidRDefault="00083853" w:rsidP="00083853">
      <w:pPr>
        <w:pStyle w:val="a3"/>
        <w:spacing w:before="0" w:beforeAutospacing="0" w:after="0" w:afterAutospacing="0"/>
        <w:ind w:firstLine="720"/>
        <w:jc w:val="both"/>
        <w:rPr>
          <w:rFonts w:ascii="Times New Roman" w:hAnsi="Times New Roman" w:cs="Times New Roman"/>
          <w:b/>
          <w:bCs/>
          <w:sz w:val="34"/>
          <w:szCs w:val="32"/>
        </w:rPr>
      </w:pPr>
      <w:r w:rsidRPr="00402056">
        <w:rPr>
          <w:rFonts w:ascii="Times New Roman" w:eastAsia="Times New Roman" w:hAnsi="Times New Roman" w:cs="Times New Roman"/>
          <w:b/>
          <w:bCs/>
          <w:sz w:val="28"/>
          <w:szCs w:val="28"/>
        </w:rPr>
        <w:t>В К</w:t>
      </w:r>
      <w:r w:rsidR="00E7001E" w:rsidRPr="00402056">
        <w:rPr>
          <w:rFonts w:ascii="Times New Roman" w:eastAsia="Times New Roman" w:hAnsi="Times New Roman" w:cs="Times New Roman"/>
          <w:b/>
          <w:bCs/>
          <w:sz w:val="28"/>
          <w:szCs w:val="28"/>
        </w:rPr>
        <w:t>азахстане</w:t>
      </w:r>
      <w:r w:rsidRPr="00402056">
        <w:rPr>
          <w:rFonts w:ascii="Times New Roman" w:eastAsia="Times New Roman" w:hAnsi="Times New Roman" w:cs="Times New Roman"/>
          <w:b/>
          <w:bCs/>
          <w:sz w:val="28"/>
          <w:szCs w:val="28"/>
        </w:rPr>
        <w:t xml:space="preserve"> </w:t>
      </w:r>
      <w:r w:rsidR="00E7001E" w:rsidRPr="00402056">
        <w:rPr>
          <w:rFonts w:ascii="Times New Roman" w:eastAsia="Times New Roman" w:hAnsi="Times New Roman" w:cs="Times New Roman"/>
          <w:b/>
          <w:bCs/>
          <w:sz w:val="28"/>
          <w:szCs w:val="28"/>
        </w:rPr>
        <w:t>создается новая система защиты средств</w:t>
      </w:r>
      <w:r w:rsidRPr="00402056">
        <w:rPr>
          <w:rFonts w:ascii="Times New Roman" w:eastAsia="Times New Roman" w:hAnsi="Times New Roman" w:cs="Times New Roman"/>
          <w:b/>
          <w:bCs/>
          <w:sz w:val="28"/>
          <w:szCs w:val="28"/>
        </w:rPr>
        <w:t xml:space="preserve"> ОСМС </w:t>
      </w:r>
      <w:r w:rsidR="00E7001E" w:rsidRPr="00402056">
        <w:rPr>
          <w:rFonts w:ascii="Times New Roman" w:eastAsia="Times New Roman" w:hAnsi="Times New Roman" w:cs="Times New Roman"/>
          <w:b/>
          <w:bCs/>
          <w:sz w:val="28"/>
          <w:szCs w:val="28"/>
        </w:rPr>
        <w:t>от необоснованных выплат</w:t>
      </w:r>
    </w:p>
    <w:p w14:paraId="158660FA"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b/>
          <w:bCs/>
          <w:sz w:val="28"/>
          <w:szCs w:val="28"/>
        </w:rPr>
      </w:pPr>
    </w:p>
    <w:p w14:paraId="5F430A25" w14:textId="77777777" w:rsidR="00083853" w:rsidRPr="00402056" w:rsidRDefault="00083853" w:rsidP="00083853">
      <w:pPr>
        <w:pStyle w:val="a3"/>
        <w:spacing w:before="0" w:beforeAutospacing="0" w:after="0" w:afterAutospacing="0"/>
        <w:ind w:firstLine="720"/>
        <w:jc w:val="right"/>
        <w:rPr>
          <w:rFonts w:ascii="Times New Roman" w:hAnsi="Times New Roman" w:cs="Times New Roman"/>
          <w:sz w:val="28"/>
          <w:szCs w:val="28"/>
        </w:rPr>
      </w:pPr>
      <w:r w:rsidRPr="00402056">
        <w:rPr>
          <w:rFonts w:ascii="Times New Roman" w:hAnsi="Times New Roman" w:cs="Times New Roman"/>
          <w:b/>
          <w:bCs/>
          <w:sz w:val="28"/>
          <w:szCs w:val="28"/>
        </w:rPr>
        <w:t>Астана, 5 августа 2026 года</w:t>
      </w:r>
      <w:r w:rsidRPr="00402056">
        <w:rPr>
          <w:rFonts w:ascii="Times New Roman" w:hAnsi="Times New Roman" w:cs="Times New Roman"/>
          <w:sz w:val="28"/>
          <w:szCs w:val="28"/>
        </w:rPr>
        <w:t xml:space="preserve"> </w:t>
      </w:r>
    </w:p>
    <w:p w14:paraId="29E9178B"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p>
    <w:p w14:paraId="6E38EAC3"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 xml:space="preserve">Фонд социального медицинского страхования последовательно усиливает систему защиты средств обязательного социального медицинского страхования и переходит к </w:t>
      </w:r>
      <w:r w:rsidRPr="00402056">
        <w:rPr>
          <w:rFonts w:ascii="Times New Roman" w:hAnsi="Times New Roman" w:cs="Times New Roman"/>
          <w:b/>
          <w:bCs/>
          <w:sz w:val="28"/>
          <w:szCs w:val="28"/>
        </w:rPr>
        <w:t>новой модели финансового контроля</w:t>
      </w:r>
      <w:r w:rsidRPr="00402056">
        <w:rPr>
          <w:rFonts w:ascii="Times New Roman" w:hAnsi="Times New Roman" w:cs="Times New Roman"/>
          <w:sz w:val="28"/>
          <w:szCs w:val="28"/>
        </w:rPr>
        <w:t>, основанной на цифровой прослеживаемости, риск-ориентированном управлении и предотвращении необоснованных выплат еще до их перечисления медицинским организациям.</w:t>
      </w:r>
    </w:p>
    <w:p w14:paraId="18932EAF"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Данная работа является одним из ключевых направлений реализации Стратегии развития Фонда до 2030 года и перехода Казахстана к новой модели государственного управления финансированием здравоохранения.</w:t>
      </w:r>
    </w:p>
    <w:p w14:paraId="61729C28"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b/>
          <w:bCs/>
          <w:sz w:val="28"/>
          <w:szCs w:val="28"/>
        </w:rPr>
        <w:t>Усиление контроля и принцип неотвратимости ответственности</w:t>
      </w:r>
    </w:p>
    <w:p w14:paraId="04DD874C"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 xml:space="preserve">Расследуемые сегодня правоохранительными органами эпизоды преимущественно относятся к предыдущим периодам функционирования системы </w:t>
      </w:r>
      <w:r w:rsidRPr="00402056">
        <w:rPr>
          <w:rFonts w:ascii="Times New Roman" w:hAnsi="Times New Roman" w:cs="Times New Roman"/>
          <w:i/>
          <w:iCs/>
          <w:sz w:val="24"/>
          <w:szCs w:val="24"/>
        </w:rPr>
        <w:t>(2024-2025 гг.).</w:t>
      </w:r>
      <w:r w:rsidRPr="00402056">
        <w:rPr>
          <w:rFonts w:ascii="Times New Roman" w:hAnsi="Times New Roman" w:cs="Times New Roman"/>
          <w:sz w:val="24"/>
          <w:szCs w:val="24"/>
        </w:rPr>
        <w:t xml:space="preserve"> </w:t>
      </w:r>
      <w:r w:rsidRPr="00402056">
        <w:rPr>
          <w:rFonts w:ascii="Times New Roman" w:hAnsi="Times New Roman" w:cs="Times New Roman"/>
          <w:sz w:val="28"/>
          <w:szCs w:val="28"/>
        </w:rPr>
        <w:t xml:space="preserve">Значительная часть материалов была выявлена самим </w:t>
      </w:r>
      <w:r w:rsidRPr="00402056">
        <w:rPr>
          <w:rFonts w:ascii="Times New Roman" w:hAnsi="Times New Roman" w:cs="Times New Roman"/>
          <w:sz w:val="28"/>
          <w:szCs w:val="28"/>
        </w:rPr>
        <w:lastRenderedPageBreak/>
        <w:t>Фондом в ходе контрольных мероприятий и передана в правоохранительные органы для принятия процессуальных решений.</w:t>
      </w:r>
    </w:p>
    <w:p w14:paraId="419C1D24"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 xml:space="preserve">Нарушения связаны с отражением фактически </w:t>
      </w:r>
      <w:proofErr w:type="spellStart"/>
      <w:r w:rsidRPr="00402056">
        <w:rPr>
          <w:rFonts w:ascii="Times New Roman" w:hAnsi="Times New Roman" w:cs="Times New Roman"/>
          <w:sz w:val="28"/>
          <w:szCs w:val="28"/>
        </w:rPr>
        <w:t>неоказанной</w:t>
      </w:r>
      <w:proofErr w:type="spellEnd"/>
      <w:r w:rsidRPr="00402056">
        <w:rPr>
          <w:rFonts w:ascii="Times New Roman" w:hAnsi="Times New Roman" w:cs="Times New Roman"/>
          <w:sz w:val="28"/>
          <w:szCs w:val="28"/>
        </w:rPr>
        <w:t xml:space="preserve"> медицинской помощи, приписками объемов услуг, фиктивным прикреплением граждан, неправомерным использованием персональных данных пациентов, а также другими схемами незаконного получения средств ОСМС.</w:t>
      </w:r>
    </w:p>
    <w:p w14:paraId="1D16C034"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 xml:space="preserve">По итогам первого полугодия 2026 года Фонд направил в правоохранительные органы </w:t>
      </w:r>
      <w:r w:rsidRPr="00402056">
        <w:rPr>
          <w:rFonts w:ascii="Times New Roman" w:hAnsi="Times New Roman" w:cs="Times New Roman"/>
          <w:b/>
          <w:bCs/>
          <w:sz w:val="28"/>
          <w:szCs w:val="28"/>
        </w:rPr>
        <w:t>72 материала</w:t>
      </w:r>
      <w:r w:rsidRPr="00402056">
        <w:rPr>
          <w:rFonts w:ascii="Times New Roman" w:hAnsi="Times New Roman" w:cs="Times New Roman"/>
          <w:sz w:val="28"/>
          <w:szCs w:val="28"/>
        </w:rPr>
        <w:t xml:space="preserve"> по нарушениям на общую сумму </w:t>
      </w:r>
      <w:r w:rsidRPr="00402056">
        <w:rPr>
          <w:rFonts w:ascii="Times New Roman" w:hAnsi="Times New Roman" w:cs="Times New Roman"/>
          <w:b/>
          <w:bCs/>
          <w:sz w:val="28"/>
          <w:szCs w:val="28"/>
        </w:rPr>
        <w:t>4,5 млрд тенге</w:t>
      </w:r>
      <w:r w:rsidRPr="00402056">
        <w:rPr>
          <w:rFonts w:ascii="Times New Roman" w:hAnsi="Times New Roman" w:cs="Times New Roman"/>
          <w:sz w:val="28"/>
          <w:szCs w:val="28"/>
        </w:rPr>
        <w:t xml:space="preserve">. По результатам их рассмотрения зарегистрировано </w:t>
      </w:r>
      <w:r w:rsidRPr="00402056">
        <w:rPr>
          <w:rFonts w:ascii="Times New Roman" w:hAnsi="Times New Roman" w:cs="Times New Roman"/>
          <w:b/>
          <w:bCs/>
          <w:sz w:val="28"/>
          <w:szCs w:val="28"/>
        </w:rPr>
        <w:t>27 уголовных дел</w:t>
      </w:r>
      <w:r w:rsidRPr="00402056">
        <w:rPr>
          <w:rFonts w:ascii="Times New Roman" w:hAnsi="Times New Roman" w:cs="Times New Roman"/>
          <w:sz w:val="28"/>
          <w:szCs w:val="28"/>
        </w:rPr>
        <w:t xml:space="preserve">, установленный размер ущерба по которым составляет </w:t>
      </w:r>
      <w:r w:rsidRPr="00402056">
        <w:rPr>
          <w:rFonts w:ascii="Times New Roman" w:hAnsi="Times New Roman" w:cs="Times New Roman"/>
          <w:b/>
          <w:bCs/>
          <w:sz w:val="28"/>
          <w:szCs w:val="28"/>
        </w:rPr>
        <w:t>3,7 млрд тенге</w:t>
      </w:r>
      <w:r w:rsidRPr="00402056">
        <w:rPr>
          <w:rFonts w:ascii="Times New Roman" w:hAnsi="Times New Roman" w:cs="Times New Roman"/>
          <w:sz w:val="28"/>
          <w:szCs w:val="28"/>
        </w:rPr>
        <w:t>.</w:t>
      </w:r>
    </w:p>
    <w:p w14:paraId="0CD8415E"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 xml:space="preserve">Для сравнения, за весь 2025 год было передано </w:t>
      </w:r>
      <w:r w:rsidRPr="00402056">
        <w:rPr>
          <w:rFonts w:ascii="Times New Roman" w:hAnsi="Times New Roman" w:cs="Times New Roman"/>
          <w:b/>
          <w:bCs/>
          <w:sz w:val="28"/>
          <w:szCs w:val="28"/>
        </w:rPr>
        <w:t>73 материала</w:t>
      </w:r>
      <w:r w:rsidRPr="00402056">
        <w:rPr>
          <w:rFonts w:ascii="Times New Roman" w:hAnsi="Times New Roman" w:cs="Times New Roman"/>
          <w:sz w:val="28"/>
          <w:szCs w:val="28"/>
        </w:rPr>
        <w:t xml:space="preserve"> на сумму </w:t>
      </w:r>
      <w:r w:rsidRPr="00402056">
        <w:rPr>
          <w:rFonts w:ascii="Times New Roman" w:hAnsi="Times New Roman" w:cs="Times New Roman"/>
          <w:b/>
          <w:bCs/>
          <w:sz w:val="28"/>
          <w:szCs w:val="28"/>
        </w:rPr>
        <w:t>630 млн тенге</w:t>
      </w:r>
      <w:r w:rsidRPr="00402056">
        <w:rPr>
          <w:rFonts w:ascii="Times New Roman" w:hAnsi="Times New Roman" w:cs="Times New Roman"/>
          <w:sz w:val="28"/>
          <w:szCs w:val="28"/>
        </w:rPr>
        <w:t xml:space="preserve">, по которым зарегистрировано </w:t>
      </w:r>
      <w:r w:rsidRPr="00402056">
        <w:rPr>
          <w:rFonts w:ascii="Times New Roman" w:hAnsi="Times New Roman" w:cs="Times New Roman"/>
          <w:b/>
          <w:bCs/>
          <w:sz w:val="28"/>
          <w:szCs w:val="28"/>
        </w:rPr>
        <w:t>8 уголовных дел</w:t>
      </w:r>
      <w:r w:rsidRPr="00402056">
        <w:rPr>
          <w:rFonts w:ascii="Times New Roman" w:hAnsi="Times New Roman" w:cs="Times New Roman"/>
          <w:sz w:val="28"/>
          <w:szCs w:val="28"/>
        </w:rPr>
        <w:t>.</w:t>
      </w:r>
    </w:p>
    <w:p w14:paraId="5F5068A5"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При этом увеличение объема выявленных нарушений свидетельствует не о росте злоупотреблений, а о качественном усилении контрольной функции Фонда, совершенствовании аналитических инструментов и последовательном доведении каждого установленного факта до правовой оценки.</w:t>
      </w:r>
    </w:p>
    <w:p w14:paraId="2ACB764F"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Позиция Фонда остается принципиальной и неизменной, каждый подтвержденный факт незаконного использования средств ОСМС должен получить объективную правовую оценку, виновные лица - понести ответственность в соответствии с законодательством, а причиненный государству ущерб быть возмещен.</w:t>
      </w:r>
    </w:p>
    <w:p w14:paraId="5A866B8C"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b/>
          <w:bCs/>
          <w:sz w:val="28"/>
          <w:szCs w:val="28"/>
        </w:rPr>
      </w:pPr>
      <w:r w:rsidRPr="00402056">
        <w:rPr>
          <w:rFonts w:ascii="Times New Roman" w:hAnsi="Times New Roman" w:cs="Times New Roman"/>
          <w:b/>
          <w:bCs/>
          <w:sz w:val="28"/>
          <w:szCs w:val="28"/>
        </w:rPr>
        <w:t>От выявления нарушений – к их предупреждению</w:t>
      </w:r>
    </w:p>
    <w:p w14:paraId="71D8B232"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Одновременно с усилением взаимодействия с правоохранительными органами Фонд меняет сам подход к финансовому контролю.</w:t>
      </w:r>
    </w:p>
    <w:p w14:paraId="21392E4A"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Если ранее основная работа была сосредоточена на выявлении нарушений после перечисления средств, то новая модель предусматривает их предупреждение еще до проведения оплаты медицинской организации.</w:t>
      </w:r>
    </w:p>
    <w:p w14:paraId="29B185C1"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 xml:space="preserve">В рамках реализации Стратегии развития Фонда внедряется единая цифровая экосистема финансового контроля, включающая ИТ-платформу </w:t>
      </w:r>
      <w:proofErr w:type="spellStart"/>
      <w:r w:rsidRPr="00402056">
        <w:rPr>
          <w:rFonts w:ascii="Times New Roman" w:hAnsi="Times New Roman" w:cs="Times New Roman"/>
          <w:b/>
          <w:bCs/>
          <w:sz w:val="28"/>
          <w:szCs w:val="28"/>
        </w:rPr>
        <w:t>Qalqan</w:t>
      </w:r>
      <w:proofErr w:type="spellEnd"/>
      <w:r w:rsidRPr="00402056">
        <w:rPr>
          <w:rFonts w:ascii="Times New Roman" w:hAnsi="Times New Roman" w:cs="Times New Roman"/>
          <w:sz w:val="28"/>
          <w:szCs w:val="28"/>
        </w:rPr>
        <w:t xml:space="preserve">, автоматизированную </w:t>
      </w:r>
      <w:proofErr w:type="spellStart"/>
      <w:r w:rsidRPr="00402056">
        <w:rPr>
          <w:rFonts w:ascii="Times New Roman" w:hAnsi="Times New Roman" w:cs="Times New Roman"/>
          <w:sz w:val="28"/>
          <w:szCs w:val="28"/>
        </w:rPr>
        <w:t>антифрод</w:t>
      </w:r>
      <w:proofErr w:type="spellEnd"/>
      <w:r w:rsidRPr="00402056">
        <w:rPr>
          <w:rFonts w:ascii="Times New Roman" w:hAnsi="Times New Roman" w:cs="Times New Roman"/>
          <w:sz w:val="28"/>
          <w:szCs w:val="28"/>
        </w:rPr>
        <w:t>-систему и риск-ориентированные алгоритмы анализа данных.</w:t>
      </w:r>
    </w:p>
    <w:p w14:paraId="1A6511C9"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 xml:space="preserve">Новые цифровые инструменты позволят в режиме реального времени выявлять аномальные объемы медицинской помощи, массовые приписки, признаки фиктивной деятельности поставщиков, искусственное завышение объемов оказанных услуг и другие риск-сценарии. </w:t>
      </w:r>
    </w:p>
    <w:p w14:paraId="3268093D"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b/>
          <w:bCs/>
          <w:sz w:val="28"/>
          <w:szCs w:val="28"/>
        </w:rPr>
        <w:t>Пациент становится полноценным участником контроля</w:t>
      </w:r>
    </w:p>
    <w:p w14:paraId="5C372BFF"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Важным элементом новой модели станет развитие механизмов общественного контроля. Каждый гражданин сможет оперативно проверить медицинские услуги, зарегистрированные на его имя, и сообщить о случаях, когда фактически такая помощь ему не оказывалась.</w:t>
      </w:r>
    </w:p>
    <w:p w14:paraId="4B9FB060"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lastRenderedPageBreak/>
        <w:t xml:space="preserve">Такие обращения будут использоваться в качестве дополнительного источника риск-индикаторов и учитываться при проведении контрольных мероприятий. </w:t>
      </w:r>
    </w:p>
    <w:p w14:paraId="483E2B71"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b/>
          <w:bCs/>
          <w:sz w:val="28"/>
          <w:szCs w:val="28"/>
        </w:rPr>
        <w:t>Новая модель защиты средств ОСМС</w:t>
      </w:r>
    </w:p>
    <w:p w14:paraId="14155C5B" w14:textId="77777777"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sz w:val="28"/>
          <w:szCs w:val="28"/>
        </w:rPr>
        <w:t xml:space="preserve">Председатель Правления НАО «Фонд социального медицинского страхования» </w:t>
      </w:r>
      <w:proofErr w:type="spellStart"/>
      <w:r w:rsidRPr="00402056">
        <w:rPr>
          <w:rFonts w:ascii="Times New Roman" w:hAnsi="Times New Roman" w:cs="Times New Roman"/>
          <w:b/>
          <w:bCs/>
          <w:sz w:val="28"/>
          <w:szCs w:val="28"/>
        </w:rPr>
        <w:t>Гульмира</w:t>
      </w:r>
      <w:proofErr w:type="spellEnd"/>
      <w:r w:rsidRPr="00402056">
        <w:rPr>
          <w:rFonts w:ascii="Times New Roman" w:hAnsi="Times New Roman" w:cs="Times New Roman"/>
          <w:b/>
          <w:bCs/>
          <w:sz w:val="28"/>
          <w:szCs w:val="28"/>
        </w:rPr>
        <w:t xml:space="preserve"> </w:t>
      </w:r>
      <w:proofErr w:type="spellStart"/>
      <w:r w:rsidRPr="00402056">
        <w:rPr>
          <w:rFonts w:ascii="Times New Roman" w:hAnsi="Times New Roman" w:cs="Times New Roman"/>
          <w:b/>
          <w:bCs/>
          <w:sz w:val="28"/>
          <w:szCs w:val="28"/>
        </w:rPr>
        <w:t>Сабденбек</w:t>
      </w:r>
      <w:proofErr w:type="spellEnd"/>
      <w:r w:rsidRPr="00402056">
        <w:rPr>
          <w:rFonts w:ascii="Times New Roman" w:hAnsi="Times New Roman" w:cs="Times New Roman"/>
          <w:b/>
          <w:bCs/>
          <w:sz w:val="28"/>
          <w:szCs w:val="28"/>
        </w:rPr>
        <w:t xml:space="preserve"> </w:t>
      </w:r>
      <w:r w:rsidRPr="00402056">
        <w:rPr>
          <w:rFonts w:ascii="Times New Roman" w:hAnsi="Times New Roman" w:cs="Times New Roman"/>
          <w:sz w:val="28"/>
          <w:szCs w:val="28"/>
        </w:rPr>
        <w:t>подчеркнула, что усиление контроля является не разовой кампанией, а системной реформой финансового управления в здравоохранении.</w:t>
      </w:r>
    </w:p>
    <w:p w14:paraId="1284BB6B" w14:textId="0BAF9330" w:rsidR="00083853" w:rsidRPr="00402056" w:rsidRDefault="00083853" w:rsidP="00083853">
      <w:pPr>
        <w:pStyle w:val="a3"/>
        <w:spacing w:before="0" w:beforeAutospacing="0" w:after="0" w:afterAutospacing="0"/>
        <w:ind w:firstLine="720"/>
        <w:jc w:val="both"/>
        <w:rPr>
          <w:rFonts w:ascii="Times New Roman" w:hAnsi="Times New Roman" w:cs="Times New Roman"/>
          <w:sz w:val="28"/>
          <w:szCs w:val="28"/>
        </w:rPr>
      </w:pPr>
      <w:r w:rsidRPr="00402056">
        <w:rPr>
          <w:rFonts w:ascii="Times New Roman" w:hAnsi="Times New Roman" w:cs="Times New Roman"/>
          <w:b/>
          <w:bCs/>
          <w:sz w:val="28"/>
          <w:szCs w:val="28"/>
        </w:rPr>
        <w:t>«Фонд меняет сам подход к контролю: от выявления нарушений постфактум – к их предупреждению</w:t>
      </w:r>
      <w:r w:rsidR="00992DB7" w:rsidRPr="00992DB7">
        <w:rPr>
          <w:rFonts w:ascii="Times New Roman" w:hAnsi="Times New Roman" w:cs="Times New Roman"/>
          <w:b/>
          <w:bCs/>
          <w:sz w:val="28"/>
          <w:szCs w:val="28"/>
        </w:rPr>
        <w:t>.</w:t>
      </w:r>
      <w:r w:rsidRPr="00402056">
        <w:rPr>
          <w:rFonts w:ascii="Times New Roman" w:hAnsi="Times New Roman" w:cs="Times New Roman"/>
          <w:b/>
          <w:bCs/>
          <w:sz w:val="28"/>
          <w:szCs w:val="28"/>
        </w:rPr>
        <w:t xml:space="preserve"> Наша задача: сделать необоснованные выплаты невозможными еще до перечисления средств медицинским организациям. Это позволит обеспечить целевое использование каждого тенге и укрепить доверие граждан к системе ОСМС», </w:t>
      </w:r>
      <w:r w:rsidR="00402056" w:rsidRPr="00402056">
        <w:rPr>
          <w:rFonts w:ascii="Times New Roman" w:hAnsi="Times New Roman" w:cs="Times New Roman"/>
          <w:b/>
          <w:bCs/>
          <w:sz w:val="28"/>
          <w:szCs w:val="28"/>
        </w:rPr>
        <w:t>–</w:t>
      </w:r>
      <w:r w:rsidRPr="00402056">
        <w:rPr>
          <w:rFonts w:ascii="Times New Roman" w:hAnsi="Times New Roman" w:cs="Times New Roman"/>
          <w:b/>
          <w:bCs/>
          <w:sz w:val="28"/>
          <w:szCs w:val="28"/>
        </w:rPr>
        <w:t xml:space="preserve"> </w:t>
      </w:r>
      <w:r w:rsidRPr="00402056">
        <w:rPr>
          <w:rFonts w:ascii="Times New Roman" w:hAnsi="Times New Roman" w:cs="Times New Roman"/>
          <w:sz w:val="28"/>
          <w:szCs w:val="28"/>
        </w:rPr>
        <w:t xml:space="preserve">отметила </w:t>
      </w:r>
      <w:proofErr w:type="spellStart"/>
      <w:r w:rsidRPr="00402056">
        <w:rPr>
          <w:rFonts w:ascii="Times New Roman" w:hAnsi="Times New Roman" w:cs="Times New Roman"/>
          <w:sz w:val="28"/>
          <w:szCs w:val="28"/>
        </w:rPr>
        <w:t>Гульмира</w:t>
      </w:r>
      <w:proofErr w:type="spellEnd"/>
      <w:r w:rsidRPr="00402056">
        <w:rPr>
          <w:rFonts w:ascii="Times New Roman" w:hAnsi="Times New Roman" w:cs="Times New Roman"/>
          <w:sz w:val="28"/>
          <w:szCs w:val="28"/>
        </w:rPr>
        <w:t xml:space="preserve"> </w:t>
      </w:r>
      <w:r w:rsidRPr="00402056">
        <w:rPr>
          <w:rFonts w:ascii="Times New Roman" w:hAnsi="Times New Roman" w:cs="Times New Roman"/>
          <w:sz w:val="28"/>
          <w:szCs w:val="28"/>
          <w:lang w:val="en-US"/>
        </w:rPr>
        <w:t>C</w:t>
      </w:r>
      <w:proofErr w:type="spellStart"/>
      <w:r w:rsidRPr="00402056">
        <w:rPr>
          <w:rFonts w:ascii="Times New Roman" w:hAnsi="Times New Roman" w:cs="Times New Roman"/>
          <w:sz w:val="28"/>
          <w:szCs w:val="28"/>
        </w:rPr>
        <w:t>абденбек</w:t>
      </w:r>
      <w:proofErr w:type="spellEnd"/>
      <w:r w:rsidRPr="00402056">
        <w:rPr>
          <w:rFonts w:ascii="Times New Roman" w:hAnsi="Times New Roman" w:cs="Times New Roman"/>
          <w:sz w:val="28"/>
          <w:szCs w:val="28"/>
        </w:rPr>
        <w:t>.</w:t>
      </w:r>
    </w:p>
    <w:p w14:paraId="329FDCDD" w14:textId="1AEC05FA" w:rsidR="002007C1" w:rsidRPr="00402056" w:rsidRDefault="00083853" w:rsidP="004F3622">
      <w:pPr>
        <w:pStyle w:val="a3"/>
        <w:spacing w:before="0" w:beforeAutospacing="0" w:after="0" w:afterAutospacing="0"/>
        <w:ind w:firstLine="720"/>
        <w:jc w:val="both"/>
        <w:rPr>
          <w:rFonts w:ascii="Times New Roman" w:eastAsia="Times New Roman" w:hAnsi="Times New Roman" w:cs="Times New Roman"/>
          <w:sz w:val="28"/>
          <w:szCs w:val="28"/>
          <w:lang w:val="kk-KZ"/>
        </w:rPr>
      </w:pPr>
      <w:r w:rsidRPr="00402056">
        <w:rPr>
          <w:rFonts w:ascii="Times New Roman" w:hAnsi="Times New Roman" w:cs="Times New Roman"/>
          <w:sz w:val="28"/>
          <w:szCs w:val="28"/>
        </w:rPr>
        <w:t>Сегодня взносы и отчисления на ОСМС уплачиваются за более чем 5,5 млн работающих казахстанцев. Новая система контроля призвана обеспечить каждому из них уверенность в том, что средства ОСМС направляются исключительно на фактически оказанную медицинскую помощь и используются строго по назначению.</w:t>
      </w:r>
    </w:p>
    <w:sectPr w:rsidR="002007C1" w:rsidRPr="00402056" w:rsidSect="004F3622">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082C35" w14:textId="77777777" w:rsidR="00525682" w:rsidRDefault="00525682" w:rsidP="004F3622">
      <w:pPr>
        <w:spacing w:after="0" w:line="240" w:lineRule="auto"/>
      </w:pPr>
      <w:r>
        <w:separator/>
      </w:r>
    </w:p>
  </w:endnote>
  <w:endnote w:type="continuationSeparator" w:id="0">
    <w:p w14:paraId="65089C80" w14:textId="77777777" w:rsidR="00525682" w:rsidRDefault="00525682" w:rsidP="004F3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216E8F" w14:textId="77777777" w:rsidR="00525682" w:rsidRDefault="00525682" w:rsidP="004F3622">
      <w:pPr>
        <w:spacing w:after="0" w:line="240" w:lineRule="auto"/>
      </w:pPr>
      <w:r>
        <w:separator/>
      </w:r>
    </w:p>
  </w:footnote>
  <w:footnote w:type="continuationSeparator" w:id="0">
    <w:p w14:paraId="5CCDED5C" w14:textId="77777777" w:rsidR="00525682" w:rsidRDefault="00525682" w:rsidP="004F36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9667924"/>
      <w:docPartObj>
        <w:docPartGallery w:val="Page Numbers (Top of Page)"/>
        <w:docPartUnique/>
      </w:docPartObj>
    </w:sdtPr>
    <w:sdtEndPr/>
    <w:sdtContent>
      <w:p w14:paraId="494DA5E3" w14:textId="6A1D290D" w:rsidR="004F3622" w:rsidRDefault="004F3622">
        <w:pPr>
          <w:pStyle w:val="a4"/>
          <w:jc w:val="center"/>
        </w:pPr>
        <w:r>
          <w:fldChar w:fldCharType="begin"/>
        </w:r>
        <w:r>
          <w:instrText>PAGE   \* MERGEFORMAT</w:instrText>
        </w:r>
        <w:r>
          <w:fldChar w:fldCharType="separate"/>
        </w:r>
        <w:r w:rsidR="00A11BF7">
          <w:rPr>
            <w:noProof/>
          </w:rPr>
          <w:t>5</w:t>
        </w:r>
        <w:r>
          <w:fldChar w:fldCharType="end"/>
        </w:r>
      </w:p>
    </w:sdtContent>
  </w:sdt>
  <w:p w14:paraId="61BDC796" w14:textId="77777777" w:rsidR="004F3622" w:rsidRDefault="004F362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F58"/>
    <w:rsid w:val="0002359E"/>
    <w:rsid w:val="00083853"/>
    <w:rsid w:val="00151917"/>
    <w:rsid w:val="002007C1"/>
    <w:rsid w:val="00311BDD"/>
    <w:rsid w:val="003638F4"/>
    <w:rsid w:val="00402056"/>
    <w:rsid w:val="004479BF"/>
    <w:rsid w:val="004536CB"/>
    <w:rsid w:val="004F3622"/>
    <w:rsid w:val="00525682"/>
    <w:rsid w:val="005964D7"/>
    <w:rsid w:val="00992DB7"/>
    <w:rsid w:val="00A11BF7"/>
    <w:rsid w:val="00A41CD3"/>
    <w:rsid w:val="00A978BC"/>
    <w:rsid w:val="00AB1864"/>
    <w:rsid w:val="00C73F58"/>
    <w:rsid w:val="00C96B32"/>
    <w:rsid w:val="00DE21B6"/>
    <w:rsid w:val="00E66BCB"/>
    <w:rsid w:val="00E7001E"/>
    <w:rsid w:val="00F95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C2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11BF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3F58"/>
    <w:pPr>
      <w:spacing w:before="100" w:beforeAutospacing="1" w:after="100" w:afterAutospacing="1" w:line="240" w:lineRule="auto"/>
    </w:pPr>
    <w:rPr>
      <w:rFonts w:ascii="Calibri" w:hAnsi="Calibri" w:cs="Calibri"/>
    </w:rPr>
  </w:style>
  <w:style w:type="paragraph" w:styleId="a4">
    <w:name w:val="header"/>
    <w:basedOn w:val="a"/>
    <w:link w:val="a5"/>
    <w:uiPriority w:val="99"/>
    <w:unhideWhenUsed/>
    <w:rsid w:val="004F362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F3622"/>
  </w:style>
  <w:style w:type="paragraph" w:styleId="a6">
    <w:name w:val="footer"/>
    <w:basedOn w:val="a"/>
    <w:link w:val="a7"/>
    <w:uiPriority w:val="99"/>
    <w:unhideWhenUsed/>
    <w:rsid w:val="004F362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F3622"/>
  </w:style>
  <w:style w:type="character" w:customStyle="1" w:styleId="10">
    <w:name w:val="Заголовок 1 Знак"/>
    <w:basedOn w:val="a0"/>
    <w:link w:val="1"/>
    <w:uiPriority w:val="9"/>
    <w:rsid w:val="00A11BF7"/>
    <w:rPr>
      <w:rFonts w:asciiTheme="majorHAnsi" w:eastAsiaTheme="majorEastAsia" w:hAnsiTheme="majorHAnsi" w:cstheme="majorBidi"/>
      <w:b/>
      <w:bCs/>
      <w:color w:val="2F5496" w:themeColor="accent1" w:themeShade="BF"/>
      <w:sz w:val="28"/>
      <w:szCs w:val="28"/>
    </w:rPr>
  </w:style>
  <w:style w:type="character" w:styleId="a8">
    <w:name w:val="Hyperlink"/>
    <w:basedOn w:val="a0"/>
    <w:uiPriority w:val="99"/>
    <w:unhideWhenUsed/>
    <w:rsid w:val="00A11BF7"/>
    <w:rPr>
      <w:color w:val="0563C1" w:themeColor="hyperlink"/>
      <w:u w:val="single"/>
    </w:rPr>
  </w:style>
  <w:style w:type="paragraph" w:styleId="a9">
    <w:name w:val="Balloon Text"/>
    <w:basedOn w:val="a"/>
    <w:link w:val="aa"/>
    <w:uiPriority w:val="99"/>
    <w:semiHidden/>
    <w:unhideWhenUsed/>
    <w:rsid w:val="00A11BF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11B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11BF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3F58"/>
    <w:pPr>
      <w:spacing w:before="100" w:beforeAutospacing="1" w:after="100" w:afterAutospacing="1" w:line="240" w:lineRule="auto"/>
    </w:pPr>
    <w:rPr>
      <w:rFonts w:ascii="Calibri" w:hAnsi="Calibri" w:cs="Calibri"/>
    </w:rPr>
  </w:style>
  <w:style w:type="paragraph" w:styleId="a4">
    <w:name w:val="header"/>
    <w:basedOn w:val="a"/>
    <w:link w:val="a5"/>
    <w:uiPriority w:val="99"/>
    <w:unhideWhenUsed/>
    <w:rsid w:val="004F362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F3622"/>
  </w:style>
  <w:style w:type="paragraph" w:styleId="a6">
    <w:name w:val="footer"/>
    <w:basedOn w:val="a"/>
    <w:link w:val="a7"/>
    <w:uiPriority w:val="99"/>
    <w:unhideWhenUsed/>
    <w:rsid w:val="004F362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F3622"/>
  </w:style>
  <w:style w:type="character" w:customStyle="1" w:styleId="10">
    <w:name w:val="Заголовок 1 Знак"/>
    <w:basedOn w:val="a0"/>
    <w:link w:val="1"/>
    <w:uiPriority w:val="9"/>
    <w:rsid w:val="00A11BF7"/>
    <w:rPr>
      <w:rFonts w:asciiTheme="majorHAnsi" w:eastAsiaTheme="majorEastAsia" w:hAnsiTheme="majorHAnsi" w:cstheme="majorBidi"/>
      <w:b/>
      <w:bCs/>
      <w:color w:val="2F5496" w:themeColor="accent1" w:themeShade="BF"/>
      <w:sz w:val="28"/>
      <w:szCs w:val="28"/>
    </w:rPr>
  </w:style>
  <w:style w:type="character" w:styleId="a8">
    <w:name w:val="Hyperlink"/>
    <w:basedOn w:val="a0"/>
    <w:uiPriority w:val="99"/>
    <w:unhideWhenUsed/>
    <w:rsid w:val="00A11BF7"/>
    <w:rPr>
      <w:color w:val="0563C1" w:themeColor="hyperlink"/>
      <w:u w:val="single"/>
    </w:rPr>
  </w:style>
  <w:style w:type="paragraph" w:styleId="a9">
    <w:name w:val="Balloon Text"/>
    <w:basedOn w:val="a"/>
    <w:link w:val="aa"/>
    <w:uiPriority w:val="99"/>
    <w:semiHidden/>
    <w:unhideWhenUsed/>
    <w:rsid w:val="00A11BF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11B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599456">
      <w:bodyDiv w:val="1"/>
      <w:marLeft w:val="0"/>
      <w:marRight w:val="0"/>
      <w:marTop w:val="0"/>
      <w:marBottom w:val="0"/>
      <w:divBdr>
        <w:top w:val="none" w:sz="0" w:space="0" w:color="auto"/>
        <w:left w:val="none" w:sz="0" w:space="0" w:color="auto"/>
        <w:bottom w:val="none" w:sz="0" w:space="0" w:color="auto"/>
        <w:right w:val="none" w:sz="0" w:space="0" w:color="auto"/>
      </w:divBdr>
    </w:div>
    <w:div w:id="1363676499">
      <w:bodyDiv w:val="1"/>
      <w:marLeft w:val="0"/>
      <w:marRight w:val="0"/>
      <w:marTop w:val="0"/>
      <w:marBottom w:val="0"/>
      <w:divBdr>
        <w:top w:val="none" w:sz="0" w:space="0" w:color="auto"/>
        <w:left w:val="none" w:sz="0" w:space="0" w:color="auto"/>
        <w:bottom w:val="none" w:sz="0" w:space="0" w:color="auto"/>
        <w:right w:val="none" w:sz="0" w:space="0" w:color="auto"/>
      </w:divBdr>
    </w:div>
    <w:div w:id="199741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1307</Words>
  <Characters>7452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Сабденбек Гульмира Сабденбековна</dc:creator>
  <cp:keywords/>
  <dc:description/>
  <cp:lastModifiedBy>Infolife</cp:lastModifiedBy>
  <cp:revision>8</cp:revision>
  <dcterms:created xsi:type="dcterms:W3CDTF">2026-08-05T07:56:00Z</dcterms:created>
  <dcterms:modified xsi:type="dcterms:W3CDTF">2026-08-11T12:47:00Z</dcterms:modified>
</cp:coreProperties>
</file>